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89" w:rsidRDefault="004C2489" w:rsidP="00E53C52">
      <w:pPr>
        <w:tabs>
          <w:tab w:val="left" w:pos="6804"/>
        </w:tabs>
        <w:spacing w:before="0" w:line="240" w:lineRule="auto"/>
        <w:jc w:val="both"/>
        <w:rPr>
          <w:sz w:val="18"/>
          <w:szCs w:val="18"/>
        </w:r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C14A13" w:rsidTr="00587C9B">
        <w:trPr>
          <w:trHeight w:val="1693"/>
          <w:jc w:val="center"/>
        </w:trPr>
        <w:tc>
          <w:tcPr>
            <w:tcW w:w="135" w:type="pct"/>
          </w:tcPr>
          <w:p w:rsidR="00F838BB" w:rsidRPr="00C14A13" w:rsidRDefault="00F838BB" w:rsidP="006D21B7">
            <w:pPr>
              <w:snapToGrid/>
              <w:spacing w:before="0" w:line="220" w:lineRule="exact"/>
              <w:rPr>
                <w:sz w:val="22"/>
                <w:szCs w:val="22"/>
              </w:rPr>
            </w:pPr>
            <w:r w:rsidRPr="00C14A13">
              <w:rPr>
                <w:sz w:val="22"/>
                <w:szCs w:val="22"/>
              </w:rPr>
              <w:t>п/п</w:t>
            </w:r>
          </w:p>
        </w:tc>
        <w:tc>
          <w:tcPr>
            <w:tcW w:w="698" w:type="pct"/>
          </w:tcPr>
          <w:p w:rsidR="00F838BB" w:rsidRPr="00C14A13" w:rsidRDefault="00F838BB" w:rsidP="006D21B7">
            <w:pPr>
              <w:snapToGrid/>
              <w:spacing w:before="0" w:line="220" w:lineRule="exact"/>
              <w:rPr>
                <w:sz w:val="22"/>
                <w:szCs w:val="22"/>
              </w:rPr>
            </w:pPr>
            <w:r w:rsidRPr="00C14A13">
              <w:rPr>
                <w:sz w:val="22"/>
                <w:szCs w:val="22"/>
              </w:rPr>
              <w:t>Наименование продукции, сроки годности</w:t>
            </w:r>
          </w:p>
        </w:tc>
        <w:tc>
          <w:tcPr>
            <w:tcW w:w="725" w:type="pct"/>
          </w:tcPr>
          <w:p w:rsidR="00F838BB" w:rsidRPr="00C14A13" w:rsidRDefault="00F838BB" w:rsidP="006D21B7">
            <w:pPr>
              <w:snapToGrid/>
              <w:spacing w:before="0" w:line="220" w:lineRule="exact"/>
              <w:rPr>
                <w:sz w:val="22"/>
                <w:szCs w:val="22"/>
              </w:rPr>
            </w:pPr>
            <w:r w:rsidRPr="00C14A13">
              <w:rPr>
                <w:sz w:val="22"/>
                <w:szCs w:val="22"/>
              </w:rPr>
              <w:t>Изготовитель, импортер</w:t>
            </w:r>
          </w:p>
        </w:tc>
        <w:tc>
          <w:tcPr>
            <w:tcW w:w="590" w:type="pct"/>
          </w:tcPr>
          <w:p w:rsidR="00F838BB" w:rsidRPr="00C14A13" w:rsidRDefault="00F838BB" w:rsidP="006D21B7">
            <w:pPr>
              <w:snapToGrid/>
              <w:spacing w:before="0" w:line="220" w:lineRule="exact"/>
              <w:rPr>
                <w:sz w:val="22"/>
                <w:szCs w:val="22"/>
              </w:rPr>
            </w:pPr>
            <w:r w:rsidRPr="00C14A13">
              <w:rPr>
                <w:sz w:val="22"/>
                <w:szCs w:val="22"/>
              </w:rPr>
              <w:t>Адрес и наименование объекта, на котором запрещена реализация продукции</w:t>
            </w:r>
          </w:p>
        </w:tc>
        <w:tc>
          <w:tcPr>
            <w:tcW w:w="998" w:type="pct"/>
          </w:tcPr>
          <w:p w:rsidR="00F838BB" w:rsidRPr="00C14A13" w:rsidRDefault="00F838BB" w:rsidP="006D21B7">
            <w:pPr>
              <w:snapToGrid/>
              <w:spacing w:before="0" w:line="220" w:lineRule="exact"/>
              <w:rPr>
                <w:sz w:val="22"/>
                <w:szCs w:val="22"/>
              </w:rPr>
            </w:pPr>
            <w:r w:rsidRPr="00C14A13">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C14A13" w:rsidRDefault="00F838BB" w:rsidP="006D21B7">
            <w:pPr>
              <w:snapToGrid/>
              <w:spacing w:before="0" w:line="220" w:lineRule="exact"/>
              <w:ind w:left="-107" w:right="-131"/>
              <w:rPr>
                <w:sz w:val="22"/>
                <w:szCs w:val="22"/>
              </w:rPr>
            </w:pPr>
            <w:r w:rsidRPr="00C14A13">
              <w:rPr>
                <w:sz w:val="22"/>
                <w:szCs w:val="22"/>
              </w:rPr>
              <w:t>Наименование товаросопроводительных документов и документа</w:t>
            </w:r>
          </w:p>
          <w:p w:rsidR="00F838BB" w:rsidRPr="00C14A13" w:rsidRDefault="00F838BB" w:rsidP="006D21B7">
            <w:pPr>
              <w:snapToGrid/>
              <w:spacing w:before="0" w:line="220" w:lineRule="exact"/>
              <w:ind w:left="-107" w:right="-131"/>
              <w:rPr>
                <w:sz w:val="22"/>
                <w:szCs w:val="22"/>
              </w:rPr>
            </w:pPr>
            <w:r w:rsidRPr="00C14A13">
              <w:rPr>
                <w:sz w:val="22"/>
                <w:szCs w:val="22"/>
              </w:rPr>
              <w:t>о соответствии товара установленным требованиям, дата выдачи, номер</w:t>
            </w:r>
          </w:p>
        </w:tc>
        <w:tc>
          <w:tcPr>
            <w:tcW w:w="539" w:type="pct"/>
          </w:tcPr>
          <w:p w:rsidR="00F838BB" w:rsidRPr="00C14A13" w:rsidRDefault="00F838BB" w:rsidP="006D21B7">
            <w:pPr>
              <w:snapToGrid/>
              <w:spacing w:before="0" w:line="220" w:lineRule="exact"/>
              <w:ind w:left="-107" w:right="-108"/>
              <w:rPr>
                <w:sz w:val="22"/>
                <w:szCs w:val="22"/>
              </w:rPr>
            </w:pPr>
            <w:r w:rsidRPr="00C14A13">
              <w:rPr>
                <w:sz w:val="22"/>
                <w:szCs w:val="22"/>
              </w:rPr>
              <w:t>Наименование ЦГЭ</w:t>
            </w:r>
          </w:p>
        </w:tc>
        <w:tc>
          <w:tcPr>
            <w:tcW w:w="408" w:type="pct"/>
          </w:tcPr>
          <w:p w:rsidR="00F838BB" w:rsidRPr="00C14A13" w:rsidRDefault="00F838BB" w:rsidP="006D21B7">
            <w:pPr>
              <w:snapToGrid/>
              <w:spacing w:before="0" w:line="220" w:lineRule="exact"/>
              <w:ind w:left="-107" w:right="-108"/>
              <w:rPr>
                <w:sz w:val="22"/>
                <w:szCs w:val="22"/>
              </w:rPr>
            </w:pPr>
            <w:r w:rsidRPr="00C14A13">
              <w:rPr>
                <w:sz w:val="22"/>
                <w:szCs w:val="22"/>
              </w:rPr>
              <w:t>Примечание</w:t>
            </w:r>
          </w:p>
          <w:p w:rsidR="00F838BB" w:rsidRPr="00C14A13" w:rsidRDefault="00F838BB" w:rsidP="006D21B7">
            <w:pPr>
              <w:snapToGrid/>
              <w:spacing w:before="0" w:line="220" w:lineRule="exact"/>
              <w:ind w:left="-107" w:right="-108"/>
              <w:rPr>
                <w:sz w:val="22"/>
                <w:szCs w:val="22"/>
              </w:rPr>
            </w:pPr>
            <w:r w:rsidRPr="00C14A13">
              <w:rPr>
                <w:i/>
                <w:iCs/>
                <w:sz w:val="22"/>
                <w:szCs w:val="22"/>
              </w:rPr>
              <w:t>(принятые меры)</w:t>
            </w:r>
          </w:p>
        </w:tc>
      </w:tr>
      <w:tr w:rsidR="00EC7855" w:rsidRPr="00C14A13" w:rsidTr="00587C9B">
        <w:trPr>
          <w:trHeight w:val="70"/>
          <w:jc w:val="center"/>
        </w:trPr>
        <w:tc>
          <w:tcPr>
            <w:tcW w:w="135" w:type="pct"/>
          </w:tcPr>
          <w:p w:rsidR="00EC7855" w:rsidRPr="00C14A13" w:rsidRDefault="00887CEE" w:rsidP="00187EE3">
            <w:pPr>
              <w:snapToGrid/>
              <w:spacing w:before="0" w:line="220" w:lineRule="exact"/>
              <w:jc w:val="both"/>
              <w:rPr>
                <w:sz w:val="22"/>
                <w:szCs w:val="22"/>
              </w:rPr>
            </w:pPr>
            <w:r w:rsidRPr="00C14A13">
              <w:rPr>
                <w:sz w:val="22"/>
                <w:szCs w:val="22"/>
              </w:rPr>
              <w:t>1.</w:t>
            </w:r>
          </w:p>
        </w:tc>
        <w:tc>
          <w:tcPr>
            <w:tcW w:w="698" w:type="pct"/>
          </w:tcPr>
          <w:p w:rsidR="00724F99" w:rsidRPr="00C14A13" w:rsidRDefault="0050062F" w:rsidP="00187EE3">
            <w:pPr>
              <w:widowControl/>
              <w:snapToGrid/>
              <w:spacing w:before="0" w:line="220" w:lineRule="exact"/>
              <w:jc w:val="both"/>
              <w:rPr>
                <w:sz w:val="22"/>
                <w:szCs w:val="22"/>
              </w:rPr>
            </w:pPr>
            <w:r w:rsidRPr="00C14A13">
              <w:rPr>
                <w:b/>
                <w:sz w:val="22"/>
                <w:szCs w:val="22"/>
              </w:rPr>
              <w:t>Свекла столовая свежая сорт Бордо</w:t>
            </w:r>
            <w:r w:rsidRPr="00C14A13">
              <w:rPr>
                <w:sz w:val="22"/>
                <w:szCs w:val="22"/>
              </w:rPr>
              <w:t>, урожай 2022 года,</w:t>
            </w:r>
          </w:p>
          <w:p w:rsidR="00724F99" w:rsidRPr="00C14A13" w:rsidRDefault="00724F99" w:rsidP="00187EE3">
            <w:pPr>
              <w:widowControl/>
              <w:snapToGrid/>
              <w:spacing w:before="0" w:line="220" w:lineRule="exact"/>
              <w:jc w:val="both"/>
              <w:rPr>
                <w:sz w:val="22"/>
                <w:szCs w:val="22"/>
              </w:rPr>
            </w:pPr>
            <w:r w:rsidRPr="00C14A13">
              <w:rPr>
                <w:sz w:val="22"/>
                <w:szCs w:val="22"/>
              </w:rPr>
              <w:t>по ГОСТ 1722-85,</w:t>
            </w:r>
          </w:p>
          <w:p w:rsidR="00EC7855" w:rsidRPr="00C14A13" w:rsidRDefault="0050062F" w:rsidP="00187EE3">
            <w:pPr>
              <w:widowControl/>
              <w:snapToGrid/>
              <w:spacing w:before="0" w:line="220" w:lineRule="exact"/>
              <w:jc w:val="both"/>
              <w:rPr>
                <w:sz w:val="22"/>
                <w:szCs w:val="22"/>
              </w:rPr>
            </w:pPr>
            <w:r w:rsidRPr="00C14A13">
              <w:rPr>
                <w:sz w:val="22"/>
                <w:szCs w:val="22"/>
              </w:rPr>
              <w:t xml:space="preserve">дата фасовки 02.02.2023, партия 141122, </w:t>
            </w:r>
            <w:r w:rsidR="000304DA" w:rsidRPr="00C14A13">
              <w:rPr>
                <w:sz w:val="22"/>
                <w:szCs w:val="22"/>
              </w:rPr>
              <w:t>условия хранения и срок годности – хранить при температуре +4°С до +12°С и относительной влажности 85-90%</w:t>
            </w:r>
            <w:r w:rsidR="00724F99" w:rsidRPr="00C14A13">
              <w:rPr>
                <w:sz w:val="22"/>
                <w:szCs w:val="22"/>
              </w:rPr>
              <w:t xml:space="preserve"> не более 18 суток</w:t>
            </w:r>
          </w:p>
          <w:p w:rsidR="00724F99" w:rsidRPr="00C14A13" w:rsidRDefault="00724F99" w:rsidP="00187EE3">
            <w:pPr>
              <w:widowControl/>
              <w:snapToGrid/>
              <w:spacing w:before="0" w:line="220" w:lineRule="exact"/>
              <w:jc w:val="both"/>
              <w:rPr>
                <w:i/>
                <w:sz w:val="22"/>
                <w:szCs w:val="22"/>
              </w:rPr>
            </w:pPr>
            <w:r w:rsidRPr="00C14A13">
              <w:rPr>
                <w:i/>
                <w:sz w:val="22"/>
                <w:szCs w:val="22"/>
              </w:rPr>
              <w:t>(объём партии                      23,8 кг)</w:t>
            </w:r>
          </w:p>
        </w:tc>
        <w:tc>
          <w:tcPr>
            <w:tcW w:w="725" w:type="pct"/>
          </w:tcPr>
          <w:p w:rsidR="00930611" w:rsidRPr="00C14A13" w:rsidRDefault="00930611" w:rsidP="00187EE3">
            <w:pPr>
              <w:tabs>
                <w:tab w:val="left" w:leader="underscore" w:pos="9498"/>
              </w:tabs>
              <w:spacing w:before="0" w:line="220" w:lineRule="exact"/>
              <w:jc w:val="both"/>
              <w:rPr>
                <w:rStyle w:val="FontStyle17"/>
                <w:rFonts w:eastAsia="Calibri"/>
                <w:sz w:val="22"/>
                <w:szCs w:val="22"/>
              </w:rPr>
            </w:pPr>
            <w:r w:rsidRPr="00C14A13">
              <w:rPr>
                <w:rStyle w:val="FontStyle17"/>
                <w:rFonts w:eastAsia="Calibri"/>
                <w:sz w:val="22"/>
                <w:szCs w:val="22"/>
              </w:rPr>
              <w:t xml:space="preserve">Изготовитель: </w:t>
            </w:r>
          </w:p>
          <w:p w:rsidR="00EC7855" w:rsidRPr="00C14A13" w:rsidRDefault="0050062F" w:rsidP="00187EE3">
            <w:pPr>
              <w:tabs>
                <w:tab w:val="left" w:leader="underscore" w:pos="9498"/>
              </w:tabs>
              <w:spacing w:before="0" w:line="220" w:lineRule="exact"/>
              <w:jc w:val="both"/>
              <w:rPr>
                <w:rStyle w:val="FontStyle17"/>
                <w:rFonts w:eastAsia="Calibri"/>
                <w:sz w:val="22"/>
                <w:szCs w:val="22"/>
              </w:rPr>
            </w:pPr>
            <w:r w:rsidRPr="003F1A40">
              <w:rPr>
                <w:rStyle w:val="FontStyle17"/>
                <w:rFonts w:eastAsia="Calibri"/>
                <w:sz w:val="22"/>
                <w:szCs w:val="22"/>
              </w:rPr>
              <w:t xml:space="preserve">Коммунальное </w:t>
            </w:r>
            <w:proofErr w:type="spellStart"/>
            <w:r w:rsidRPr="003F1A40">
              <w:rPr>
                <w:rStyle w:val="FontStyle17"/>
                <w:rFonts w:eastAsia="Calibri"/>
                <w:sz w:val="22"/>
                <w:szCs w:val="22"/>
              </w:rPr>
              <w:t>сельскохозяйствен</w:t>
            </w:r>
            <w:r w:rsidR="003F1A40" w:rsidRPr="003F1A40">
              <w:rPr>
                <w:rStyle w:val="FontStyle17"/>
                <w:rFonts w:eastAsia="Calibri"/>
                <w:sz w:val="22"/>
                <w:szCs w:val="22"/>
              </w:rPr>
              <w:t>-</w:t>
            </w:r>
            <w:r w:rsidRPr="003F1A40">
              <w:rPr>
                <w:rStyle w:val="FontStyle17"/>
                <w:rFonts w:eastAsia="Calibri"/>
                <w:sz w:val="22"/>
                <w:szCs w:val="22"/>
              </w:rPr>
              <w:t>ное</w:t>
            </w:r>
            <w:proofErr w:type="spellEnd"/>
            <w:r w:rsidRPr="003F1A40">
              <w:rPr>
                <w:rStyle w:val="FontStyle17"/>
                <w:rFonts w:eastAsia="Calibri"/>
                <w:sz w:val="22"/>
                <w:szCs w:val="22"/>
              </w:rPr>
              <w:t xml:space="preserve"> унитарное предприятие</w:t>
            </w:r>
            <w:r w:rsidRPr="00C14A13">
              <w:rPr>
                <w:rStyle w:val="FontStyle17"/>
                <w:rFonts w:eastAsia="Calibri"/>
                <w:b/>
                <w:sz w:val="22"/>
                <w:szCs w:val="22"/>
              </w:rPr>
              <w:t xml:space="preserve"> «МИНСКАЯ ОВОЩНАЯ ФАБРИКА»</w:t>
            </w:r>
            <w:r w:rsidRPr="00C14A13">
              <w:rPr>
                <w:rStyle w:val="FontStyle17"/>
                <w:rFonts w:eastAsia="Calibri"/>
                <w:sz w:val="22"/>
                <w:szCs w:val="22"/>
              </w:rPr>
              <w:t xml:space="preserve">, </w:t>
            </w:r>
            <w:r w:rsidRPr="00C14A13">
              <w:rPr>
                <w:rStyle w:val="FontStyle17"/>
                <w:rFonts w:eastAsia="Calibri"/>
                <w:i/>
                <w:sz w:val="22"/>
                <w:szCs w:val="22"/>
              </w:rPr>
              <w:t>Минский район,</w:t>
            </w:r>
            <w:r w:rsidR="00887CEE" w:rsidRPr="00C14A13">
              <w:rPr>
                <w:rStyle w:val="FontStyle17"/>
                <w:rFonts w:eastAsia="Calibri"/>
                <w:i/>
                <w:sz w:val="22"/>
                <w:szCs w:val="22"/>
              </w:rPr>
              <w:t xml:space="preserve">                                                            </w:t>
            </w:r>
            <w:r w:rsidRPr="00C14A13">
              <w:rPr>
                <w:rStyle w:val="FontStyle17"/>
                <w:rFonts w:eastAsia="Calibri"/>
                <w:i/>
                <w:sz w:val="22"/>
                <w:szCs w:val="22"/>
              </w:rPr>
              <w:t xml:space="preserve"> с/с Новодворский,                       </w:t>
            </w:r>
            <w:proofErr w:type="spellStart"/>
            <w:r w:rsidRPr="00C14A13">
              <w:rPr>
                <w:rStyle w:val="FontStyle17"/>
                <w:rFonts w:eastAsia="Calibri"/>
                <w:i/>
                <w:sz w:val="22"/>
                <w:szCs w:val="22"/>
              </w:rPr>
              <w:t>п.о</w:t>
            </w:r>
            <w:proofErr w:type="spellEnd"/>
            <w:r w:rsidRPr="00C14A13">
              <w:rPr>
                <w:rStyle w:val="FontStyle17"/>
                <w:rFonts w:eastAsia="Calibri"/>
                <w:i/>
                <w:sz w:val="22"/>
                <w:szCs w:val="22"/>
              </w:rPr>
              <w:t xml:space="preserve"> </w:t>
            </w:r>
            <w:proofErr w:type="spellStart"/>
            <w:r w:rsidRPr="00C14A13">
              <w:rPr>
                <w:rStyle w:val="FontStyle17"/>
                <w:rFonts w:eastAsia="Calibri"/>
                <w:i/>
                <w:sz w:val="22"/>
                <w:szCs w:val="22"/>
              </w:rPr>
              <w:t>Тростенец</w:t>
            </w:r>
            <w:proofErr w:type="spellEnd"/>
          </w:p>
        </w:tc>
        <w:tc>
          <w:tcPr>
            <w:tcW w:w="590" w:type="pct"/>
          </w:tcPr>
          <w:p w:rsidR="00EF1503" w:rsidRPr="00C14A13" w:rsidRDefault="00EF1503" w:rsidP="00187EE3">
            <w:pPr>
              <w:pStyle w:val="ad"/>
              <w:widowControl w:val="0"/>
              <w:tabs>
                <w:tab w:val="left" w:pos="1334"/>
              </w:tabs>
              <w:spacing w:after="0" w:line="220" w:lineRule="exact"/>
              <w:jc w:val="both"/>
              <w:rPr>
                <w:color w:val="000000" w:themeColor="text1"/>
                <w:sz w:val="22"/>
                <w:szCs w:val="22"/>
              </w:rPr>
            </w:pPr>
            <w:r w:rsidRPr="00C14A13">
              <w:rPr>
                <w:color w:val="000000" w:themeColor="text1"/>
                <w:sz w:val="22"/>
                <w:szCs w:val="22"/>
              </w:rPr>
              <w:t>Магазин ОАО «ГАСТРОНОМ ОХОТСКИЙ</w:t>
            </w:r>
            <w:r w:rsidR="003F1A40">
              <w:rPr>
                <w:color w:val="000000" w:themeColor="text1"/>
                <w:sz w:val="22"/>
                <w:szCs w:val="22"/>
              </w:rPr>
              <w:t>»,</w:t>
            </w:r>
            <w:r w:rsidRPr="00C14A13">
              <w:rPr>
                <w:color w:val="000000" w:themeColor="text1"/>
                <w:sz w:val="22"/>
                <w:szCs w:val="22"/>
              </w:rPr>
              <w:t xml:space="preserve">                            </w:t>
            </w:r>
          </w:p>
          <w:p w:rsidR="00930611" w:rsidRPr="00C14A13" w:rsidRDefault="00930611" w:rsidP="00187EE3">
            <w:pPr>
              <w:pStyle w:val="ad"/>
              <w:widowControl w:val="0"/>
              <w:tabs>
                <w:tab w:val="left" w:pos="1334"/>
              </w:tabs>
              <w:spacing w:after="0" w:line="220" w:lineRule="exact"/>
              <w:jc w:val="both"/>
              <w:rPr>
                <w:sz w:val="22"/>
                <w:szCs w:val="22"/>
              </w:rPr>
            </w:pPr>
            <w:r w:rsidRPr="00C14A13">
              <w:rPr>
                <w:rFonts w:eastAsia="Batang"/>
                <w:sz w:val="22"/>
                <w:szCs w:val="22"/>
              </w:rPr>
              <w:t>юридический адрес и адрес месторасположения</w:t>
            </w:r>
            <w:r w:rsidR="003F1A40">
              <w:rPr>
                <w:rFonts w:eastAsia="Batang"/>
                <w:sz w:val="22"/>
                <w:szCs w:val="22"/>
              </w:rPr>
              <w:t>:</w:t>
            </w:r>
            <w:r w:rsidRPr="00C14A13">
              <w:rPr>
                <w:rFonts w:eastAsia="Batang"/>
                <w:sz w:val="22"/>
                <w:szCs w:val="22"/>
              </w:rPr>
              <w:t xml:space="preserve"> г. </w:t>
            </w:r>
            <w:proofErr w:type="gramStart"/>
            <w:r w:rsidRPr="00C14A13">
              <w:rPr>
                <w:rFonts w:eastAsia="Batang"/>
                <w:sz w:val="22"/>
                <w:szCs w:val="22"/>
              </w:rPr>
              <w:t xml:space="preserve">Минск,   </w:t>
            </w:r>
            <w:proofErr w:type="gramEnd"/>
            <w:r w:rsidRPr="00C14A13">
              <w:rPr>
                <w:rFonts w:eastAsia="Batang"/>
                <w:sz w:val="22"/>
                <w:szCs w:val="22"/>
              </w:rPr>
              <w:t xml:space="preserve">      ул. Охотская, 135/1</w:t>
            </w:r>
          </w:p>
          <w:p w:rsidR="00EC7855" w:rsidRPr="00C14A13" w:rsidRDefault="00EC7855" w:rsidP="00187EE3">
            <w:pPr>
              <w:pStyle w:val="ad"/>
              <w:widowControl w:val="0"/>
              <w:tabs>
                <w:tab w:val="left" w:pos="1334"/>
              </w:tabs>
              <w:spacing w:after="0" w:line="220" w:lineRule="exact"/>
              <w:jc w:val="both"/>
              <w:rPr>
                <w:color w:val="000000" w:themeColor="text1"/>
                <w:sz w:val="22"/>
                <w:szCs w:val="22"/>
              </w:rPr>
            </w:pPr>
          </w:p>
        </w:tc>
        <w:tc>
          <w:tcPr>
            <w:tcW w:w="998" w:type="pct"/>
          </w:tcPr>
          <w:p w:rsidR="00B5248F" w:rsidRPr="00C14A13" w:rsidRDefault="00B5248F" w:rsidP="00187EE3">
            <w:pPr>
              <w:pStyle w:val="111"/>
              <w:spacing w:line="220" w:lineRule="exact"/>
              <w:contextualSpacing/>
              <w:jc w:val="both"/>
              <w:rPr>
                <w:rFonts w:ascii="Times New Roman" w:hAnsi="Times New Roman" w:cs="Times New Roman"/>
              </w:rPr>
            </w:pPr>
            <w:r w:rsidRPr="00C14A13">
              <w:rPr>
                <w:rFonts w:ascii="Times New Roman" w:eastAsia="Batang" w:hAnsi="Times New Roman" w:cs="Times New Roman"/>
                <w:spacing w:val="-6"/>
                <w:lang w:eastAsia="en-US"/>
              </w:rPr>
              <w:t xml:space="preserve">Не соответствует требованиям </w:t>
            </w:r>
          </w:p>
          <w:p w:rsidR="00B5248F" w:rsidRPr="00C14A13" w:rsidRDefault="00B5248F" w:rsidP="00187EE3">
            <w:pPr>
              <w:pStyle w:val="111"/>
              <w:spacing w:line="220" w:lineRule="exact"/>
              <w:jc w:val="both"/>
              <w:rPr>
                <w:rStyle w:val="FontStyle17"/>
                <w:sz w:val="22"/>
                <w:szCs w:val="22"/>
              </w:rPr>
            </w:pPr>
            <w:r w:rsidRPr="00C14A13">
              <w:rPr>
                <w:rFonts w:ascii="Times New Roman" w:hAnsi="Times New Roman" w:cs="Times New Roman"/>
              </w:rPr>
              <w:t>ГН, утвержденных Постановлением Министерства здравоохранения Республики Беларусь от 21.06.2013 № 52;</w:t>
            </w:r>
          </w:p>
          <w:p w:rsidR="00B5248F" w:rsidRPr="00C14A13" w:rsidRDefault="00B5248F" w:rsidP="00187EE3">
            <w:pPr>
              <w:pStyle w:val="111"/>
              <w:spacing w:line="220" w:lineRule="exact"/>
              <w:contextualSpacing/>
              <w:jc w:val="both"/>
              <w:rPr>
                <w:rFonts w:ascii="Times New Roman" w:hAnsi="Times New Roman" w:cs="Times New Roman"/>
              </w:rPr>
            </w:pPr>
            <w:r w:rsidRPr="00C14A13">
              <w:rPr>
                <w:rFonts w:ascii="Times New Roman" w:hAnsi="Times New Roman" w:cs="Times New Roman"/>
              </w:rPr>
              <w:t>ГН, утвержденного постановлением Совета Министров Республики Беларусь от 25.01.2021                                  № 37;</w:t>
            </w:r>
          </w:p>
          <w:p w:rsidR="00B5248F" w:rsidRPr="00C14A13" w:rsidRDefault="00B5248F" w:rsidP="00187EE3">
            <w:pPr>
              <w:pStyle w:val="111"/>
              <w:spacing w:line="220" w:lineRule="exact"/>
              <w:jc w:val="both"/>
              <w:rPr>
                <w:rFonts w:ascii="Times New Roman" w:hAnsi="Times New Roman" w:cs="Times New Roman"/>
              </w:rPr>
            </w:pPr>
            <w:r w:rsidRPr="00C14A13">
              <w:rPr>
                <w:rFonts w:ascii="Times New Roman" w:hAnsi="Times New Roman" w:cs="Times New Roman"/>
              </w:rPr>
              <w:t xml:space="preserve">ТР ТС 021/2011, принятого Решением Комиссии Таможенного союза от 09.12.2011 </w:t>
            </w:r>
          </w:p>
          <w:p w:rsidR="00B5248F" w:rsidRPr="00C14A13" w:rsidRDefault="00B5248F" w:rsidP="00187EE3">
            <w:pPr>
              <w:pStyle w:val="111"/>
              <w:spacing w:line="220" w:lineRule="exact"/>
              <w:contextualSpacing/>
              <w:jc w:val="both"/>
              <w:rPr>
                <w:rFonts w:ascii="Times New Roman" w:hAnsi="Times New Roman" w:cs="Times New Roman"/>
              </w:rPr>
            </w:pPr>
            <w:r w:rsidRPr="00C14A13">
              <w:rPr>
                <w:rFonts w:ascii="Times New Roman" w:hAnsi="Times New Roman" w:cs="Times New Roman"/>
              </w:rPr>
              <w:t>№ 880</w:t>
            </w:r>
          </w:p>
          <w:p w:rsidR="00EC7855" w:rsidRPr="00C14A13" w:rsidRDefault="00B5248F" w:rsidP="003F1A40">
            <w:pPr>
              <w:pStyle w:val="111"/>
              <w:spacing w:line="220" w:lineRule="exact"/>
              <w:contextualSpacing/>
              <w:jc w:val="both"/>
              <w:rPr>
                <w:rFonts w:ascii="Times New Roman" w:eastAsia="Batang" w:hAnsi="Times New Roman" w:cs="Times New Roman"/>
                <w:spacing w:val="-6"/>
                <w:lang w:eastAsia="en-US"/>
              </w:rPr>
            </w:pPr>
            <w:r w:rsidRPr="003F1A40">
              <w:rPr>
                <w:rFonts w:ascii="Times New Roman" w:eastAsia="Batang" w:hAnsi="Times New Roman" w:cs="Times New Roman"/>
                <w:spacing w:val="-6"/>
                <w:lang w:eastAsia="en-US"/>
              </w:rPr>
              <w:t>по показателю</w:t>
            </w:r>
            <w:r w:rsidR="00EF1503" w:rsidRPr="00C14A13">
              <w:rPr>
                <w:rFonts w:ascii="Times New Roman" w:eastAsia="Batang" w:hAnsi="Times New Roman" w:cs="Times New Roman"/>
                <w:b/>
                <w:spacing w:val="-6"/>
                <w:lang w:eastAsia="en-US"/>
              </w:rPr>
              <w:t xml:space="preserve"> «</w:t>
            </w:r>
            <w:r w:rsidRPr="00C14A13">
              <w:rPr>
                <w:rFonts w:ascii="Times New Roman" w:eastAsia="Batang" w:hAnsi="Times New Roman" w:cs="Times New Roman"/>
                <w:b/>
                <w:spacing w:val="-6"/>
                <w:lang w:eastAsia="en-US"/>
              </w:rPr>
              <w:t>массовая доля</w:t>
            </w:r>
            <w:r w:rsidR="00EF1503" w:rsidRPr="00C14A13">
              <w:rPr>
                <w:rFonts w:ascii="Times New Roman" w:eastAsia="Batang" w:hAnsi="Times New Roman" w:cs="Times New Roman"/>
                <w:b/>
                <w:spacing w:val="-6"/>
                <w:lang w:eastAsia="en-US"/>
              </w:rPr>
              <w:t xml:space="preserve"> нитратов»:</w:t>
            </w:r>
            <w:r w:rsidR="00EF1503" w:rsidRPr="00C14A13">
              <w:rPr>
                <w:rFonts w:ascii="Times New Roman" w:eastAsia="Batang" w:hAnsi="Times New Roman" w:cs="Times New Roman"/>
                <w:spacing w:val="-6"/>
                <w:lang w:eastAsia="en-US"/>
              </w:rPr>
              <w:t xml:space="preserve">  фактическое содержание </w:t>
            </w:r>
            <w:r w:rsidR="003F1A40" w:rsidRPr="003F1A40">
              <w:rPr>
                <w:rFonts w:ascii="Times New Roman" w:eastAsia="Batang" w:hAnsi="Times New Roman" w:cs="Times New Roman"/>
                <w:b/>
                <w:spacing w:val="-6"/>
                <w:lang w:eastAsia="en-US"/>
              </w:rPr>
              <w:t>«</w:t>
            </w:r>
            <w:r w:rsidR="00EF1503" w:rsidRPr="003F1A40">
              <w:rPr>
                <w:rFonts w:ascii="Times New Roman" w:eastAsia="Batang" w:hAnsi="Times New Roman" w:cs="Times New Roman"/>
                <w:b/>
                <w:spacing w:val="-6"/>
                <w:lang w:eastAsia="en-US"/>
              </w:rPr>
              <w:t>нитратов</w:t>
            </w:r>
            <w:r w:rsidR="003F1A40" w:rsidRPr="003F1A40">
              <w:rPr>
                <w:rFonts w:ascii="Times New Roman" w:eastAsia="Batang" w:hAnsi="Times New Roman" w:cs="Times New Roman"/>
                <w:b/>
                <w:spacing w:val="-6"/>
                <w:lang w:eastAsia="en-US"/>
              </w:rPr>
              <w:t>»</w:t>
            </w:r>
            <w:r w:rsidR="00EF1503" w:rsidRPr="00C14A13">
              <w:rPr>
                <w:rFonts w:ascii="Times New Roman" w:eastAsia="Batang" w:hAnsi="Times New Roman" w:cs="Times New Roman"/>
                <w:spacing w:val="-6"/>
                <w:lang w:eastAsia="en-US"/>
              </w:rPr>
              <w:t xml:space="preserve"> 2690 мг/кг </w:t>
            </w:r>
            <w:r w:rsidR="00EF1503" w:rsidRPr="00C14A13">
              <w:rPr>
                <w:rFonts w:ascii="Times New Roman" w:hAnsi="Times New Roman" w:cs="Times New Roman"/>
              </w:rPr>
              <w:t>(протокол лабораторных испытаний Минского  городского ЦГЭ от 15.02.2023                                                      № 57-20/00044-00044)</w:t>
            </w:r>
          </w:p>
        </w:tc>
        <w:tc>
          <w:tcPr>
            <w:tcW w:w="907" w:type="pct"/>
          </w:tcPr>
          <w:p w:rsidR="00EC7855" w:rsidRPr="00C14A13" w:rsidRDefault="00EC7855" w:rsidP="00187EE3">
            <w:pPr>
              <w:pStyle w:val="27"/>
              <w:shd w:val="clear" w:color="auto" w:fill="auto"/>
              <w:tabs>
                <w:tab w:val="left" w:pos="1227"/>
              </w:tabs>
              <w:spacing w:before="0" w:line="220" w:lineRule="exact"/>
              <w:rPr>
                <w:b w:val="0"/>
                <w:sz w:val="22"/>
                <w:szCs w:val="22"/>
              </w:rPr>
            </w:pPr>
            <w:r w:rsidRPr="00C14A13">
              <w:rPr>
                <w:b w:val="0"/>
                <w:sz w:val="22"/>
                <w:szCs w:val="22"/>
              </w:rPr>
              <w:t>ТТН серии ХИ № 2356583                            от 06.02.2023, декларация о соответствии</w:t>
            </w:r>
          </w:p>
          <w:p w:rsidR="00EC7855" w:rsidRPr="00C14A13" w:rsidRDefault="00EC7855" w:rsidP="00187EE3">
            <w:pPr>
              <w:pStyle w:val="27"/>
              <w:shd w:val="clear" w:color="auto" w:fill="auto"/>
              <w:tabs>
                <w:tab w:val="left" w:pos="1227"/>
              </w:tabs>
              <w:spacing w:before="0" w:line="220" w:lineRule="exact"/>
              <w:rPr>
                <w:b w:val="0"/>
                <w:sz w:val="22"/>
                <w:szCs w:val="22"/>
              </w:rPr>
            </w:pPr>
            <w:r w:rsidRPr="00C14A13">
              <w:rPr>
                <w:rFonts w:eastAsia="Calibri"/>
                <w:b w:val="0"/>
                <w:spacing w:val="-6"/>
                <w:sz w:val="22"/>
                <w:szCs w:val="22"/>
                <w:lang w:eastAsia="en-US"/>
              </w:rPr>
              <w:t xml:space="preserve">ЕАЭС </w:t>
            </w:r>
            <w:r w:rsidRPr="00C14A13">
              <w:rPr>
                <w:rFonts w:eastAsia="Calibri"/>
                <w:b w:val="0"/>
                <w:spacing w:val="-6"/>
                <w:sz w:val="22"/>
                <w:szCs w:val="22"/>
                <w:lang w:val="en-US" w:eastAsia="en-US"/>
              </w:rPr>
              <w:t>N</w:t>
            </w:r>
            <w:r w:rsidRPr="00C14A13">
              <w:rPr>
                <w:rFonts w:eastAsia="Calibri"/>
                <w:b w:val="0"/>
                <w:spacing w:val="-6"/>
                <w:sz w:val="22"/>
                <w:szCs w:val="22"/>
                <w:lang w:eastAsia="en-US"/>
              </w:rPr>
              <w:t xml:space="preserve"> BY/112. 11.01. ТР021 003.02 01867</w:t>
            </w:r>
            <w:r w:rsidRPr="00C14A13">
              <w:rPr>
                <w:b w:val="0"/>
                <w:sz w:val="22"/>
                <w:szCs w:val="22"/>
              </w:rPr>
              <w:t xml:space="preserve">, </w:t>
            </w:r>
            <w:r w:rsidRPr="00C14A13">
              <w:rPr>
                <w:rFonts w:eastAsia="Batang"/>
                <w:b w:val="0"/>
                <w:sz w:val="22"/>
                <w:szCs w:val="22"/>
              </w:rPr>
              <w:t>дата регистрации декларации о соответствии</w:t>
            </w:r>
            <w:r w:rsidRPr="00C14A13">
              <w:rPr>
                <w:b w:val="0"/>
                <w:sz w:val="22"/>
                <w:szCs w:val="22"/>
              </w:rPr>
              <w:t xml:space="preserve"> 30.07.2021, срок действия до 29.07.2026 включительно, удостоверение качества и безопасности </w:t>
            </w:r>
            <w:r w:rsidR="00B5248F" w:rsidRPr="00C14A13">
              <w:rPr>
                <w:b w:val="0"/>
                <w:sz w:val="22"/>
                <w:szCs w:val="22"/>
              </w:rPr>
              <w:t>продукции растениеводства № 297                        от 06.02.2023                                          УП «ПАРТИЗАНСКОЕ»</w:t>
            </w:r>
          </w:p>
        </w:tc>
        <w:tc>
          <w:tcPr>
            <w:tcW w:w="539" w:type="pct"/>
          </w:tcPr>
          <w:p w:rsidR="00EC7855" w:rsidRPr="00C14A13" w:rsidRDefault="00EC7855" w:rsidP="00187EE3">
            <w:pPr>
              <w:shd w:val="clear" w:color="auto" w:fill="FFFFFF"/>
              <w:tabs>
                <w:tab w:val="num" w:pos="0"/>
                <w:tab w:val="left" w:pos="4678"/>
                <w:tab w:val="left" w:pos="4820"/>
                <w:tab w:val="left" w:pos="4962"/>
                <w:tab w:val="left" w:pos="9720"/>
              </w:tabs>
              <w:spacing w:before="0" w:line="220" w:lineRule="exact"/>
              <w:jc w:val="both"/>
              <w:rPr>
                <w:sz w:val="22"/>
                <w:szCs w:val="22"/>
              </w:rPr>
            </w:pPr>
            <w:r w:rsidRPr="00C14A13">
              <w:rPr>
                <w:sz w:val="22"/>
                <w:szCs w:val="22"/>
              </w:rPr>
              <w:t xml:space="preserve">ЦГЭ Заводского района                          г. Минска (исх.                       от </w:t>
            </w:r>
            <w:r w:rsidRPr="00C14A13">
              <w:rPr>
                <w:sz w:val="22"/>
                <w:szCs w:val="22"/>
                <w:lang w:val="be-BY"/>
              </w:rPr>
              <w:t>16.</w:t>
            </w:r>
            <w:r w:rsidRPr="00C14A13">
              <w:rPr>
                <w:sz w:val="22"/>
                <w:szCs w:val="22"/>
              </w:rPr>
              <w:t>02.2023                  № 11-10/45)</w:t>
            </w:r>
          </w:p>
          <w:p w:rsidR="00EC7855" w:rsidRPr="00C14A13" w:rsidRDefault="00EC7855" w:rsidP="00187EE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C7855" w:rsidRPr="00C14A13" w:rsidRDefault="00EC7855" w:rsidP="00187EE3">
            <w:pPr>
              <w:snapToGrid/>
              <w:spacing w:before="0" w:line="220" w:lineRule="exact"/>
              <w:jc w:val="both"/>
              <w:rPr>
                <w:sz w:val="22"/>
                <w:szCs w:val="22"/>
              </w:rPr>
            </w:pPr>
          </w:p>
        </w:tc>
      </w:tr>
      <w:tr w:rsidR="00887CEE" w:rsidRPr="00C14A13" w:rsidTr="00587C9B">
        <w:trPr>
          <w:trHeight w:val="70"/>
          <w:jc w:val="center"/>
        </w:trPr>
        <w:tc>
          <w:tcPr>
            <w:tcW w:w="135" w:type="pct"/>
          </w:tcPr>
          <w:p w:rsidR="00887CEE" w:rsidRPr="00C14A13" w:rsidRDefault="00187EE3" w:rsidP="00187EE3">
            <w:pPr>
              <w:snapToGrid/>
              <w:spacing w:before="0" w:line="220" w:lineRule="exact"/>
              <w:jc w:val="both"/>
              <w:rPr>
                <w:sz w:val="22"/>
                <w:szCs w:val="22"/>
              </w:rPr>
            </w:pPr>
            <w:r w:rsidRPr="00C14A13">
              <w:rPr>
                <w:sz w:val="22"/>
                <w:szCs w:val="22"/>
              </w:rPr>
              <w:t>2.</w:t>
            </w:r>
          </w:p>
        </w:tc>
        <w:tc>
          <w:tcPr>
            <w:tcW w:w="698" w:type="pct"/>
          </w:tcPr>
          <w:p w:rsidR="003F1A40" w:rsidRDefault="00F04840" w:rsidP="003F1A40">
            <w:pPr>
              <w:widowControl/>
              <w:snapToGrid/>
              <w:spacing w:before="0" w:line="220" w:lineRule="exact"/>
              <w:jc w:val="both"/>
              <w:rPr>
                <w:b/>
                <w:sz w:val="22"/>
                <w:szCs w:val="22"/>
              </w:rPr>
            </w:pPr>
            <w:r w:rsidRPr="00C14A13">
              <w:rPr>
                <w:sz w:val="22"/>
                <w:szCs w:val="22"/>
              </w:rPr>
              <w:t>Изделия хлебобулочные сдобные длительного хранения</w:t>
            </w:r>
            <w:r w:rsidRPr="00C14A13">
              <w:rPr>
                <w:b/>
                <w:sz w:val="22"/>
                <w:szCs w:val="22"/>
              </w:rPr>
              <w:t xml:space="preserve"> «Бельгийский десерт» с начинкой из клубники</w:t>
            </w:r>
            <w:r w:rsidR="00187EE3" w:rsidRPr="00C14A13">
              <w:rPr>
                <w:sz w:val="22"/>
                <w:szCs w:val="22"/>
              </w:rPr>
              <w:t>,</w:t>
            </w:r>
            <w:r w:rsidRPr="00C14A13">
              <w:rPr>
                <w:b/>
                <w:sz w:val="22"/>
                <w:szCs w:val="22"/>
              </w:rPr>
              <w:t xml:space="preserve"> </w:t>
            </w:r>
          </w:p>
          <w:p w:rsidR="00887CEE" w:rsidRPr="00C14A13" w:rsidRDefault="00F04840" w:rsidP="003F1A40">
            <w:pPr>
              <w:widowControl/>
              <w:snapToGrid/>
              <w:spacing w:before="0" w:line="220" w:lineRule="exact"/>
              <w:jc w:val="both"/>
              <w:rPr>
                <w:b/>
                <w:sz w:val="22"/>
                <w:szCs w:val="22"/>
              </w:rPr>
            </w:pPr>
            <w:r w:rsidRPr="00C14A13">
              <w:rPr>
                <w:sz w:val="22"/>
                <w:szCs w:val="22"/>
              </w:rPr>
              <w:t>ТУ</w:t>
            </w:r>
            <w:r w:rsidRPr="00C14A13">
              <w:rPr>
                <w:b/>
                <w:sz w:val="22"/>
                <w:szCs w:val="22"/>
              </w:rPr>
              <w:t xml:space="preserve"> </w:t>
            </w:r>
            <w:r w:rsidRPr="00C14A13">
              <w:rPr>
                <w:sz w:val="22"/>
                <w:szCs w:val="22"/>
              </w:rPr>
              <w:t xml:space="preserve">10.72.19-001-0061534560-2017, масса нетто 1 кг, </w:t>
            </w:r>
            <w:r w:rsidR="00DE6529" w:rsidRPr="00C14A13">
              <w:rPr>
                <w:sz w:val="22"/>
                <w:szCs w:val="22"/>
              </w:rPr>
              <w:t xml:space="preserve">дата изготовления 08.11.2022, срок </w:t>
            </w:r>
            <w:r w:rsidR="00DE6529" w:rsidRPr="00C14A13">
              <w:rPr>
                <w:sz w:val="22"/>
                <w:szCs w:val="22"/>
              </w:rPr>
              <w:lastRenderedPageBreak/>
              <w:t xml:space="preserve">годности 6 месяцев, условия хранения – хранить при температуре от 6°С до 23°С и относительной влажности не более 75% </w:t>
            </w:r>
            <w:r w:rsidR="00DE6529" w:rsidRPr="00C14A13">
              <w:rPr>
                <w:i/>
                <w:sz w:val="22"/>
                <w:szCs w:val="22"/>
              </w:rPr>
              <w:t>(объём партии 796 штук</w:t>
            </w:r>
            <w:r w:rsidR="003F1A40">
              <w:rPr>
                <w:i/>
                <w:sz w:val="22"/>
                <w:szCs w:val="22"/>
              </w:rPr>
              <w:t>, остаток после отбора 147 штук</w:t>
            </w:r>
            <w:r w:rsidR="00DE6529" w:rsidRPr="00C14A13">
              <w:rPr>
                <w:i/>
                <w:sz w:val="22"/>
                <w:szCs w:val="22"/>
              </w:rPr>
              <w:t>)</w:t>
            </w:r>
          </w:p>
        </w:tc>
        <w:tc>
          <w:tcPr>
            <w:tcW w:w="725" w:type="pct"/>
          </w:tcPr>
          <w:p w:rsidR="009154DD" w:rsidRPr="00C14A13" w:rsidRDefault="009154DD" w:rsidP="00187EE3">
            <w:pPr>
              <w:tabs>
                <w:tab w:val="left" w:leader="underscore" w:pos="9498"/>
              </w:tabs>
              <w:spacing w:before="0" w:line="220" w:lineRule="exact"/>
              <w:jc w:val="both"/>
              <w:rPr>
                <w:rStyle w:val="FontStyle17"/>
                <w:rFonts w:eastAsia="Calibri"/>
                <w:sz w:val="22"/>
                <w:szCs w:val="22"/>
              </w:rPr>
            </w:pPr>
            <w:r w:rsidRPr="00C14A13">
              <w:rPr>
                <w:rStyle w:val="FontStyle17"/>
                <w:rFonts w:eastAsia="Calibri"/>
                <w:sz w:val="22"/>
                <w:szCs w:val="22"/>
              </w:rPr>
              <w:lastRenderedPageBreak/>
              <w:t xml:space="preserve">Изготовитель: </w:t>
            </w:r>
          </w:p>
          <w:p w:rsidR="00887CEE" w:rsidRPr="00C14A13" w:rsidRDefault="009154DD" w:rsidP="00187EE3">
            <w:pPr>
              <w:tabs>
                <w:tab w:val="left" w:leader="underscore" w:pos="9498"/>
              </w:tabs>
              <w:spacing w:before="0" w:line="220" w:lineRule="exact"/>
              <w:jc w:val="both"/>
              <w:rPr>
                <w:rStyle w:val="FontStyle17"/>
                <w:rFonts w:eastAsia="Calibri"/>
                <w:i/>
                <w:sz w:val="22"/>
                <w:szCs w:val="22"/>
              </w:rPr>
            </w:pPr>
            <w:r w:rsidRPr="00C14A13">
              <w:rPr>
                <w:rStyle w:val="FontStyle17"/>
                <w:rFonts w:eastAsia="Calibri"/>
                <w:b/>
                <w:sz w:val="22"/>
                <w:szCs w:val="22"/>
              </w:rPr>
              <w:t>ООО «Башкирский биоресурс»</w:t>
            </w:r>
            <w:r w:rsidRPr="00C14A13">
              <w:rPr>
                <w:rStyle w:val="FontStyle17"/>
                <w:rFonts w:eastAsia="Calibri"/>
                <w:sz w:val="22"/>
                <w:szCs w:val="22"/>
              </w:rPr>
              <w:t xml:space="preserve">, </w:t>
            </w:r>
            <w:r w:rsidRPr="00C14A13">
              <w:rPr>
                <w:rStyle w:val="FontStyle17"/>
                <w:rFonts w:eastAsia="Calibri"/>
                <w:i/>
                <w:sz w:val="22"/>
                <w:szCs w:val="22"/>
              </w:rPr>
              <w:t xml:space="preserve">Россия, Республика Башкортостан, </w:t>
            </w:r>
            <w:proofErr w:type="spellStart"/>
            <w:r w:rsidRPr="00C14A13">
              <w:rPr>
                <w:rStyle w:val="FontStyle17"/>
                <w:rFonts w:eastAsia="Calibri"/>
                <w:i/>
                <w:sz w:val="22"/>
                <w:szCs w:val="22"/>
              </w:rPr>
              <w:t>Туймазинский</w:t>
            </w:r>
            <w:proofErr w:type="spellEnd"/>
            <w:r w:rsidRPr="00C14A13">
              <w:rPr>
                <w:rStyle w:val="FontStyle17"/>
                <w:rFonts w:eastAsia="Calibri"/>
                <w:i/>
                <w:sz w:val="22"/>
                <w:szCs w:val="22"/>
              </w:rPr>
              <w:t xml:space="preserve"> район, с. </w:t>
            </w:r>
            <w:proofErr w:type="spellStart"/>
            <w:proofErr w:type="gramStart"/>
            <w:r w:rsidRPr="00C14A13">
              <w:rPr>
                <w:rStyle w:val="FontStyle17"/>
                <w:rFonts w:eastAsia="Calibri"/>
                <w:i/>
                <w:sz w:val="22"/>
                <w:szCs w:val="22"/>
              </w:rPr>
              <w:t>Субхан</w:t>
            </w:r>
            <w:r w:rsidR="0065176B" w:rsidRPr="00C14A13">
              <w:rPr>
                <w:rStyle w:val="FontStyle17"/>
                <w:rFonts w:eastAsia="Calibri"/>
                <w:i/>
                <w:sz w:val="22"/>
                <w:szCs w:val="22"/>
              </w:rPr>
              <w:t>кулово</w:t>
            </w:r>
            <w:proofErr w:type="spellEnd"/>
            <w:r w:rsidR="0065176B" w:rsidRPr="00C14A13">
              <w:rPr>
                <w:rStyle w:val="FontStyle17"/>
                <w:rFonts w:eastAsia="Calibri"/>
                <w:i/>
                <w:sz w:val="22"/>
                <w:szCs w:val="22"/>
              </w:rPr>
              <w:t xml:space="preserve">,   </w:t>
            </w:r>
            <w:proofErr w:type="gramEnd"/>
            <w:r w:rsidR="0065176B" w:rsidRPr="00C14A13">
              <w:rPr>
                <w:rStyle w:val="FontStyle17"/>
                <w:rFonts w:eastAsia="Calibri"/>
                <w:i/>
                <w:sz w:val="22"/>
                <w:szCs w:val="22"/>
              </w:rPr>
              <w:t xml:space="preserve">                      ул. Ленина, д. 8Б.</w:t>
            </w:r>
          </w:p>
          <w:p w:rsidR="0065176B" w:rsidRPr="00C14A13" w:rsidRDefault="0065176B" w:rsidP="00187EE3">
            <w:pPr>
              <w:spacing w:before="0" w:line="220" w:lineRule="exact"/>
              <w:jc w:val="both"/>
              <w:rPr>
                <w:sz w:val="22"/>
                <w:szCs w:val="22"/>
              </w:rPr>
            </w:pPr>
            <w:r w:rsidRPr="00C14A13">
              <w:rPr>
                <w:sz w:val="22"/>
                <w:szCs w:val="22"/>
              </w:rPr>
              <w:t>Импортеры в Республику Беларусь</w:t>
            </w:r>
          </w:p>
          <w:p w:rsidR="003F1A40" w:rsidRDefault="0065176B" w:rsidP="00187EE3">
            <w:pPr>
              <w:tabs>
                <w:tab w:val="left" w:leader="underscore" w:pos="9498"/>
              </w:tabs>
              <w:spacing w:before="0" w:line="220" w:lineRule="exact"/>
              <w:jc w:val="both"/>
              <w:rPr>
                <w:rStyle w:val="FontStyle17"/>
                <w:rFonts w:eastAsia="Calibri"/>
                <w:b/>
                <w:sz w:val="22"/>
                <w:szCs w:val="22"/>
              </w:rPr>
            </w:pPr>
            <w:r w:rsidRPr="00C14A13">
              <w:rPr>
                <w:rStyle w:val="FontStyle17"/>
                <w:rFonts w:eastAsia="Calibri"/>
                <w:b/>
                <w:sz w:val="22"/>
                <w:szCs w:val="22"/>
              </w:rPr>
              <w:t>ООО «</w:t>
            </w:r>
            <w:proofErr w:type="spellStart"/>
            <w:r w:rsidRPr="00C14A13">
              <w:rPr>
                <w:rStyle w:val="FontStyle17"/>
                <w:rFonts w:eastAsia="Calibri"/>
                <w:b/>
                <w:sz w:val="22"/>
                <w:szCs w:val="22"/>
              </w:rPr>
              <w:t>ЛенПродуктСервис</w:t>
            </w:r>
            <w:proofErr w:type="spellEnd"/>
            <w:r w:rsidRPr="00C14A13">
              <w:rPr>
                <w:rStyle w:val="FontStyle17"/>
                <w:rFonts w:eastAsia="Calibri"/>
                <w:b/>
                <w:sz w:val="22"/>
                <w:szCs w:val="22"/>
              </w:rPr>
              <w:t>»</w:t>
            </w:r>
            <w:r w:rsidRPr="00C14A13">
              <w:rPr>
                <w:rStyle w:val="FontStyle17"/>
                <w:rFonts w:eastAsia="Calibri"/>
                <w:sz w:val="22"/>
                <w:szCs w:val="22"/>
              </w:rPr>
              <w:t xml:space="preserve">, </w:t>
            </w:r>
            <w:r w:rsidRPr="00C14A13">
              <w:rPr>
                <w:rStyle w:val="FontStyle17"/>
                <w:rFonts w:eastAsia="Calibri"/>
                <w:i/>
                <w:sz w:val="22"/>
                <w:szCs w:val="22"/>
              </w:rPr>
              <w:t xml:space="preserve">г. Минск, 220099, </w:t>
            </w:r>
            <w:r w:rsidRPr="00C14A13">
              <w:rPr>
                <w:rStyle w:val="FontStyle17"/>
                <w:rFonts w:eastAsia="Calibri"/>
                <w:i/>
                <w:sz w:val="22"/>
                <w:szCs w:val="22"/>
              </w:rPr>
              <w:lastRenderedPageBreak/>
              <w:t xml:space="preserve">ул. </w:t>
            </w:r>
            <w:proofErr w:type="spellStart"/>
            <w:r w:rsidRPr="00C14A13">
              <w:rPr>
                <w:rStyle w:val="FontStyle17"/>
                <w:rFonts w:eastAsia="Calibri"/>
                <w:i/>
                <w:sz w:val="22"/>
                <w:szCs w:val="22"/>
              </w:rPr>
              <w:t>Казинца</w:t>
            </w:r>
            <w:proofErr w:type="spellEnd"/>
            <w:r w:rsidRPr="00C14A13">
              <w:rPr>
                <w:rStyle w:val="FontStyle17"/>
                <w:rFonts w:eastAsia="Calibri"/>
                <w:i/>
                <w:sz w:val="22"/>
                <w:szCs w:val="22"/>
              </w:rPr>
              <w:t>, 11А, офис 506 А</w:t>
            </w:r>
            <w:r w:rsidRPr="00C14A13">
              <w:rPr>
                <w:rStyle w:val="FontStyle17"/>
                <w:rFonts w:eastAsia="Calibri"/>
                <w:sz w:val="22"/>
                <w:szCs w:val="22"/>
              </w:rPr>
              <w:t xml:space="preserve">; </w:t>
            </w:r>
            <w:r w:rsidRPr="00C14A13">
              <w:rPr>
                <w:rStyle w:val="FontStyle17"/>
                <w:rFonts w:eastAsia="Calibri"/>
                <w:b/>
                <w:sz w:val="22"/>
                <w:szCs w:val="22"/>
              </w:rPr>
              <w:t>ООО «</w:t>
            </w:r>
            <w:proofErr w:type="spellStart"/>
            <w:r w:rsidRPr="00C14A13">
              <w:rPr>
                <w:rStyle w:val="FontStyle17"/>
                <w:rFonts w:eastAsia="Calibri"/>
                <w:b/>
                <w:sz w:val="22"/>
                <w:szCs w:val="22"/>
              </w:rPr>
              <w:t>МосПродуктСервис</w:t>
            </w:r>
            <w:proofErr w:type="spellEnd"/>
            <w:r w:rsidRPr="00C14A13">
              <w:rPr>
                <w:rStyle w:val="FontStyle17"/>
                <w:rFonts w:eastAsia="Calibri"/>
                <w:b/>
                <w:sz w:val="22"/>
                <w:szCs w:val="22"/>
              </w:rPr>
              <w:t>»</w:t>
            </w:r>
            <w:r w:rsidRPr="00C14A13">
              <w:rPr>
                <w:rStyle w:val="FontStyle17"/>
                <w:rFonts w:eastAsia="Calibri"/>
                <w:sz w:val="22"/>
                <w:szCs w:val="22"/>
              </w:rPr>
              <w:t xml:space="preserve">, </w:t>
            </w:r>
            <w:r w:rsidRPr="00C14A13">
              <w:rPr>
                <w:rStyle w:val="FontStyle17"/>
                <w:rFonts w:eastAsia="Calibri"/>
                <w:i/>
                <w:sz w:val="22"/>
                <w:szCs w:val="22"/>
              </w:rPr>
              <w:t>г. Брест, 224022, ул. Карьерная, д. 12, корп. 1В</w:t>
            </w:r>
            <w:r w:rsidRPr="00C14A13">
              <w:rPr>
                <w:rStyle w:val="FontStyle17"/>
                <w:rFonts w:eastAsia="Calibri"/>
                <w:sz w:val="22"/>
                <w:szCs w:val="22"/>
              </w:rPr>
              <w:t xml:space="preserve">; </w:t>
            </w:r>
            <w:r w:rsidRPr="00C14A13">
              <w:rPr>
                <w:rStyle w:val="FontStyle17"/>
                <w:rFonts w:eastAsia="Calibri"/>
                <w:b/>
                <w:sz w:val="22"/>
                <w:szCs w:val="22"/>
              </w:rPr>
              <w:t xml:space="preserve">ООО «Витебск </w:t>
            </w:r>
            <w:proofErr w:type="spellStart"/>
            <w:r w:rsidRPr="00C14A13">
              <w:rPr>
                <w:rStyle w:val="FontStyle17"/>
                <w:rFonts w:eastAsia="Calibri"/>
                <w:b/>
                <w:sz w:val="22"/>
                <w:szCs w:val="22"/>
              </w:rPr>
              <w:t>ПродуктСервис</w:t>
            </w:r>
            <w:proofErr w:type="spellEnd"/>
            <w:proofErr w:type="gramStart"/>
            <w:r w:rsidRPr="00C14A13">
              <w:rPr>
                <w:rStyle w:val="FontStyle17"/>
                <w:rFonts w:eastAsia="Calibri"/>
                <w:b/>
                <w:sz w:val="22"/>
                <w:szCs w:val="22"/>
              </w:rPr>
              <w:t>»</w:t>
            </w:r>
            <w:r w:rsidRPr="00C14A13">
              <w:rPr>
                <w:rStyle w:val="FontStyle17"/>
                <w:rFonts w:eastAsia="Calibri"/>
                <w:sz w:val="22"/>
                <w:szCs w:val="22"/>
              </w:rPr>
              <w:t xml:space="preserve">,   </w:t>
            </w:r>
            <w:proofErr w:type="gramEnd"/>
            <w:r w:rsidRPr="00C14A13">
              <w:rPr>
                <w:rStyle w:val="FontStyle17"/>
                <w:rFonts w:eastAsia="Calibri"/>
                <w:sz w:val="22"/>
                <w:szCs w:val="22"/>
              </w:rPr>
              <w:t xml:space="preserve">                </w:t>
            </w:r>
            <w:r w:rsidRPr="00C14A13">
              <w:rPr>
                <w:rStyle w:val="FontStyle17"/>
                <w:rFonts w:eastAsia="Calibri"/>
                <w:i/>
                <w:sz w:val="22"/>
                <w:szCs w:val="22"/>
              </w:rPr>
              <w:t>г. Витебск, 210015, ул. пр-т Московский, д. 53, пом. №</w:t>
            </w:r>
            <w:r w:rsidR="00F04840" w:rsidRPr="00C14A13">
              <w:rPr>
                <w:rStyle w:val="FontStyle17"/>
                <w:rFonts w:eastAsia="Calibri"/>
                <w:i/>
                <w:sz w:val="22"/>
                <w:szCs w:val="22"/>
              </w:rPr>
              <w:t xml:space="preserve"> 4</w:t>
            </w:r>
            <w:r w:rsidR="00F04840" w:rsidRPr="00C14A13">
              <w:rPr>
                <w:rStyle w:val="FontStyle17"/>
                <w:rFonts w:eastAsia="Calibri"/>
                <w:sz w:val="22"/>
                <w:szCs w:val="22"/>
              </w:rPr>
              <w:t xml:space="preserve">; </w:t>
            </w:r>
            <w:r w:rsidR="00F04840" w:rsidRPr="00C14A13">
              <w:rPr>
                <w:rStyle w:val="FontStyle17"/>
                <w:rFonts w:eastAsia="Calibri"/>
                <w:b/>
                <w:sz w:val="22"/>
                <w:szCs w:val="22"/>
              </w:rPr>
              <w:t>ООО «</w:t>
            </w:r>
            <w:proofErr w:type="spellStart"/>
            <w:r w:rsidR="00F04840" w:rsidRPr="00C14A13">
              <w:rPr>
                <w:rStyle w:val="FontStyle17"/>
                <w:rFonts w:eastAsia="Calibri"/>
                <w:b/>
                <w:sz w:val="22"/>
                <w:szCs w:val="22"/>
              </w:rPr>
              <w:t>ГомельПродукт</w:t>
            </w:r>
            <w:proofErr w:type="spellEnd"/>
          </w:p>
          <w:p w:rsidR="003F1A40" w:rsidRDefault="00F04840" w:rsidP="00187EE3">
            <w:pPr>
              <w:tabs>
                <w:tab w:val="left" w:leader="underscore" w:pos="9498"/>
              </w:tabs>
              <w:spacing w:before="0" w:line="220" w:lineRule="exact"/>
              <w:jc w:val="both"/>
              <w:rPr>
                <w:rStyle w:val="FontStyle17"/>
                <w:rFonts w:eastAsia="Calibri"/>
                <w:i/>
                <w:sz w:val="22"/>
                <w:szCs w:val="22"/>
              </w:rPr>
            </w:pPr>
            <w:r w:rsidRPr="00C14A13">
              <w:rPr>
                <w:rStyle w:val="FontStyle17"/>
                <w:rFonts w:eastAsia="Calibri"/>
                <w:b/>
                <w:sz w:val="22"/>
                <w:szCs w:val="22"/>
              </w:rPr>
              <w:t>Сервис»</w:t>
            </w:r>
            <w:r w:rsidRPr="00C14A13">
              <w:rPr>
                <w:rStyle w:val="FontStyle17"/>
                <w:rFonts w:eastAsia="Calibri"/>
                <w:sz w:val="22"/>
                <w:szCs w:val="22"/>
              </w:rPr>
              <w:t xml:space="preserve">, </w:t>
            </w:r>
            <w:r w:rsidRPr="00C14A13">
              <w:rPr>
                <w:rStyle w:val="FontStyle17"/>
                <w:rFonts w:eastAsia="Calibri"/>
                <w:i/>
                <w:sz w:val="22"/>
                <w:szCs w:val="22"/>
              </w:rPr>
              <w:t xml:space="preserve">г. Гомель, 246007, </w:t>
            </w:r>
          </w:p>
          <w:p w:rsidR="0065176B" w:rsidRPr="00C14A13" w:rsidRDefault="00F04840" w:rsidP="00187EE3">
            <w:pPr>
              <w:tabs>
                <w:tab w:val="left" w:leader="underscore" w:pos="9498"/>
              </w:tabs>
              <w:spacing w:before="0" w:line="220" w:lineRule="exact"/>
              <w:jc w:val="both"/>
              <w:rPr>
                <w:rStyle w:val="FontStyle17"/>
                <w:rFonts w:eastAsia="Calibri"/>
                <w:sz w:val="22"/>
                <w:szCs w:val="22"/>
              </w:rPr>
            </w:pPr>
            <w:r w:rsidRPr="00C14A13">
              <w:rPr>
                <w:rStyle w:val="FontStyle17"/>
                <w:rFonts w:eastAsia="Calibri"/>
                <w:i/>
                <w:sz w:val="22"/>
                <w:szCs w:val="22"/>
              </w:rPr>
              <w:t xml:space="preserve">ул. </w:t>
            </w:r>
            <w:proofErr w:type="spellStart"/>
            <w:r w:rsidRPr="00C14A13">
              <w:rPr>
                <w:rStyle w:val="FontStyle17"/>
                <w:rFonts w:eastAsia="Calibri"/>
                <w:i/>
                <w:sz w:val="22"/>
                <w:szCs w:val="22"/>
              </w:rPr>
              <w:t>Федюнинского</w:t>
            </w:r>
            <w:proofErr w:type="spellEnd"/>
            <w:r w:rsidRPr="00C14A13">
              <w:rPr>
                <w:rStyle w:val="FontStyle17"/>
                <w:rFonts w:eastAsia="Calibri"/>
                <w:i/>
                <w:sz w:val="22"/>
                <w:szCs w:val="22"/>
              </w:rPr>
              <w:t xml:space="preserve">, д.17, </w:t>
            </w:r>
            <w:proofErr w:type="spellStart"/>
            <w:r w:rsidRPr="00C14A13">
              <w:rPr>
                <w:rStyle w:val="FontStyle17"/>
                <w:rFonts w:eastAsia="Calibri"/>
                <w:i/>
                <w:sz w:val="22"/>
                <w:szCs w:val="22"/>
              </w:rPr>
              <w:t>каб</w:t>
            </w:r>
            <w:proofErr w:type="spellEnd"/>
            <w:r w:rsidRPr="00C14A13">
              <w:rPr>
                <w:rStyle w:val="FontStyle17"/>
                <w:rFonts w:eastAsia="Calibri"/>
                <w:i/>
                <w:sz w:val="22"/>
                <w:szCs w:val="22"/>
              </w:rPr>
              <w:t>. 4-6</w:t>
            </w:r>
          </w:p>
        </w:tc>
        <w:tc>
          <w:tcPr>
            <w:tcW w:w="590" w:type="pct"/>
          </w:tcPr>
          <w:p w:rsidR="009154DD" w:rsidRPr="00C14A13" w:rsidRDefault="009154DD" w:rsidP="00187EE3">
            <w:pPr>
              <w:pStyle w:val="ad"/>
              <w:widowControl w:val="0"/>
              <w:tabs>
                <w:tab w:val="left" w:pos="1334"/>
              </w:tabs>
              <w:spacing w:after="0" w:line="220" w:lineRule="exact"/>
              <w:jc w:val="both"/>
              <w:rPr>
                <w:sz w:val="22"/>
                <w:szCs w:val="22"/>
              </w:rPr>
            </w:pPr>
            <w:r w:rsidRPr="00C14A13">
              <w:rPr>
                <w:sz w:val="22"/>
                <w:szCs w:val="22"/>
              </w:rPr>
              <w:lastRenderedPageBreak/>
              <w:t>Магазин «Светофор»             ООО «</w:t>
            </w:r>
            <w:proofErr w:type="spellStart"/>
            <w:r w:rsidRPr="00C14A13">
              <w:rPr>
                <w:sz w:val="22"/>
                <w:szCs w:val="22"/>
              </w:rPr>
              <w:t>ГомельПродуктСервис</w:t>
            </w:r>
            <w:proofErr w:type="spellEnd"/>
            <w:r w:rsidRPr="00C14A13">
              <w:rPr>
                <w:sz w:val="22"/>
                <w:szCs w:val="22"/>
              </w:rPr>
              <w:t>»,</w:t>
            </w:r>
          </w:p>
          <w:p w:rsidR="009154DD" w:rsidRPr="00C14A13" w:rsidRDefault="009154DD" w:rsidP="00187EE3">
            <w:pPr>
              <w:pStyle w:val="ad"/>
              <w:widowControl w:val="0"/>
              <w:tabs>
                <w:tab w:val="left" w:pos="1334"/>
              </w:tabs>
              <w:spacing w:after="0" w:line="220" w:lineRule="exact"/>
              <w:jc w:val="both"/>
              <w:rPr>
                <w:sz w:val="22"/>
                <w:szCs w:val="22"/>
              </w:rPr>
            </w:pPr>
            <w:r w:rsidRPr="00C14A13">
              <w:rPr>
                <w:sz w:val="22"/>
                <w:szCs w:val="22"/>
              </w:rPr>
              <w:t xml:space="preserve">расположенный по адресу: </w:t>
            </w:r>
          </w:p>
          <w:p w:rsidR="009154DD" w:rsidRPr="00C14A13" w:rsidRDefault="009154DD" w:rsidP="00187EE3">
            <w:pPr>
              <w:pStyle w:val="ad"/>
              <w:widowControl w:val="0"/>
              <w:tabs>
                <w:tab w:val="left" w:pos="1334"/>
              </w:tabs>
              <w:spacing w:after="0" w:line="220" w:lineRule="exact"/>
              <w:jc w:val="both"/>
              <w:rPr>
                <w:sz w:val="22"/>
                <w:szCs w:val="22"/>
              </w:rPr>
            </w:pPr>
            <w:r w:rsidRPr="00C14A13">
              <w:rPr>
                <w:sz w:val="22"/>
                <w:szCs w:val="22"/>
              </w:rPr>
              <w:t>Гомельская область, г. Ветка, ул. А.А. Громыко, д. 33</w:t>
            </w:r>
          </w:p>
          <w:p w:rsidR="009154DD" w:rsidRPr="00C14A13" w:rsidRDefault="009154DD" w:rsidP="00187EE3">
            <w:pPr>
              <w:pStyle w:val="ad"/>
              <w:widowControl w:val="0"/>
              <w:tabs>
                <w:tab w:val="left" w:pos="1334"/>
              </w:tabs>
              <w:spacing w:after="0" w:line="220" w:lineRule="exact"/>
              <w:jc w:val="both"/>
              <w:rPr>
                <w:rFonts w:eastAsia="Batang"/>
                <w:sz w:val="22"/>
                <w:szCs w:val="22"/>
              </w:rPr>
            </w:pPr>
            <w:r w:rsidRPr="00C14A13">
              <w:rPr>
                <w:rFonts w:eastAsia="Batang"/>
                <w:sz w:val="22"/>
                <w:szCs w:val="22"/>
              </w:rPr>
              <w:t xml:space="preserve">(юридический </w:t>
            </w:r>
            <w:r w:rsidRPr="00C14A13">
              <w:rPr>
                <w:rStyle w:val="ae"/>
                <w:rFonts w:eastAsia="Batang"/>
                <w:sz w:val="22"/>
                <w:szCs w:val="22"/>
              </w:rPr>
              <w:t>адрес:</w:t>
            </w:r>
          </w:p>
          <w:p w:rsidR="003F1A40" w:rsidRDefault="009154DD" w:rsidP="00187EE3">
            <w:pPr>
              <w:pStyle w:val="ad"/>
              <w:widowControl w:val="0"/>
              <w:tabs>
                <w:tab w:val="left" w:pos="1334"/>
              </w:tabs>
              <w:spacing w:after="0" w:line="220" w:lineRule="exact"/>
              <w:jc w:val="both"/>
              <w:rPr>
                <w:sz w:val="22"/>
                <w:szCs w:val="22"/>
              </w:rPr>
            </w:pPr>
            <w:r w:rsidRPr="00C14A13">
              <w:rPr>
                <w:sz w:val="22"/>
                <w:szCs w:val="22"/>
              </w:rPr>
              <w:lastRenderedPageBreak/>
              <w:t xml:space="preserve">Гомельская </w:t>
            </w:r>
            <w:proofErr w:type="gramStart"/>
            <w:r w:rsidRPr="00C14A13">
              <w:rPr>
                <w:sz w:val="22"/>
                <w:szCs w:val="22"/>
              </w:rPr>
              <w:t xml:space="preserve">область, </w:t>
            </w:r>
            <w:r w:rsidR="00C1773D">
              <w:rPr>
                <w:sz w:val="22"/>
                <w:szCs w:val="22"/>
              </w:rPr>
              <w:t xml:space="preserve">  </w:t>
            </w:r>
            <w:proofErr w:type="gramEnd"/>
            <w:r w:rsidR="00C1773D">
              <w:rPr>
                <w:sz w:val="22"/>
                <w:szCs w:val="22"/>
              </w:rPr>
              <w:t xml:space="preserve">                              </w:t>
            </w:r>
            <w:r w:rsidRPr="00C14A13">
              <w:rPr>
                <w:sz w:val="22"/>
                <w:szCs w:val="22"/>
              </w:rPr>
              <w:t xml:space="preserve">г. Гомель, </w:t>
            </w:r>
          </w:p>
          <w:p w:rsidR="00887CEE" w:rsidRPr="00C14A13" w:rsidRDefault="009154DD" w:rsidP="00187EE3">
            <w:pPr>
              <w:pStyle w:val="ad"/>
              <w:widowControl w:val="0"/>
              <w:tabs>
                <w:tab w:val="left" w:pos="1334"/>
              </w:tabs>
              <w:spacing w:after="0" w:line="220" w:lineRule="exact"/>
              <w:jc w:val="both"/>
              <w:rPr>
                <w:color w:val="000000" w:themeColor="text1"/>
                <w:sz w:val="22"/>
                <w:szCs w:val="22"/>
              </w:rPr>
            </w:pPr>
            <w:r w:rsidRPr="00C14A13">
              <w:rPr>
                <w:sz w:val="22"/>
                <w:szCs w:val="22"/>
              </w:rPr>
              <w:t xml:space="preserve">ул. </w:t>
            </w:r>
            <w:proofErr w:type="spellStart"/>
            <w:r w:rsidRPr="00C14A13">
              <w:rPr>
                <w:sz w:val="22"/>
                <w:szCs w:val="22"/>
              </w:rPr>
              <w:t>Федюнинского</w:t>
            </w:r>
            <w:proofErr w:type="spellEnd"/>
            <w:r w:rsidRPr="00C14A13">
              <w:rPr>
                <w:sz w:val="22"/>
                <w:szCs w:val="22"/>
              </w:rPr>
              <w:t xml:space="preserve">, д. 17, </w:t>
            </w:r>
            <w:proofErr w:type="spellStart"/>
            <w:r w:rsidRPr="00C14A13">
              <w:rPr>
                <w:sz w:val="22"/>
                <w:szCs w:val="22"/>
              </w:rPr>
              <w:t>каб</w:t>
            </w:r>
            <w:proofErr w:type="spellEnd"/>
            <w:r w:rsidRPr="00C14A13">
              <w:rPr>
                <w:sz w:val="22"/>
                <w:szCs w:val="22"/>
              </w:rPr>
              <w:t>. 4-6)</w:t>
            </w:r>
          </w:p>
        </w:tc>
        <w:tc>
          <w:tcPr>
            <w:tcW w:w="998" w:type="pct"/>
          </w:tcPr>
          <w:p w:rsidR="00570B5F" w:rsidRPr="00C14A13" w:rsidRDefault="00570B5F" w:rsidP="00187EE3">
            <w:pPr>
              <w:pStyle w:val="111"/>
              <w:spacing w:line="220" w:lineRule="exact"/>
              <w:contextualSpacing/>
              <w:jc w:val="both"/>
              <w:rPr>
                <w:rFonts w:ascii="Times New Roman" w:hAnsi="Times New Roman" w:cs="Times New Roman"/>
              </w:rPr>
            </w:pPr>
            <w:r w:rsidRPr="00C14A13">
              <w:rPr>
                <w:rFonts w:ascii="Times New Roman" w:eastAsia="Batang" w:hAnsi="Times New Roman" w:cs="Times New Roman"/>
                <w:spacing w:val="-6"/>
                <w:lang w:eastAsia="en-US"/>
              </w:rPr>
              <w:lastRenderedPageBreak/>
              <w:t xml:space="preserve">Не соответствует требованиям </w:t>
            </w:r>
          </w:p>
          <w:p w:rsidR="00570B5F" w:rsidRPr="00C14A13" w:rsidRDefault="00570B5F" w:rsidP="00187EE3">
            <w:pPr>
              <w:pStyle w:val="111"/>
              <w:spacing w:line="220" w:lineRule="exact"/>
              <w:jc w:val="both"/>
              <w:rPr>
                <w:rFonts w:ascii="Times New Roman" w:hAnsi="Times New Roman" w:cs="Times New Roman"/>
              </w:rPr>
            </w:pPr>
            <w:r w:rsidRPr="00C14A13">
              <w:rPr>
                <w:rStyle w:val="FontStyle17"/>
                <w:sz w:val="22"/>
                <w:szCs w:val="22"/>
              </w:rPr>
              <w:t>ГН, утв. постановлением Министерства здравоохранения Республики Беларусь 12.12.2012 № 195;</w:t>
            </w:r>
          </w:p>
          <w:p w:rsidR="00570B5F" w:rsidRPr="00C14A13" w:rsidRDefault="00570B5F" w:rsidP="00187EE3">
            <w:pPr>
              <w:pStyle w:val="111"/>
              <w:spacing w:line="220" w:lineRule="exact"/>
              <w:jc w:val="both"/>
              <w:rPr>
                <w:rStyle w:val="FontStyle17"/>
                <w:sz w:val="22"/>
                <w:szCs w:val="22"/>
              </w:rPr>
            </w:pPr>
            <w:r w:rsidRPr="00C14A13">
              <w:rPr>
                <w:rFonts w:ascii="Times New Roman" w:hAnsi="Times New Roman" w:cs="Times New Roman"/>
              </w:rPr>
              <w:t xml:space="preserve">ТР ТС 029/2012, </w:t>
            </w:r>
            <w:r w:rsidRPr="00C14A13">
              <w:rPr>
                <w:rStyle w:val="FontStyle17"/>
                <w:sz w:val="22"/>
                <w:szCs w:val="22"/>
              </w:rPr>
              <w:t>принятого Решением Совета Евразийской экономической комиссии от 20.07.2012 № 58</w:t>
            </w:r>
          </w:p>
          <w:p w:rsidR="00887CEE" w:rsidRPr="00C14A13" w:rsidRDefault="00570B5F" w:rsidP="003F1A40">
            <w:pPr>
              <w:pStyle w:val="111"/>
              <w:spacing w:line="220" w:lineRule="exact"/>
              <w:contextualSpacing/>
              <w:jc w:val="both"/>
              <w:rPr>
                <w:rFonts w:ascii="Times New Roman" w:eastAsia="Batang" w:hAnsi="Times New Roman" w:cs="Times New Roman"/>
                <w:spacing w:val="-6"/>
                <w:lang w:eastAsia="en-US"/>
              </w:rPr>
            </w:pPr>
            <w:r w:rsidRPr="00C14A13">
              <w:rPr>
                <w:rFonts w:ascii="Times New Roman" w:eastAsia="Batang" w:hAnsi="Times New Roman" w:cs="Times New Roman"/>
                <w:b/>
                <w:spacing w:val="-6"/>
                <w:lang w:eastAsia="en-US"/>
              </w:rPr>
              <w:t>по физико-химическому показателю «</w:t>
            </w:r>
            <w:proofErr w:type="spellStart"/>
            <w:r w:rsidRPr="00C14A13">
              <w:rPr>
                <w:rFonts w:ascii="Times New Roman" w:eastAsia="Batang" w:hAnsi="Times New Roman" w:cs="Times New Roman"/>
                <w:b/>
                <w:spacing w:val="-6"/>
                <w:lang w:eastAsia="en-US"/>
              </w:rPr>
              <w:t>сорбиновая</w:t>
            </w:r>
            <w:proofErr w:type="spellEnd"/>
            <w:r w:rsidRPr="00C14A13">
              <w:rPr>
                <w:rFonts w:ascii="Times New Roman" w:eastAsia="Batang" w:hAnsi="Times New Roman" w:cs="Times New Roman"/>
                <w:b/>
                <w:spacing w:val="-6"/>
                <w:lang w:eastAsia="en-US"/>
              </w:rPr>
              <w:t xml:space="preserve"> кислота (Е200)»: </w:t>
            </w:r>
            <w:r w:rsidRPr="00C14A13">
              <w:rPr>
                <w:rFonts w:ascii="Times New Roman" w:eastAsia="Batang" w:hAnsi="Times New Roman" w:cs="Times New Roman"/>
                <w:spacing w:val="-6"/>
                <w:lang w:eastAsia="en-US"/>
              </w:rPr>
              <w:t xml:space="preserve">фактическое значение более 2 г/кг, при </w:t>
            </w:r>
            <w:r w:rsidRPr="00C14A13">
              <w:rPr>
                <w:rFonts w:ascii="Times New Roman" w:eastAsia="Batang" w:hAnsi="Times New Roman" w:cs="Times New Roman"/>
                <w:spacing w:val="-6"/>
                <w:lang w:eastAsia="en-US"/>
              </w:rPr>
              <w:lastRenderedPageBreak/>
              <w:t xml:space="preserve">требовании ТНПА не более                      2 г/кг </w:t>
            </w:r>
            <w:r w:rsidRPr="00C14A13">
              <w:rPr>
                <w:rFonts w:ascii="Times New Roman" w:hAnsi="Times New Roman" w:cs="Times New Roman"/>
              </w:rPr>
              <w:t xml:space="preserve">(протокол лабораторных испытаний Гомельского областного ЦГЭОЗ </w:t>
            </w:r>
            <w:r w:rsidR="00C1773D">
              <w:rPr>
                <w:rFonts w:ascii="Times New Roman" w:hAnsi="Times New Roman" w:cs="Times New Roman"/>
              </w:rPr>
              <w:t xml:space="preserve">                                    </w:t>
            </w:r>
            <w:r w:rsidRPr="00C14A13">
              <w:rPr>
                <w:rFonts w:ascii="Times New Roman" w:hAnsi="Times New Roman" w:cs="Times New Roman"/>
              </w:rPr>
              <w:t>от 16.02.2023 № 8.4.1/141)</w:t>
            </w:r>
          </w:p>
        </w:tc>
        <w:tc>
          <w:tcPr>
            <w:tcW w:w="907" w:type="pct"/>
          </w:tcPr>
          <w:p w:rsidR="00887CEE" w:rsidRPr="00C14A13" w:rsidRDefault="00887CEE" w:rsidP="00187EE3">
            <w:pPr>
              <w:pStyle w:val="27"/>
              <w:shd w:val="clear" w:color="auto" w:fill="auto"/>
              <w:tabs>
                <w:tab w:val="left" w:pos="1227"/>
              </w:tabs>
              <w:spacing w:before="0" w:line="220" w:lineRule="exact"/>
              <w:rPr>
                <w:b w:val="0"/>
                <w:sz w:val="22"/>
                <w:szCs w:val="22"/>
              </w:rPr>
            </w:pPr>
            <w:r w:rsidRPr="00C14A13">
              <w:rPr>
                <w:b w:val="0"/>
                <w:sz w:val="22"/>
                <w:szCs w:val="22"/>
              </w:rPr>
              <w:lastRenderedPageBreak/>
              <w:t xml:space="preserve">ТТН № 4424                           от 14.11.2022, </w:t>
            </w:r>
            <w:r w:rsidR="007026DA" w:rsidRPr="00C14A13">
              <w:rPr>
                <w:b w:val="0"/>
                <w:sz w:val="22"/>
                <w:szCs w:val="22"/>
              </w:rPr>
              <w:t>декларация о соответствии</w:t>
            </w:r>
            <w:r w:rsidR="007026DA" w:rsidRPr="00C14A13">
              <w:rPr>
                <w:sz w:val="22"/>
                <w:szCs w:val="22"/>
              </w:rPr>
              <w:t xml:space="preserve">                     </w:t>
            </w:r>
            <w:r w:rsidR="007026DA" w:rsidRPr="00C14A13">
              <w:rPr>
                <w:b w:val="0"/>
                <w:sz w:val="22"/>
                <w:szCs w:val="22"/>
              </w:rPr>
              <w:t xml:space="preserve">ЕАЭС № </w:t>
            </w:r>
            <w:r w:rsidR="007026DA" w:rsidRPr="00C14A13">
              <w:rPr>
                <w:b w:val="0"/>
                <w:sz w:val="22"/>
                <w:szCs w:val="22"/>
                <w:lang w:val="en-US"/>
              </w:rPr>
              <w:t>RU</w:t>
            </w:r>
            <w:r w:rsidR="007026DA" w:rsidRPr="00C14A13">
              <w:rPr>
                <w:b w:val="0"/>
                <w:sz w:val="22"/>
                <w:szCs w:val="22"/>
              </w:rPr>
              <w:t xml:space="preserve"> Д- RU.РА01.В.92539/21,</w:t>
            </w:r>
            <w:r w:rsidR="007026DA" w:rsidRPr="00C14A13">
              <w:rPr>
                <w:sz w:val="22"/>
                <w:szCs w:val="22"/>
                <w:lang w:val="be-BY"/>
              </w:rPr>
              <w:t xml:space="preserve"> </w:t>
            </w:r>
            <w:r w:rsidR="007026DA" w:rsidRPr="00C14A13">
              <w:rPr>
                <w:b w:val="0"/>
                <w:sz w:val="22"/>
                <w:szCs w:val="22"/>
                <w:lang w:val="be-BY"/>
              </w:rPr>
              <w:t xml:space="preserve">дата регистрации декларации </w:t>
            </w:r>
            <w:r w:rsidR="007026DA" w:rsidRPr="00C14A13">
              <w:rPr>
                <w:rFonts w:eastAsia="Batang"/>
                <w:b w:val="0"/>
                <w:sz w:val="22"/>
                <w:szCs w:val="22"/>
              </w:rPr>
              <w:t>о соответствии</w:t>
            </w:r>
            <w:r w:rsidR="007026DA" w:rsidRPr="00C14A13">
              <w:rPr>
                <w:b w:val="0"/>
                <w:sz w:val="22"/>
                <w:szCs w:val="22"/>
                <w:lang w:val="be-BY"/>
              </w:rPr>
              <w:t xml:space="preserve"> </w:t>
            </w:r>
            <w:r w:rsidR="007026DA" w:rsidRPr="00C14A13">
              <w:rPr>
                <w:b w:val="0"/>
                <w:sz w:val="22"/>
                <w:szCs w:val="22"/>
              </w:rPr>
              <w:t>19</w:t>
            </w:r>
            <w:r w:rsidR="007026DA" w:rsidRPr="00C14A13">
              <w:rPr>
                <w:b w:val="0"/>
                <w:sz w:val="22"/>
                <w:szCs w:val="22"/>
                <w:lang w:val="be-BY"/>
              </w:rPr>
              <w:t xml:space="preserve">.08.2021, </w:t>
            </w:r>
            <w:r w:rsidR="007026DA" w:rsidRPr="00C14A13">
              <w:rPr>
                <w:b w:val="0"/>
                <w:sz w:val="22"/>
                <w:szCs w:val="22"/>
              </w:rPr>
              <w:t>срок действия до 18</w:t>
            </w:r>
            <w:r w:rsidR="007026DA" w:rsidRPr="00C14A13">
              <w:rPr>
                <w:b w:val="0"/>
                <w:sz w:val="22"/>
                <w:szCs w:val="22"/>
                <w:lang w:val="be-BY"/>
              </w:rPr>
              <w:t>.0</w:t>
            </w:r>
            <w:r w:rsidR="007026DA" w:rsidRPr="00C14A13">
              <w:rPr>
                <w:b w:val="0"/>
                <w:sz w:val="22"/>
                <w:szCs w:val="22"/>
              </w:rPr>
              <w:t>8.</w:t>
            </w:r>
            <w:r w:rsidR="007026DA" w:rsidRPr="00C14A13">
              <w:rPr>
                <w:b w:val="0"/>
                <w:sz w:val="22"/>
                <w:szCs w:val="22"/>
                <w:lang w:val="be-BY"/>
              </w:rPr>
              <w:t>2026 включительно</w:t>
            </w:r>
          </w:p>
        </w:tc>
        <w:tc>
          <w:tcPr>
            <w:tcW w:w="539" w:type="pct"/>
          </w:tcPr>
          <w:p w:rsidR="00887CEE" w:rsidRPr="00C14A13" w:rsidRDefault="00887CEE" w:rsidP="00187EE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C14A13">
              <w:rPr>
                <w:sz w:val="22"/>
                <w:szCs w:val="22"/>
              </w:rPr>
              <w:t>Ветковский</w:t>
            </w:r>
            <w:proofErr w:type="spellEnd"/>
            <w:r w:rsidRPr="00C14A13">
              <w:rPr>
                <w:sz w:val="22"/>
                <w:szCs w:val="22"/>
              </w:rPr>
              <w:t xml:space="preserve"> районный                        ЦГЭ (исх.                       от </w:t>
            </w:r>
            <w:r w:rsidRPr="00C14A13">
              <w:rPr>
                <w:sz w:val="22"/>
                <w:szCs w:val="22"/>
                <w:lang w:val="be-BY"/>
              </w:rPr>
              <w:t>17.</w:t>
            </w:r>
            <w:r w:rsidRPr="00C14A13">
              <w:rPr>
                <w:sz w:val="22"/>
                <w:szCs w:val="22"/>
              </w:rPr>
              <w:t>02.2023                  № 528)</w:t>
            </w:r>
          </w:p>
          <w:p w:rsidR="00887CEE" w:rsidRPr="00C14A13" w:rsidRDefault="00887CEE" w:rsidP="00187EE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87CEE" w:rsidRPr="00C14A13" w:rsidRDefault="00887CEE" w:rsidP="00187EE3">
            <w:pPr>
              <w:snapToGrid/>
              <w:spacing w:before="0" w:line="220" w:lineRule="exact"/>
              <w:jc w:val="both"/>
              <w:rPr>
                <w:sz w:val="22"/>
                <w:szCs w:val="22"/>
              </w:rPr>
            </w:pPr>
          </w:p>
        </w:tc>
      </w:tr>
      <w:tr w:rsidR="00ED43B0" w:rsidRPr="00C14A13" w:rsidTr="00587C9B">
        <w:trPr>
          <w:trHeight w:val="70"/>
          <w:jc w:val="center"/>
        </w:trPr>
        <w:tc>
          <w:tcPr>
            <w:tcW w:w="135" w:type="pct"/>
          </w:tcPr>
          <w:p w:rsidR="00ED43B0" w:rsidRPr="00C14A13" w:rsidRDefault="00661A43" w:rsidP="00187EE3">
            <w:pPr>
              <w:snapToGrid/>
              <w:spacing w:before="0" w:line="220" w:lineRule="exact"/>
              <w:jc w:val="both"/>
              <w:rPr>
                <w:sz w:val="22"/>
                <w:szCs w:val="22"/>
              </w:rPr>
            </w:pPr>
            <w:r w:rsidRPr="00C14A13">
              <w:rPr>
                <w:sz w:val="22"/>
                <w:szCs w:val="22"/>
              </w:rPr>
              <w:lastRenderedPageBreak/>
              <w:t>3.</w:t>
            </w:r>
          </w:p>
        </w:tc>
        <w:tc>
          <w:tcPr>
            <w:tcW w:w="698" w:type="pct"/>
          </w:tcPr>
          <w:p w:rsidR="00ED43B0" w:rsidRPr="00C14A13" w:rsidRDefault="00CC224C" w:rsidP="003F1A40">
            <w:pPr>
              <w:widowControl/>
              <w:snapToGrid/>
              <w:spacing w:before="0" w:line="220" w:lineRule="exact"/>
              <w:jc w:val="both"/>
              <w:rPr>
                <w:sz w:val="22"/>
                <w:szCs w:val="22"/>
              </w:rPr>
            </w:pPr>
            <w:r w:rsidRPr="00C14A13">
              <w:rPr>
                <w:sz w:val="22"/>
                <w:szCs w:val="22"/>
              </w:rPr>
              <w:t>Изделия хлебобулочные</w:t>
            </w:r>
            <w:r w:rsidR="00A17D0D" w:rsidRPr="00C14A13">
              <w:rPr>
                <w:sz w:val="22"/>
                <w:szCs w:val="22"/>
              </w:rPr>
              <w:t xml:space="preserve"> сдобные </w:t>
            </w:r>
            <w:r w:rsidR="00A17D0D" w:rsidRPr="00C14A13">
              <w:rPr>
                <w:b/>
                <w:sz w:val="22"/>
                <w:szCs w:val="22"/>
              </w:rPr>
              <w:t>«</w:t>
            </w:r>
            <w:proofErr w:type="spellStart"/>
            <w:r w:rsidR="00A17D0D" w:rsidRPr="00C14A13">
              <w:rPr>
                <w:b/>
                <w:sz w:val="22"/>
                <w:szCs w:val="22"/>
              </w:rPr>
              <w:t>Маффин</w:t>
            </w:r>
            <w:proofErr w:type="spellEnd"/>
            <w:r w:rsidR="00A17D0D" w:rsidRPr="00C14A13">
              <w:rPr>
                <w:b/>
                <w:sz w:val="22"/>
                <w:szCs w:val="22"/>
              </w:rPr>
              <w:t>» ванильный с начинкой</w:t>
            </w:r>
            <w:r w:rsidR="00A17D0D" w:rsidRPr="00C14A13">
              <w:rPr>
                <w:sz w:val="22"/>
                <w:szCs w:val="22"/>
              </w:rPr>
              <w:t xml:space="preserve"> </w:t>
            </w:r>
            <w:r w:rsidR="00A17D0D" w:rsidRPr="00C14A13">
              <w:rPr>
                <w:b/>
                <w:sz w:val="22"/>
                <w:szCs w:val="22"/>
              </w:rPr>
              <w:t>«Шоколадная»</w:t>
            </w:r>
            <w:r w:rsidR="00A17D0D" w:rsidRPr="00C14A13">
              <w:rPr>
                <w:sz w:val="22"/>
                <w:szCs w:val="22"/>
              </w:rPr>
              <w:t>, СТО 80068561-001-2017, масса нетто 450 г, дата изготовления 12.12.2022,</w:t>
            </w:r>
            <w:r w:rsidR="00661A43" w:rsidRPr="00C14A13">
              <w:rPr>
                <w:sz w:val="22"/>
                <w:szCs w:val="22"/>
              </w:rPr>
              <w:t xml:space="preserve"> </w:t>
            </w:r>
            <w:r w:rsidR="00A17D0D" w:rsidRPr="00C14A13">
              <w:rPr>
                <w:sz w:val="22"/>
                <w:szCs w:val="22"/>
              </w:rPr>
              <w:t xml:space="preserve">срок годности 4 месяца, штриховой код 4603770017139, условия хранения – хранить в сухом, защищенном от солнечных лучей месте при температуре от 15°С до 21°С и относительной влажности не более 75% </w:t>
            </w:r>
            <w:r w:rsidR="00A17D0D" w:rsidRPr="00C14A13">
              <w:rPr>
                <w:i/>
                <w:sz w:val="22"/>
                <w:szCs w:val="22"/>
              </w:rPr>
              <w:t>(</w:t>
            </w:r>
            <w:r w:rsidR="003F1A40">
              <w:rPr>
                <w:i/>
                <w:sz w:val="22"/>
                <w:szCs w:val="22"/>
              </w:rPr>
              <w:t xml:space="preserve">отбор произведен от  остатка </w:t>
            </w:r>
            <w:r w:rsidR="00A17D0D" w:rsidRPr="00C14A13">
              <w:rPr>
                <w:i/>
                <w:sz w:val="22"/>
                <w:szCs w:val="22"/>
              </w:rPr>
              <w:t xml:space="preserve">партии </w:t>
            </w:r>
            <w:r w:rsidR="003F1A40">
              <w:rPr>
                <w:i/>
                <w:sz w:val="22"/>
                <w:szCs w:val="22"/>
              </w:rPr>
              <w:t xml:space="preserve">- </w:t>
            </w:r>
            <w:r w:rsidR="00A17D0D" w:rsidRPr="00C14A13">
              <w:rPr>
                <w:i/>
                <w:sz w:val="22"/>
                <w:szCs w:val="22"/>
              </w:rPr>
              <w:t>844 штуки)</w:t>
            </w:r>
          </w:p>
        </w:tc>
        <w:tc>
          <w:tcPr>
            <w:tcW w:w="725" w:type="pct"/>
          </w:tcPr>
          <w:p w:rsidR="00ED43B0" w:rsidRPr="00C14A13" w:rsidRDefault="00ED43B0" w:rsidP="00ED43B0">
            <w:pPr>
              <w:tabs>
                <w:tab w:val="left" w:leader="underscore" w:pos="9498"/>
              </w:tabs>
              <w:spacing w:before="0" w:line="220" w:lineRule="exact"/>
              <w:jc w:val="both"/>
              <w:rPr>
                <w:rStyle w:val="FontStyle17"/>
                <w:rFonts w:eastAsia="Calibri"/>
                <w:sz w:val="22"/>
                <w:szCs w:val="22"/>
              </w:rPr>
            </w:pPr>
            <w:r w:rsidRPr="00C14A13">
              <w:rPr>
                <w:rStyle w:val="FontStyle17"/>
                <w:rFonts w:eastAsia="Calibri"/>
                <w:sz w:val="22"/>
                <w:szCs w:val="22"/>
              </w:rPr>
              <w:t xml:space="preserve">Изготовитель: </w:t>
            </w:r>
          </w:p>
          <w:p w:rsidR="00ED43B0" w:rsidRPr="00C14A13" w:rsidRDefault="00ED43B0" w:rsidP="00ED43B0">
            <w:pPr>
              <w:spacing w:before="0" w:line="220" w:lineRule="exact"/>
              <w:jc w:val="both"/>
              <w:rPr>
                <w:rStyle w:val="FontStyle17"/>
                <w:rFonts w:eastAsia="Calibri"/>
                <w:i/>
                <w:sz w:val="22"/>
                <w:szCs w:val="22"/>
              </w:rPr>
            </w:pPr>
            <w:r w:rsidRPr="00C14A13">
              <w:rPr>
                <w:rStyle w:val="FontStyle17"/>
                <w:rFonts w:eastAsia="Calibri"/>
                <w:b/>
                <w:sz w:val="22"/>
                <w:szCs w:val="22"/>
              </w:rPr>
              <w:t>ООО «К</w:t>
            </w:r>
            <w:r w:rsidR="00CC224C" w:rsidRPr="00C14A13">
              <w:rPr>
                <w:rStyle w:val="FontStyle17"/>
                <w:rFonts w:eastAsia="Calibri"/>
                <w:b/>
                <w:sz w:val="22"/>
                <w:szCs w:val="22"/>
              </w:rPr>
              <w:t>онтинент –Сервис</w:t>
            </w:r>
            <w:r w:rsidR="00CC224C" w:rsidRPr="00C14A13">
              <w:rPr>
                <w:rStyle w:val="FontStyle17"/>
                <w:rFonts w:eastAsia="Calibri"/>
                <w:b/>
                <w:i/>
                <w:sz w:val="22"/>
                <w:szCs w:val="22"/>
              </w:rPr>
              <w:t>»</w:t>
            </w:r>
            <w:r w:rsidR="00CC224C" w:rsidRPr="00C14A13">
              <w:rPr>
                <w:rStyle w:val="FontStyle17"/>
                <w:rFonts w:eastAsia="Calibri"/>
                <w:i/>
                <w:sz w:val="22"/>
                <w:szCs w:val="22"/>
              </w:rPr>
              <w:t xml:space="preserve">, Российская Федерация, 634527, Томская область, Томский </w:t>
            </w:r>
            <w:proofErr w:type="gramStart"/>
            <w:r w:rsidR="00CC224C" w:rsidRPr="00C14A13">
              <w:rPr>
                <w:rStyle w:val="FontStyle17"/>
                <w:rFonts w:eastAsia="Calibri"/>
                <w:i/>
                <w:sz w:val="22"/>
                <w:szCs w:val="22"/>
              </w:rPr>
              <w:t xml:space="preserve">район,   </w:t>
            </w:r>
            <w:proofErr w:type="gramEnd"/>
            <w:r w:rsidR="00CC224C" w:rsidRPr="00C14A13">
              <w:rPr>
                <w:rStyle w:val="FontStyle17"/>
                <w:rFonts w:eastAsia="Calibri"/>
                <w:i/>
                <w:sz w:val="22"/>
                <w:szCs w:val="22"/>
              </w:rPr>
              <w:t xml:space="preserve">                            с. </w:t>
            </w:r>
            <w:proofErr w:type="spellStart"/>
            <w:r w:rsidR="00CC224C" w:rsidRPr="00C14A13">
              <w:rPr>
                <w:rStyle w:val="FontStyle17"/>
                <w:rFonts w:eastAsia="Calibri"/>
                <w:i/>
                <w:sz w:val="22"/>
                <w:szCs w:val="22"/>
              </w:rPr>
              <w:t>Лучаново</w:t>
            </w:r>
            <w:proofErr w:type="spellEnd"/>
            <w:r w:rsidR="00CC224C" w:rsidRPr="00C14A13">
              <w:rPr>
                <w:rStyle w:val="FontStyle17"/>
                <w:rFonts w:eastAsia="Calibri"/>
                <w:i/>
                <w:sz w:val="22"/>
                <w:szCs w:val="22"/>
              </w:rPr>
              <w:t>,                            ул. Совхозная, д. 3.</w:t>
            </w:r>
          </w:p>
          <w:p w:rsidR="00ED43B0" w:rsidRPr="00C14A13" w:rsidRDefault="00CC224C" w:rsidP="00ED43B0">
            <w:pPr>
              <w:spacing w:before="0" w:line="220" w:lineRule="exact"/>
              <w:jc w:val="both"/>
              <w:rPr>
                <w:sz w:val="22"/>
                <w:szCs w:val="22"/>
              </w:rPr>
            </w:pPr>
            <w:r w:rsidRPr="00C14A13">
              <w:rPr>
                <w:sz w:val="22"/>
                <w:szCs w:val="22"/>
              </w:rPr>
              <w:t>Поставщик</w:t>
            </w:r>
            <w:r w:rsidR="00ED43B0" w:rsidRPr="00C14A13">
              <w:rPr>
                <w:sz w:val="22"/>
                <w:szCs w:val="22"/>
              </w:rPr>
              <w:t xml:space="preserve"> в Республику Беларусь</w:t>
            </w:r>
          </w:p>
          <w:p w:rsidR="00ED43B0" w:rsidRPr="00C14A13" w:rsidRDefault="00CC224C" w:rsidP="00ED43B0">
            <w:pPr>
              <w:tabs>
                <w:tab w:val="left" w:leader="underscore" w:pos="9498"/>
              </w:tabs>
              <w:spacing w:before="0" w:line="220" w:lineRule="exact"/>
              <w:jc w:val="both"/>
              <w:rPr>
                <w:rStyle w:val="FontStyle17"/>
                <w:rFonts w:eastAsia="Calibri"/>
                <w:b/>
                <w:sz w:val="22"/>
                <w:szCs w:val="22"/>
              </w:rPr>
            </w:pPr>
            <w:r w:rsidRPr="00C14A13">
              <w:rPr>
                <w:rStyle w:val="FontStyle17"/>
                <w:rFonts w:eastAsia="Calibri"/>
                <w:b/>
                <w:sz w:val="22"/>
                <w:szCs w:val="22"/>
              </w:rPr>
              <w:t>ООО «</w:t>
            </w:r>
            <w:proofErr w:type="spellStart"/>
            <w:r w:rsidRPr="00C14A13">
              <w:rPr>
                <w:rStyle w:val="FontStyle17"/>
                <w:rFonts w:eastAsia="Calibri"/>
                <w:b/>
                <w:sz w:val="22"/>
                <w:szCs w:val="22"/>
              </w:rPr>
              <w:t>Фудлогистик</w:t>
            </w:r>
            <w:proofErr w:type="spellEnd"/>
            <w:r w:rsidRPr="00C14A13">
              <w:rPr>
                <w:rStyle w:val="FontStyle17"/>
                <w:rFonts w:eastAsia="Calibri"/>
                <w:b/>
                <w:sz w:val="22"/>
                <w:szCs w:val="22"/>
              </w:rPr>
              <w:t>»,</w:t>
            </w:r>
          </w:p>
          <w:p w:rsidR="00ED43B0" w:rsidRPr="00C14A13" w:rsidRDefault="00CC224C" w:rsidP="00ED43B0">
            <w:pPr>
              <w:tabs>
                <w:tab w:val="left" w:leader="underscore" w:pos="9498"/>
              </w:tabs>
              <w:spacing w:before="0" w:line="220" w:lineRule="exact"/>
              <w:jc w:val="both"/>
              <w:rPr>
                <w:rStyle w:val="FontStyle17"/>
                <w:rFonts w:eastAsia="Calibri"/>
                <w:i/>
                <w:sz w:val="22"/>
                <w:szCs w:val="22"/>
              </w:rPr>
            </w:pPr>
            <w:r w:rsidRPr="00C14A13">
              <w:rPr>
                <w:i/>
                <w:sz w:val="22"/>
                <w:szCs w:val="22"/>
              </w:rPr>
              <w:t xml:space="preserve">г. Минск, пер. Кольцова, 4-й, 53, пом. 1,                         </w:t>
            </w:r>
            <w:proofErr w:type="spellStart"/>
            <w:r w:rsidRPr="00C14A13">
              <w:rPr>
                <w:i/>
                <w:sz w:val="22"/>
                <w:szCs w:val="22"/>
              </w:rPr>
              <w:t>каб</w:t>
            </w:r>
            <w:proofErr w:type="spellEnd"/>
            <w:r w:rsidRPr="00C14A13">
              <w:rPr>
                <w:i/>
                <w:sz w:val="22"/>
                <w:szCs w:val="22"/>
              </w:rPr>
              <w:t>. 30</w:t>
            </w:r>
          </w:p>
        </w:tc>
        <w:tc>
          <w:tcPr>
            <w:tcW w:w="590" w:type="pct"/>
          </w:tcPr>
          <w:p w:rsidR="00ED43B0" w:rsidRPr="00C14A13" w:rsidRDefault="00ED43B0" w:rsidP="001572A6">
            <w:pPr>
              <w:pStyle w:val="ad"/>
              <w:widowControl w:val="0"/>
              <w:tabs>
                <w:tab w:val="left" w:pos="1334"/>
              </w:tabs>
              <w:spacing w:after="0" w:line="220" w:lineRule="exact"/>
              <w:jc w:val="both"/>
              <w:rPr>
                <w:sz w:val="22"/>
                <w:szCs w:val="22"/>
              </w:rPr>
            </w:pPr>
            <w:r w:rsidRPr="00C14A13">
              <w:rPr>
                <w:sz w:val="22"/>
                <w:szCs w:val="22"/>
              </w:rPr>
              <w:t>Склад ООО «</w:t>
            </w:r>
            <w:proofErr w:type="spellStart"/>
            <w:r w:rsidRPr="00C14A13">
              <w:rPr>
                <w:sz w:val="22"/>
                <w:szCs w:val="22"/>
              </w:rPr>
              <w:t>Фудлогистик</w:t>
            </w:r>
            <w:proofErr w:type="spellEnd"/>
            <w:r w:rsidRPr="00C14A13">
              <w:rPr>
                <w:sz w:val="22"/>
                <w:szCs w:val="22"/>
              </w:rPr>
              <w:t xml:space="preserve">»,             расположенный по адресу: </w:t>
            </w:r>
          </w:p>
          <w:p w:rsidR="00ED43B0" w:rsidRPr="00C14A13" w:rsidRDefault="00ED43B0" w:rsidP="001572A6">
            <w:pPr>
              <w:pStyle w:val="ad"/>
              <w:widowControl w:val="0"/>
              <w:tabs>
                <w:tab w:val="left" w:pos="1334"/>
              </w:tabs>
              <w:spacing w:after="0" w:line="220" w:lineRule="exact"/>
              <w:jc w:val="both"/>
              <w:rPr>
                <w:sz w:val="22"/>
                <w:szCs w:val="22"/>
              </w:rPr>
            </w:pPr>
            <w:r w:rsidRPr="00C14A13">
              <w:rPr>
                <w:sz w:val="22"/>
                <w:szCs w:val="22"/>
              </w:rPr>
              <w:t>Минская область, Минский район, М-4, 18-ый км, 2в</w:t>
            </w:r>
          </w:p>
          <w:p w:rsidR="00ED43B0" w:rsidRPr="00C14A13" w:rsidRDefault="00ED43B0" w:rsidP="001572A6">
            <w:pPr>
              <w:pStyle w:val="ad"/>
              <w:widowControl w:val="0"/>
              <w:tabs>
                <w:tab w:val="left" w:pos="1334"/>
              </w:tabs>
              <w:spacing w:after="0" w:line="220" w:lineRule="exact"/>
              <w:jc w:val="both"/>
              <w:rPr>
                <w:rFonts w:eastAsia="Batang"/>
                <w:sz w:val="22"/>
                <w:szCs w:val="22"/>
              </w:rPr>
            </w:pPr>
            <w:r w:rsidRPr="00C14A13">
              <w:rPr>
                <w:rFonts w:eastAsia="Batang"/>
                <w:sz w:val="22"/>
                <w:szCs w:val="22"/>
              </w:rPr>
              <w:t xml:space="preserve">(юридический </w:t>
            </w:r>
            <w:r w:rsidRPr="00C14A13">
              <w:rPr>
                <w:rStyle w:val="ae"/>
                <w:rFonts w:eastAsia="Batang"/>
                <w:sz w:val="22"/>
                <w:szCs w:val="22"/>
              </w:rPr>
              <w:t>адрес:</w:t>
            </w:r>
          </w:p>
          <w:p w:rsidR="00ED43B0" w:rsidRPr="00C14A13" w:rsidRDefault="00ED43B0" w:rsidP="001572A6">
            <w:pPr>
              <w:pStyle w:val="ad"/>
              <w:widowControl w:val="0"/>
              <w:tabs>
                <w:tab w:val="left" w:pos="1334"/>
              </w:tabs>
              <w:spacing w:after="0" w:line="220" w:lineRule="exact"/>
              <w:jc w:val="both"/>
              <w:rPr>
                <w:color w:val="000000" w:themeColor="text1"/>
                <w:sz w:val="22"/>
                <w:szCs w:val="22"/>
              </w:rPr>
            </w:pPr>
            <w:r w:rsidRPr="00C14A13">
              <w:rPr>
                <w:sz w:val="22"/>
                <w:szCs w:val="22"/>
              </w:rPr>
              <w:t xml:space="preserve">г. Минск, пер. Кольцова, 4-й, 53, пом. 1,                         </w:t>
            </w:r>
            <w:proofErr w:type="spellStart"/>
            <w:r w:rsidRPr="00C14A13">
              <w:rPr>
                <w:sz w:val="22"/>
                <w:szCs w:val="22"/>
              </w:rPr>
              <w:t>каб</w:t>
            </w:r>
            <w:proofErr w:type="spellEnd"/>
            <w:r w:rsidRPr="00C14A13">
              <w:rPr>
                <w:sz w:val="22"/>
                <w:szCs w:val="22"/>
              </w:rPr>
              <w:t>. 30)</w:t>
            </w:r>
          </w:p>
        </w:tc>
        <w:tc>
          <w:tcPr>
            <w:tcW w:w="998" w:type="pct"/>
          </w:tcPr>
          <w:p w:rsidR="00ED43B0" w:rsidRPr="00C14A13" w:rsidRDefault="00ED43B0" w:rsidP="00ED43B0">
            <w:pPr>
              <w:pStyle w:val="111"/>
              <w:spacing w:line="220" w:lineRule="exact"/>
              <w:contextualSpacing/>
              <w:jc w:val="both"/>
              <w:rPr>
                <w:rFonts w:ascii="Times New Roman" w:eastAsia="Batang" w:hAnsi="Times New Roman" w:cs="Times New Roman"/>
                <w:spacing w:val="-6"/>
                <w:lang w:eastAsia="en-US"/>
              </w:rPr>
            </w:pPr>
            <w:r w:rsidRPr="00C14A13">
              <w:rPr>
                <w:rFonts w:ascii="Times New Roman" w:eastAsia="Batang" w:hAnsi="Times New Roman" w:cs="Times New Roman"/>
                <w:spacing w:val="-6"/>
                <w:lang w:eastAsia="en-US"/>
              </w:rPr>
              <w:t>Не соответствует требованиям</w:t>
            </w:r>
          </w:p>
          <w:p w:rsidR="00ED43B0" w:rsidRPr="00C14A13" w:rsidRDefault="00ED43B0" w:rsidP="00ED43B0">
            <w:pPr>
              <w:pStyle w:val="111"/>
              <w:spacing w:line="240" w:lineRule="exact"/>
              <w:jc w:val="both"/>
              <w:rPr>
                <w:rFonts w:ascii="Times New Roman" w:eastAsia="Batang" w:hAnsi="Times New Roman" w:cs="Times New Roman"/>
                <w:spacing w:val="-6"/>
                <w:lang w:eastAsia="en-US"/>
              </w:rPr>
            </w:pPr>
            <w:r w:rsidRPr="00C14A13">
              <w:rPr>
                <w:rFonts w:ascii="Times New Roman" w:hAnsi="Times New Roman" w:cs="Times New Roman"/>
              </w:rPr>
              <w:t>Санитарных норм и правил,</w:t>
            </w:r>
          </w:p>
          <w:p w:rsidR="00ED43B0" w:rsidRPr="00C14A13" w:rsidRDefault="00ED43B0" w:rsidP="00ED43B0">
            <w:pPr>
              <w:pStyle w:val="111"/>
              <w:spacing w:line="220" w:lineRule="exact"/>
              <w:jc w:val="both"/>
              <w:rPr>
                <w:rStyle w:val="FontStyle17"/>
                <w:sz w:val="22"/>
                <w:szCs w:val="22"/>
              </w:rPr>
            </w:pPr>
            <w:r w:rsidRPr="00C14A13">
              <w:rPr>
                <w:rStyle w:val="FontStyle17"/>
                <w:sz w:val="22"/>
                <w:szCs w:val="22"/>
              </w:rPr>
              <w:t>ГН, утв. постановлением Министерства здравоохранения Республики Беларусь 12.12.2012 № 195;</w:t>
            </w:r>
          </w:p>
          <w:p w:rsidR="00ED43B0" w:rsidRPr="00C14A13" w:rsidRDefault="00ED43B0" w:rsidP="00ED43B0">
            <w:pPr>
              <w:pStyle w:val="111"/>
              <w:spacing w:line="220" w:lineRule="exact"/>
              <w:contextualSpacing/>
              <w:jc w:val="both"/>
              <w:rPr>
                <w:rFonts w:ascii="Times New Roman" w:hAnsi="Times New Roman" w:cs="Times New Roman"/>
              </w:rPr>
            </w:pPr>
            <w:r w:rsidRPr="00C14A13">
              <w:rPr>
                <w:rFonts w:ascii="Times New Roman" w:hAnsi="Times New Roman" w:cs="Times New Roman"/>
              </w:rPr>
              <w:t>ГН, утвержденного постановлением Совета Министров Республики Беларусь от 25.01.2021                                  № 37;</w:t>
            </w:r>
          </w:p>
          <w:p w:rsidR="00ED43B0" w:rsidRPr="00C14A13" w:rsidRDefault="00ED43B0" w:rsidP="000E1E38">
            <w:pPr>
              <w:pStyle w:val="111"/>
              <w:spacing w:line="220" w:lineRule="exact"/>
              <w:contextualSpacing/>
              <w:jc w:val="both"/>
              <w:rPr>
                <w:rFonts w:ascii="Times New Roman" w:eastAsia="Batang" w:hAnsi="Times New Roman" w:cs="Times New Roman"/>
                <w:spacing w:val="-6"/>
                <w:lang w:eastAsia="en-US"/>
              </w:rPr>
            </w:pPr>
            <w:r w:rsidRPr="00C14A13">
              <w:rPr>
                <w:rFonts w:ascii="Times New Roman" w:hAnsi="Times New Roman" w:cs="Times New Roman"/>
              </w:rPr>
              <w:t xml:space="preserve">ТР ТС 029/2012, </w:t>
            </w:r>
            <w:r w:rsidRPr="00C14A13">
              <w:rPr>
                <w:rStyle w:val="FontStyle17"/>
                <w:sz w:val="22"/>
                <w:szCs w:val="22"/>
              </w:rPr>
              <w:t>принятого Решением Совета Евразийской экономической комиссии от 20.07.2012 № 58</w:t>
            </w:r>
            <w:r w:rsidR="003F1A40" w:rsidRPr="00C14A13">
              <w:rPr>
                <w:rFonts w:ascii="Times New Roman" w:eastAsia="Batang" w:hAnsi="Times New Roman" w:cs="Times New Roman"/>
                <w:b/>
                <w:spacing w:val="-6"/>
                <w:lang w:eastAsia="en-US"/>
              </w:rPr>
              <w:t xml:space="preserve"> по физико-химическому показателю «</w:t>
            </w:r>
            <w:proofErr w:type="spellStart"/>
            <w:r w:rsidR="003F1A40" w:rsidRPr="00C14A13">
              <w:rPr>
                <w:rFonts w:ascii="Times New Roman" w:eastAsia="Batang" w:hAnsi="Times New Roman" w:cs="Times New Roman"/>
                <w:b/>
                <w:spacing w:val="-6"/>
                <w:lang w:eastAsia="en-US"/>
              </w:rPr>
              <w:t>сорбиновая</w:t>
            </w:r>
            <w:proofErr w:type="spellEnd"/>
            <w:r w:rsidR="003F1A40" w:rsidRPr="00C14A13">
              <w:rPr>
                <w:rFonts w:ascii="Times New Roman" w:eastAsia="Batang" w:hAnsi="Times New Roman" w:cs="Times New Roman"/>
                <w:b/>
                <w:spacing w:val="-6"/>
                <w:lang w:eastAsia="en-US"/>
              </w:rPr>
              <w:t xml:space="preserve"> кислота (Е200)»: </w:t>
            </w:r>
            <w:r w:rsidR="003F1A40" w:rsidRPr="00C14A13">
              <w:rPr>
                <w:rFonts w:ascii="Times New Roman" w:eastAsia="Batang" w:hAnsi="Times New Roman" w:cs="Times New Roman"/>
                <w:spacing w:val="-6"/>
                <w:lang w:eastAsia="en-US"/>
              </w:rPr>
              <w:t xml:space="preserve">фактическое значение </w:t>
            </w:r>
            <w:r w:rsidR="000E1E38">
              <w:rPr>
                <w:rFonts w:ascii="Times New Roman" w:eastAsia="Batang" w:hAnsi="Times New Roman" w:cs="Times New Roman"/>
                <w:spacing w:val="-6"/>
                <w:lang w:eastAsia="en-US"/>
              </w:rPr>
              <w:t>составило 2,5348</w:t>
            </w:r>
            <w:r w:rsidR="003F1A40" w:rsidRPr="00C14A13">
              <w:rPr>
                <w:rFonts w:ascii="Times New Roman" w:eastAsia="Batang" w:hAnsi="Times New Roman" w:cs="Times New Roman"/>
                <w:spacing w:val="-6"/>
                <w:lang w:eastAsia="en-US"/>
              </w:rPr>
              <w:t xml:space="preserve"> г/кг, при требовании ТНПА не более                      2 г/кг </w:t>
            </w:r>
            <w:r w:rsidR="003F1A40" w:rsidRPr="00C14A13">
              <w:rPr>
                <w:rFonts w:ascii="Times New Roman" w:hAnsi="Times New Roman" w:cs="Times New Roman"/>
              </w:rPr>
              <w:t xml:space="preserve">(протокол лабораторных испытаний </w:t>
            </w:r>
            <w:r w:rsidR="000E1E38">
              <w:rPr>
                <w:rFonts w:ascii="Times New Roman" w:hAnsi="Times New Roman" w:cs="Times New Roman"/>
              </w:rPr>
              <w:t>Минского</w:t>
            </w:r>
            <w:r w:rsidR="003F1A40" w:rsidRPr="00C14A13">
              <w:rPr>
                <w:rFonts w:ascii="Times New Roman" w:hAnsi="Times New Roman" w:cs="Times New Roman"/>
              </w:rPr>
              <w:t xml:space="preserve"> областного ЦГЭОЗ </w:t>
            </w:r>
            <w:r w:rsidR="003F1A40">
              <w:rPr>
                <w:rFonts w:ascii="Times New Roman" w:hAnsi="Times New Roman" w:cs="Times New Roman"/>
              </w:rPr>
              <w:t xml:space="preserve">                                    </w:t>
            </w:r>
            <w:r w:rsidR="003F1A40" w:rsidRPr="00C14A13">
              <w:rPr>
                <w:rFonts w:ascii="Times New Roman" w:hAnsi="Times New Roman" w:cs="Times New Roman"/>
              </w:rPr>
              <w:t>от 1</w:t>
            </w:r>
            <w:r w:rsidR="000E1E38">
              <w:rPr>
                <w:rFonts w:ascii="Times New Roman" w:hAnsi="Times New Roman" w:cs="Times New Roman"/>
              </w:rPr>
              <w:t>7</w:t>
            </w:r>
            <w:r w:rsidR="003F1A40" w:rsidRPr="00C14A13">
              <w:rPr>
                <w:rFonts w:ascii="Times New Roman" w:hAnsi="Times New Roman" w:cs="Times New Roman"/>
              </w:rPr>
              <w:t xml:space="preserve">.02.2023 № </w:t>
            </w:r>
            <w:r w:rsidR="000E1E38">
              <w:rPr>
                <w:rFonts w:ascii="Times New Roman" w:hAnsi="Times New Roman" w:cs="Times New Roman"/>
              </w:rPr>
              <w:t>11-гн</w:t>
            </w:r>
            <w:r w:rsidR="003F1A40" w:rsidRPr="00C14A13">
              <w:rPr>
                <w:rFonts w:ascii="Times New Roman" w:hAnsi="Times New Roman" w:cs="Times New Roman"/>
              </w:rPr>
              <w:t>)</w:t>
            </w:r>
          </w:p>
        </w:tc>
        <w:tc>
          <w:tcPr>
            <w:tcW w:w="907" w:type="pct"/>
          </w:tcPr>
          <w:p w:rsidR="00ED43B0" w:rsidRPr="00C14A13" w:rsidRDefault="00ED43B0" w:rsidP="00670F00">
            <w:pPr>
              <w:pStyle w:val="27"/>
              <w:shd w:val="clear" w:color="auto" w:fill="auto"/>
              <w:tabs>
                <w:tab w:val="left" w:pos="1227"/>
              </w:tabs>
              <w:spacing w:before="0" w:line="220" w:lineRule="exact"/>
              <w:rPr>
                <w:b w:val="0"/>
                <w:sz w:val="22"/>
                <w:szCs w:val="22"/>
              </w:rPr>
            </w:pPr>
            <w:r w:rsidRPr="00C14A13">
              <w:rPr>
                <w:b w:val="0"/>
                <w:sz w:val="22"/>
                <w:szCs w:val="22"/>
              </w:rPr>
              <w:t xml:space="preserve">ТТН № 2821                          от 15.12.2022, </w:t>
            </w:r>
            <w:r w:rsidRPr="00C14A13">
              <w:rPr>
                <w:b w:val="0"/>
                <w:sz w:val="22"/>
                <w:szCs w:val="22"/>
                <w:lang w:val="en-US"/>
              </w:rPr>
              <w:t>CMR</w:t>
            </w:r>
            <w:r w:rsidRPr="00C14A13">
              <w:rPr>
                <w:b w:val="0"/>
                <w:sz w:val="22"/>
                <w:szCs w:val="22"/>
              </w:rPr>
              <w:t xml:space="preserve"> б/н                        от 15.12.2022,                                        счёт-фактура № КС 0000002821 от 15.12.2022,</w:t>
            </w:r>
          </w:p>
          <w:p w:rsidR="00ED43B0" w:rsidRPr="00C14A13" w:rsidRDefault="00ED43B0" w:rsidP="00670F00">
            <w:pPr>
              <w:pStyle w:val="27"/>
              <w:shd w:val="clear" w:color="auto" w:fill="auto"/>
              <w:tabs>
                <w:tab w:val="left" w:pos="1227"/>
              </w:tabs>
              <w:spacing w:before="0" w:line="220" w:lineRule="exact"/>
              <w:rPr>
                <w:b w:val="0"/>
                <w:sz w:val="22"/>
                <w:szCs w:val="22"/>
              </w:rPr>
            </w:pPr>
            <w:r w:rsidRPr="00C14A13">
              <w:rPr>
                <w:b w:val="0"/>
                <w:sz w:val="22"/>
                <w:szCs w:val="22"/>
              </w:rPr>
              <w:t>декларация о соответствии</w:t>
            </w:r>
            <w:r w:rsidRPr="00C14A13">
              <w:rPr>
                <w:sz w:val="22"/>
                <w:szCs w:val="22"/>
              </w:rPr>
              <w:t xml:space="preserve">                     </w:t>
            </w:r>
            <w:r w:rsidRPr="00C14A13">
              <w:rPr>
                <w:b w:val="0"/>
                <w:sz w:val="22"/>
                <w:szCs w:val="22"/>
              </w:rPr>
              <w:t xml:space="preserve">ЕАЭС № </w:t>
            </w:r>
            <w:r w:rsidRPr="00C14A13">
              <w:rPr>
                <w:b w:val="0"/>
                <w:sz w:val="22"/>
                <w:szCs w:val="22"/>
                <w:lang w:val="en-US"/>
              </w:rPr>
              <w:t>RU</w:t>
            </w:r>
            <w:r w:rsidRPr="00C14A13">
              <w:rPr>
                <w:b w:val="0"/>
                <w:sz w:val="22"/>
                <w:szCs w:val="22"/>
              </w:rPr>
              <w:t xml:space="preserve"> Д- RU.АИ88.В.01742/19,</w:t>
            </w:r>
            <w:r w:rsidRPr="00C14A13">
              <w:rPr>
                <w:sz w:val="22"/>
                <w:szCs w:val="22"/>
                <w:lang w:val="be-BY"/>
              </w:rPr>
              <w:t xml:space="preserve"> </w:t>
            </w:r>
            <w:r w:rsidRPr="00C14A13">
              <w:rPr>
                <w:b w:val="0"/>
                <w:sz w:val="22"/>
                <w:szCs w:val="22"/>
                <w:lang w:val="be-BY"/>
              </w:rPr>
              <w:t xml:space="preserve">дата регистрации декларации </w:t>
            </w:r>
            <w:r w:rsidRPr="00C14A13">
              <w:rPr>
                <w:rFonts w:eastAsia="Batang"/>
                <w:b w:val="0"/>
                <w:sz w:val="22"/>
                <w:szCs w:val="22"/>
              </w:rPr>
              <w:t>о соответствии</w:t>
            </w:r>
            <w:r w:rsidRPr="00C14A13">
              <w:rPr>
                <w:b w:val="0"/>
                <w:sz w:val="22"/>
                <w:szCs w:val="22"/>
                <w:lang w:val="be-BY"/>
              </w:rPr>
              <w:t xml:space="preserve"> </w:t>
            </w:r>
            <w:r w:rsidRPr="00C14A13">
              <w:rPr>
                <w:b w:val="0"/>
                <w:sz w:val="22"/>
                <w:szCs w:val="22"/>
              </w:rPr>
              <w:t>20</w:t>
            </w:r>
            <w:r w:rsidRPr="00C14A13">
              <w:rPr>
                <w:b w:val="0"/>
                <w:sz w:val="22"/>
                <w:szCs w:val="22"/>
                <w:lang w:val="be-BY"/>
              </w:rPr>
              <w:t xml:space="preserve">.11.2019, </w:t>
            </w:r>
            <w:r w:rsidRPr="00C14A13">
              <w:rPr>
                <w:b w:val="0"/>
                <w:sz w:val="22"/>
                <w:szCs w:val="22"/>
              </w:rPr>
              <w:t>срок действия до 19</w:t>
            </w:r>
            <w:r w:rsidRPr="00C14A13">
              <w:rPr>
                <w:b w:val="0"/>
                <w:sz w:val="22"/>
                <w:szCs w:val="22"/>
                <w:lang w:val="be-BY"/>
              </w:rPr>
              <w:t>.11</w:t>
            </w:r>
            <w:r w:rsidRPr="00C14A13">
              <w:rPr>
                <w:b w:val="0"/>
                <w:sz w:val="22"/>
                <w:szCs w:val="22"/>
              </w:rPr>
              <w:t>.</w:t>
            </w:r>
            <w:r w:rsidRPr="00C14A13">
              <w:rPr>
                <w:b w:val="0"/>
                <w:sz w:val="22"/>
                <w:szCs w:val="22"/>
                <w:lang w:val="be-BY"/>
              </w:rPr>
              <w:t xml:space="preserve">2024 </w:t>
            </w:r>
          </w:p>
        </w:tc>
        <w:tc>
          <w:tcPr>
            <w:tcW w:w="539" w:type="pct"/>
          </w:tcPr>
          <w:p w:rsidR="00ED43B0" w:rsidRPr="00C14A13" w:rsidRDefault="00ED43B0" w:rsidP="001572A6">
            <w:pPr>
              <w:shd w:val="clear" w:color="auto" w:fill="FFFFFF"/>
              <w:tabs>
                <w:tab w:val="num" w:pos="0"/>
                <w:tab w:val="left" w:pos="4678"/>
                <w:tab w:val="left" w:pos="4820"/>
                <w:tab w:val="left" w:pos="4962"/>
                <w:tab w:val="left" w:pos="9720"/>
              </w:tabs>
              <w:spacing w:before="0" w:line="220" w:lineRule="exact"/>
              <w:jc w:val="both"/>
              <w:rPr>
                <w:sz w:val="22"/>
                <w:szCs w:val="22"/>
              </w:rPr>
            </w:pPr>
            <w:r w:rsidRPr="00C14A13">
              <w:rPr>
                <w:sz w:val="22"/>
                <w:szCs w:val="22"/>
              </w:rPr>
              <w:t xml:space="preserve">Минский зональный                     ЦГЭ (исх.                       от </w:t>
            </w:r>
            <w:r w:rsidRPr="00C14A13">
              <w:rPr>
                <w:sz w:val="22"/>
                <w:szCs w:val="22"/>
                <w:lang w:val="be-BY"/>
              </w:rPr>
              <w:t>20.</w:t>
            </w:r>
            <w:r w:rsidRPr="00C14A13">
              <w:rPr>
                <w:sz w:val="22"/>
                <w:szCs w:val="22"/>
              </w:rPr>
              <w:t>02.2023                  № 9-12/664)</w:t>
            </w:r>
          </w:p>
          <w:p w:rsidR="00ED43B0" w:rsidRPr="00C14A13" w:rsidRDefault="00ED43B0" w:rsidP="00661A43">
            <w:pPr>
              <w:shd w:val="clear" w:color="auto" w:fill="FFFFFF"/>
              <w:tabs>
                <w:tab w:val="num" w:pos="0"/>
                <w:tab w:val="left" w:pos="4678"/>
                <w:tab w:val="left" w:pos="4820"/>
                <w:tab w:val="left" w:pos="4962"/>
                <w:tab w:val="left" w:pos="9720"/>
              </w:tabs>
              <w:spacing w:before="0" w:line="220" w:lineRule="exact"/>
              <w:rPr>
                <w:sz w:val="22"/>
                <w:szCs w:val="22"/>
              </w:rPr>
            </w:pPr>
          </w:p>
        </w:tc>
        <w:tc>
          <w:tcPr>
            <w:tcW w:w="408" w:type="pct"/>
          </w:tcPr>
          <w:p w:rsidR="00ED43B0" w:rsidRPr="00C14A13" w:rsidRDefault="00ED43B0" w:rsidP="00187EE3">
            <w:pPr>
              <w:snapToGrid/>
              <w:spacing w:before="0" w:line="220" w:lineRule="exact"/>
              <w:jc w:val="both"/>
              <w:rPr>
                <w:sz w:val="22"/>
                <w:szCs w:val="22"/>
              </w:rPr>
            </w:pPr>
          </w:p>
        </w:tc>
      </w:tr>
    </w:tbl>
    <w:p w:rsidR="00404A4C" w:rsidRPr="00C14A13" w:rsidRDefault="00404A4C" w:rsidP="00187EE3">
      <w:pPr>
        <w:tabs>
          <w:tab w:val="left" w:pos="8040"/>
        </w:tabs>
        <w:spacing w:before="0" w:line="220" w:lineRule="exact"/>
        <w:jc w:val="both"/>
        <w:rPr>
          <w:rFonts w:eastAsia="Batang"/>
          <w:sz w:val="22"/>
          <w:szCs w:val="22"/>
        </w:rPr>
      </w:pPr>
    </w:p>
    <w:sectPr w:rsidR="00404A4C" w:rsidRPr="00C14A13"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3A0" w:rsidRDefault="002C53A0">
      <w:pPr>
        <w:widowControl/>
        <w:snapToGrid/>
        <w:spacing w:before="0" w:line="240" w:lineRule="auto"/>
        <w:jc w:val="left"/>
        <w:rPr>
          <w:sz w:val="24"/>
          <w:szCs w:val="24"/>
        </w:rPr>
      </w:pPr>
      <w:r>
        <w:rPr>
          <w:sz w:val="24"/>
          <w:szCs w:val="24"/>
        </w:rPr>
        <w:separator/>
      </w:r>
    </w:p>
  </w:endnote>
  <w:endnote w:type="continuationSeparator" w:id="0">
    <w:p w:rsidR="002C53A0" w:rsidRDefault="002C53A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40" w:rsidRDefault="003F1A40" w:rsidP="008E6D4B">
    <w:pPr>
      <w:pStyle w:val="a3"/>
      <w:framePr w:wrap="auto" w:vAnchor="text" w:hAnchor="margin" w:xAlign="right" w:y="1"/>
      <w:rPr>
        <w:rStyle w:val="a5"/>
      </w:rPr>
    </w:pPr>
  </w:p>
  <w:p w:rsidR="003F1A40" w:rsidRDefault="003F1A4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3A0" w:rsidRDefault="002C53A0">
      <w:pPr>
        <w:widowControl/>
        <w:snapToGrid/>
        <w:spacing w:before="0" w:line="240" w:lineRule="auto"/>
        <w:jc w:val="left"/>
        <w:rPr>
          <w:sz w:val="24"/>
          <w:szCs w:val="24"/>
        </w:rPr>
      </w:pPr>
      <w:r>
        <w:rPr>
          <w:sz w:val="24"/>
          <w:szCs w:val="24"/>
        </w:rPr>
        <w:separator/>
      </w:r>
    </w:p>
  </w:footnote>
  <w:footnote w:type="continuationSeparator" w:id="0">
    <w:p w:rsidR="002C53A0" w:rsidRDefault="002C53A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3750"/>
    <w:rsid w:val="00033AEB"/>
    <w:rsid w:val="00033B52"/>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6"/>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3A0"/>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A40"/>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2279"/>
    <w:rsid w:val="004C248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912"/>
    <w:rsid w:val="004F004E"/>
    <w:rsid w:val="004F0A61"/>
    <w:rsid w:val="004F0F0C"/>
    <w:rsid w:val="004F0FBB"/>
    <w:rsid w:val="004F1644"/>
    <w:rsid w:val="004F173D"/>
    <w:rsid w:val="004F18A5"/>
    <w:rsid w:val="004F3530"/>
    <w:rsid w:val="004F3DC0"/>
    <w:rsid w:val="004F4BB4"/>
    <w:rsid w:val="004F51CD"/>
    <w:rsid w:val="004F5991"/>
    <w:rsid w:val="004F5AAB"/>
    <w:rsid w:val="004F5EDD"/>
    <w:rsid w:val="004F6248"/>
    <w:rsid w:val="004F6AF5"/>
    <w:rsid w:val="0050025B"/>
    <w:rsid w:val="0050062F"/>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4A4C"/>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FB8"/>
    <w:rsid w:val="00613198"/>
    <w:rsid w:val="006140D7"/>
    <w:rsid w:val="006146A6"/>
    <w:rsid w:val="00614A8F"/>
    <w:rsid w:val="00614AB1"/>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779"/>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DF1"/>
    <w:rsid w:val="00650DFB"/>
    <w:rsid w:val="00651110"/>
    <w:rsid w:val="00651703"/>
    <w:rsid w:val="0065176B"/>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9D9"/>
    <w:rsid w:val="007245E7"/>
    <w:rsid w:val="00724A2A"/>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92A"/>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3D"/>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4E1"/>
    <w:rsid w:val="009D4253"/>
    <w:rsid w:val="009D44BA"/>
    <w:rsid w:val="009D47BD"/>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900"/>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48F"/>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13"/>
    <w:rsid w:val="00C14AC8"/>
    <w:rsid w:val="00C15BD8"/>
    <w:rsid w:val="00C167EE"/>
    <w:rsid w:val="00C169AA"/>
    <w:rsid w:val="00C169D9"/>
    <w:rsid w:val="00C16B5D"/>
    <w:rsid w:val="00C16E17"/>
    <w:rsid w:val="00C17092"/>
    <w:rsid w:val="00C1773D"/>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96B"/>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CBB"/>
    <w:rsid w:val="00CC1E86"/>
    <w:rsid w:val="00CC224C"/>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8F9"/>
    <w:rsid w:val="00D23B23"/>
    <w:rsid w:val="00D23D70"/>
    <w:rsid w:val="00D23DC3"/>
    <w:rsid w:val="00D24046"/>
    <w:rsid w:val="00D247C6"/>
    <w:rsid w:val="00D25878"/>
    <w:rsid w:val="00D25A5F"/>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5CF"/>
    <w:rsid w:val="00F54DBF"/>
    <w:rsid w:val="00F54E46"/>
    <w:rsid w:val="00F54FFC"/>
    <w:rsid w:val="00F554CC"/>
    <w:rsid w:val="00F55CB5"/>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C7122"/>
  <w15:docId w15:val="{EB6A29A2-5176-4DF5-981D-1EE98DDD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6BA8E0-270B-44EB-B415-25E42E9A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2023-02-21T13:25:00Z</cp:lastPrinted>
  <dcterms:created xsi:type="dcterms:W3CDTF">2023-02-21T09:39:00Z</dcterms:created>
  <dcterms:modified xsi:type="dcterms:W3CDTF">2023-02-22T07:21:00Z</dcterms:modified>
</cp:coreProperties>
</file>