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61"/>
        <w:gridCol w:w="2551"/>
        <w:gridCol w:w="2693"/>
        <w:gridCol w:w="3261"/>
        <w:gridCol w:w="2268"/>
        <w:gridCol w:w="1859"/>
      </w:tblGrid>
      <w:tr w:rsidR="00470B18" w:rsidRPr="00470B18" w:rsidTr="00E13153">
        <w:trPr>
          <w:trHeight w:val="1101"/>
          <w:jc w:val="center"/>
        </w:trPr>
        <w:tc>
          <w:tcPr>
            <w:tcW w:w="489" w:type="dxa"/>
          </w:tcPr>
          <w:p w:rsidR="00470B18" w:rsidRPr="00470B18" w:rsidRDefault="00470B18" w:rsidP="00470B18">
            <w:r w:rsidRPr="00470B18">
              <w:t>№ п/п</w:t>
            </w:r>
          </w:p>
        </w:tc>
        <w:tc>
          <w:tcPr>
            <w:tcW w:w="2961" w:type="dxa"/>
          </w:tcPr>
          <w:p w:rsidR="00470B18" w:rsidRPr="00470B18" w:rsidRDefault="00470B18" w:rsidP="00470B18">
            <w:r w:rsidRPr="00470B18">
              <w:t>Наименование продукции</w:t>
            </w:r>
          </w:p>
        </w:tc>
        <w:tc>
          <w:tcPr>
            <w:tcW w:w="2551" w:type="dxa"/>
          </w:tcPr>
          <w:p w:rsidR="00470B18" w:rsidRPr="00470B18" w:rsidRDefault="00470B18" w:rsidP="00470B18">
            <w:r w:rsidRPr="00470B18">
              <w:t>Производитель, импортер (поставщик)</w:t>
            </w:r>
          </w:p>
        </w:tc>
        <w:tc>
          <w:tcPr>
            <w:tcW w:w="2693" w:type="dxa"/>
          </w:tcPr>
          <w:p w:rsidR="00470B18" w:rsidRPr="00470B18" w:rsidRDefault="00470B18" w:rsidP="00470B18">
            <w:r w:rsidRPr="00470B18"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61" w:type="dxa"/>
          </w:tcPr>
          <w:p w:rsidR="00470B18" w:rsidRPr="00470B18" w:rsidRDefault="00470B18" w:rsidP="00470B18">
            <w:r w:rsidRPr="00470B18"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68" w:type="dxa"/>
          </w:tcPr>
          <w:p w:rsidR="00470B18" w:rsidRPr="00470B18" w:rsidRDefault="00470B18" w:rsidP="00470B18">
            <w:r w:rsidRPr="00470B18"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59" w:type="dxa"/>
          </w:tcPr>
          <w:p w:rsidR="00470B18" w:rsidRPr="00470B18" w:rsidRDefault="00470B18" w:rsidP="00470B18">
            <w:proofErr w:type="spellStart"/>
            <w:r w:rsidRPr="00470B18">
              <w:t>Наименова</w:t>
            </w:r>
            <w:proofErr w:type="spellEnd"/>
          </w:p>
          <w:p w:rsidR="00470B18" w:rsidRPr="00470B18" w:rsidRDefault="00470B18" w:rsidP="00470B18">
            <w:proofErr w:type="spellStart"/>
            <w:r w:rsidRPr="00470B18">
              <w:t>ние</w:t>
            </w:r>
            <w:proofErr w:type="spellEnd"/>
            <w:r w:rsidRPr="00470B18">
              <w:t xml:space="preserve"> ЦГЭ, предоставив</w:t>
            </w:r>
          </w:p>
          <w:p w:rsidR="00470B18" w:rsidRPr="00470B18" w:rsidRDefault="00470B18" w:rsidP="00470B18">
            <w:proofErr w:type="spellStart"/>
            <w:r w:rsidRPr="00470B18">
              <w:t>шего</w:t>
            </w:r>
            <w:proofErr w:type="spellEnd"/>
            <w:r w:rsidRPr="00470B18">
              <w:t xml:space="preserve"> информацию</w:t>
            </w:r>
          </w:p>
        </w:tc>
      </w:tr>
      <w:tr w:rsidR="00470B18" w:rsidRPr="00470B18" w:rsidTr="00E13153">
        <w:trPr>
          <w:trHeight w:val="273"/>
          <w:jc w:val="center"/>
        </w:trPr>
        <w:tc>
          <w:tcPr>
            <w:tcW w:w="16082" w:type="dxa"/>
            <w:gridSpan w:val="7"/>
            <w:vAlign w:val="center"/>
          </w:tcPr>
          <w:p w:rsidR="00470B18" w:rsidRPr="00470B18" w:rsidRDefault="00470B18" w:rsidP="00470B18">
            <w:pPr>
              <w:rPr>
                <w:b/>
              </w:rPr>
            </w:pPr>
            <w:r w:rsidRPr="00470B18">
              <w:rPr>
                <w:b/>
              </w:rPr>
              <w:t>Игрушки</w:t>
            </w:r>
          </w:p>
        </w:tc>
      </w:tr>
      <w:tr w:rsidR="00470B18" w:rsidRPr="00470B18" w:rsidTr="00E13153">
        <w:trPr>
          <w:trHeight w:val="5580"/>
          <w:jc w:val="center"/>
        </w:trPr>
        <w:tc>
          <w:tcPr>
            <w:tcW w:w="489" w:type="dxa"/>
          </w:tcPr>
          <w:p w:rsidR="00470B18" w:rsidRPr="00470B18" w:rsidRDefault="00470B18" w:rsidP="00470B18">
            <w:pPr>
              <w:rPr>
                <w:lang w:val="en-US"/>
              </w:rPr>
            </w:pPr>
            <w:r w:rsidRPr="00470B18">
              <w:rPr>
                <w:lang w:val="en-US"/>
              </w:rPr>
              <w:t>1</w:t>
            </w:r>
          </w:p>
        </w:tc>
        <w:tc>
          <w:tcPr>
            <w:tcW w:w="2961" w:type="dxa"/>
          </w:tcPr>
          <w:p w:rsidR="00470B18" w:rsidRPr="00470B18" w:rsidRDefault="00470B18" w:rsidP="00470B18">
            <w:r w:rsidRPr="00470B18">
              <w:t xml:space="preserve">Игрушка – </w:t>
            </w:r>
            <w:proofErr w:type="gramStart"/>
            <w:r w:rsidRPr="00470B18">
              <w:t>краски  гуашевые</w:t>
            </w:r>
            <w:proofErr w:type="gramEnd"/>
            <w:r w:rsidRPr="00470B18">
              <w:t xml:space="preserve"> </w:t>
            </w:r>
            <w:proofErr w:type="spellStart"/>
            <w:r w:rsidRPr="00470B18">
              <w:t>т.м</w:t>
            </w:r>
            <w:proofErr w:type="spellEnd"/>
            <w:r w:rsidRPr="00470B18">
              <w:t xml:space="preserve">. </w:t>
            </w:r>
            <w:proofErr w:type="spellStart"/>
            <w:r w:rsidRPr="00470B18">
              <w:rPr>
                <w:lang w:val="en-US"/>
              </w:rPr>
              <w:t>Creativiki</w:t>
            </w:r>
            <w:proofErr w:type="spellEnd"/>
            <w:r w:rsidRPr="00470B18">
              <w:t>, 6 цветов по 10 мл., арт. КГ0610КР, дата изготовления 04.2022, срок хранения (годности) 36 месяцев, состав: вода, каолин, декстрин, глицерин, пигменты. Для детей старше трех лет. ТУ 2331-005-45943029-2018, штрих код 4602723097044</w:t>
            </w:r>
          </w:p>
        </w:tc>
        <w:tc>
          <w:tcPr>
            <w:tcW w:w="2551" w:type="dxa"/>
          </w:tcPr>
          <w:p w:rsidR="00470B18" w:rsidRPr="00470B18" w:rsidRDefault="00470B18" w:rsidP="00470B18">
            <w:r w:rsidRPr="00470B18">
              <w:t>Изготовитель: ООО «</w:t>
            </w:r>
            <w:proofErr w:type="spellStart"/>
            <w:r w:rsidRPr="00470B18">
              <w:t>Полипакс</w:t>
            </w:r>
            <w:proofErr w:type="spellEnd"/>
            <w:r w:rsidRPr="00470B18">
              <w:t>», 117623, Россия, город Москва, 2-ая Мелитопольская улица, дом 4А, строение 6, помещение 1</w:t>
            </w:r>
          </w:p>
        </w:tc>
        <w:tc>
          <w:tcPr>
            <w:tcW w:w="2693" w:type="dxa"/>
          </w:tcPr>
          <w:p w:rsidR="00470B18" w:rsidRPr="00470B18" w:rsidRDefault="00470B18" w:rsidP="00470B18">
            <w:r w:rsidRPr="00470B18">
              <w:t>Универсам «</w:t>
            </w:r>
            <w:proofErr w:type="spellStart"/>
            <w:r w:rsidRPr="00470B18">
              <w:t>Алми</w:t>
            </w:r>
            <w:proofErr w:type="spellEnd"/>
            <w:r w:rsidRPr="00470B18">
              <w:t xml:space="preserve">», </w:t>
            </w:r>
            <w:proofErr w:type="spellStart"/>
            <w:r w:rsidRPr="00470B18">
              <w:t>г.Пинск</w:t>
            </w:r>
            <w:proofErr w:type="spellEnd"/>
            <w:r w:rsidRPr="00470B18">
              <w:t>, ул.Солнечная,57 закрытого акционерного общества «</w:t>
            </w:r>
            <w:proofErr w:type="spellStart"/>
            <w:r w:rsidRPr="00470B18">
              <w:t>Юнифуд</w:t>
            </w:r>
            <w:proofErr w:type="spellEnd"/>
            <w:r w:rsidRPr="00470B18">
              <w:t xml:space="preserve">», юридический адрес: Республика Беларусь, </w:t>
            </w:r>
            <w:proofErr w:type="spellStart"/>
            <w:r w:rsidRPr="00470B18">
              <w:t>г.Минск</w:t>
            </w:r>
            <w:proofErr w:type="spellEnd"/>
            <w:r w:rsidRPr="00470B18">
              <w:t xml:space="preserve">, ул. </w:t>
            </w:r>
            <w:proofErr w:type="spellStart"/>
            <w:r w:rsidRPr="00470B18">
              <w:t>Притыцкого</w:t>
            </w:r>
            <w:proofErr w:type="spellEnd"/>
            <w:r w:rsidRPr="00470B18">
              <w:t>, 93, 4-й этаж, офис 11</w:t>
            </w:r>
          </w:p>
        </w:tc>
        <w:tc>
          <w:tcPr>
            <w:tcW w:w="3261" w:type="dxa"/>
          </w:tcPr>
          <w:p w:rsidR="00470B18" w:rsidRPr="00470B18" w:rsidRDefault="00470B18" w:rsidP="00470B18">
            <w:r w:rsidRPr="00470B18">
              <w:t>Не соответствуют требованиям технического регламента Таможенного союза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Совета Министров РБ от 25.01.2021 № 37 по показателю:  содержание формальдегида: фактическое значение 0,70±0,21 мг/дм</w:t>
            </w:r>
            <w:r w:rsidRPr="00470B18">
              <w:rPr>
                <w:vertAlign w:val="superscript"/>
              </w:rPr>
              <w:t>3</w:t>
            </w:r>
            <w:r w:rsidRPr="00470B18">
              <w:t xml:space="preserve"> при нормативе не более 0,1 мг/дм</w:t>
            </w:r>
            <w:r w:rsidRPr="00470B18">
              <w:rPr>
                <w:vertAlign w:val="superscript"/>
              </w:rPr>
              <w:t>3</w:t>
            </w:r>
            <w:r w:rsidRPr="00470B18">
              <w:t xml:space="preserve"> (протокол испытаний от 22.03.2023 № 125-н государственного учреждения «Брестский областной центр гигиены, эпидемиологии и общественного здоровья»)</w:t>
            </w:r>
          </w:p>
        </w:tc>
        <w:tc>
          <w:tcPr>
            <w:tcW w:w="2268" w:type="dxa"/>
          </w:tcPr>
          <w:p w:rsidR="00470B18" w:rsidRPr="00470B18" w:rsidRDefault="00470B18" w:rsidP="00470B18">
            <w:r w:rsidRPr="00470B18">
              <w:t xml:space="preserve">Сертификат соответствия ЕАЭС </w:t>
            </w:r>
            <w:r w:rsidRPr="00470B18">
              <w:rPr>
                <w:lang w:val="en-US"/>
              </w:rPr>
              <w:t>RU</w:t>
            </w:r>
            <w:r w:rsidRPr="00470B18">
              <w:t xml:space="preserve"> </w:t>
            </w:r>
            <w:r w:rsidRPr="00470B18">
              <w:rPr>
                <w:lang w:val="en-US"/>
              </w:rPr>
              <w:t>C</w:t>
            </w:r>
            <w:r w:rsidRPr="00470B18">
              <w:t>-</w:t>
            </w:r>
            <w:r w:rsidRPr="00470B18">
              <w:rPr>
                <w:lang w:val="en-US"/>
              </w:rPr>
              <w:t>RU</w:t>
            </w:r>
            <w:r w:rsidRPr="00470B18">
              <w:t>.</w:t>
            </w:r>
            <w:r w:rsidRPr="00470B18">
              <w:rPr>
                <w:lang w:val="en-US"/>
              </w:rPr>
              <w:t>C</w:t>
            </w:r>
            <w:r w:rsidRPr="00470B18">
              <w:t>П28.</w:t>
            </w:r>
            <w:r w:rsidRPr="00470B18">
              <w:rPr>
                <w:lang w:val="en-US"/>
              </w:rPr>
              <w:t>B</w:t>
            </w:r>
            <w:r w:rsidRPr="00470B18">
              <w:t xml:space="preserve">.01556/21 серия </w:t>
            </w:r>
            <w:r w:rsidRPr="00470B18">
              <w:rPr>
                <w:lang w:val="en-US"/>
              </w:rPr>
              <w:t>RU</w:t>
            </w:r>
            <w:r w:rsidRPr="00470B18">
              <w:t xml:space="preserve"> №0271908, срок действия с 28.10.2021 по 27.10.2026.</w:t>
            </w:r>
          </w:p>
        </w:tc>
        <w:tc>
          <w:tcPr>
            <w:tcW w:w="1859" w:type="dxa"/>
          </w:tcPr>
          <w:p w:rsidR="00470B18" w:rsidRPr="00470B18" w:rsidRDefault="00470B18" w:rsidP="00470B18">
            <w:proofErr w:type="spellStart"/>
            <w:r w:rsidRPr="00470B18">
              <w:t>Пинский</w:t>
            </w:r>
            <w:proofErr w:type="spellEnd"/>
            <w:r w:rsidRPr="00470B18">
              <w:t xml:space="preserve"> районный ЦГЭ </w:t>
            </w:r>
          </w:p>
        </w:tc>
      </w:tr>
      <w:tr w:rsidR="00470B18" w:rsidRPr="00470B18" w:rsidTr="00E13153">
        <w:trPr>
          <w:trHeight w:val="5580"/>
          <w:jc w:val="center"/>
        </w:trPr>
        <w:tc>
          <w:tcPr>
            <w:tcW w:w="489" w:type="dxa"/>
          </w:tcPr>
          <w:p w:rsidR="00470B18" w:rsidRDefault="00470B18" w:rsidP="00470B18">
            <w:pPr>
              <w:rPr>
                <w:lang w:val="en-US"/>
              </w:rPr>
            </w:pPr>
            <w:bookmarkStart w:id="0" w:name="_GoBack"/>
            <w:bookmarkEnd w:id="0"/>
          </w:p>
          <w:p w:rsidR="00470B18" w:rsidRPr="00470B18" w:rsidRDefault="00470B18" w:rsidP="00470B18">
            <w:r>
              <w:t>2</w:t>
            </w:r>
          </w:p>
        </w:tc>
        <w:tc>
          <w:tcPr>
            <w:tcW w:w="2961" w:type="dxa"/>
          </w:tcPr>
          <w:p w:rsidR="00470B18" w:rsidRPr="00FB5E26" w:rsidRDefault="00470B18" w:rsidP="00470B18">
            <w:r w:rsidRPr="00FB5E26">
              <w:t xml:space="preserve">Медовая акварель «Мульти </w:t>
            </w:r>
            <w:proofErr w:type="spellStart"/>
            <w:r w:rsidRPr="00FB5E26">
              <w:t>Пульти</w:t>
            </w:r>
            <w:proofErr w:type="spellEnd"/>
            <w:r w:rsidRPr="00FB5E26">
              <w:t>» Енот в джунглях, артикул ЛК 10696, игрушка, объем краски в кювете - 4,6 см3, 6 цветов, дата изготовления 25.12.2021, срок годности неограничен, штриховой код 4 680211 086961</w:t>
            </w:r>
          </w:p>
        </w:tc>
        <w:tc>
          <w:tcPr>
            <w:tcW w:w="2551" w:type="dxa"/>
          </w:tcPr>
          <w:p w:rsidR="00470B18" w:rsidRPr="00FB5E26" w:rsidRDefault="00470B18" w:rsidP="00470B18">
            <w:r w:rsidRPr="00FB5E26">
              <w:t xml:space="preserve">Изготовитель: OОO </w:t>
            </w:r>
            <w:proofErr w:type="gramStart"/>
            <w:r w:rsidRPr="00FB5E26">
              <w:t xml:space="preserve">   «</w:t>
            </w:r>
            <w:proofErr w:type="gramEnd"/>
            <w:r w:rsidRPr="00FB5E26">
              <w:t>Азимут», 390020,    Россия, г. Рязань,   ул. Московского шоссе, 147, строение 1, помещение Н 1. Изготовлено по   заказу ООО   «</w:t>
            </w:r>
            <w:proofErr w:type="spellStart"/>
            <w:r w:rsidRPr="00FB5E26">
              <w:t>Спейс</w:t>
            </w:r>
            <w:proofErr w:type="spellEnd"/>
            <w:r w:rsidRPr="00FB5E26">
              <w:t xml:space="preserve">», РФ,   390046, г. Рязань,   ул. Маяковского, д. 1 А, стр. 2, </w:t>
            </w:r>
            <w:proofErr w:type="spellStart"/>
            <w:r w:rsidRPr="00FB5E26">
              <w:t>помещ</w:t>
            </w:r>
            <w:proofErr w:type="spellEnd"/>
            <w:r w:rsidRPr="00FB5E26">
              <w:t>. 100.</w:t>
            </w:r>
          </w:p>
        </w:tc>
        <w:tc>
          <w:tcPr>
            <w:tcW w:w="2693" w:type="dxa"/>
          </w:tcPr>
          <w:p w:rsidR="00470B18" w:rsidRPr="00FB5E26" w:rsidRDefault="00470B18" w:rsidP="00470B18">
            <w:r w:rsidRPr="00FB5E26">
              <w:t>Магазин №51 «Родны Кут» филиала «</w:t>
            </w:r>
            <w:proofErr w:type="spellStart"/>
            <w:r w:rsidRPr="00FB5E26">
              <w:t>Каменецкий</w:t>
            </w:r>
            <w:proofErr w:type="spellEnd"/>
            <w:r w:rsidRPr="00FB5E26">
              <w:t xml:space="preserve">» </w:t>
            </w:r>
            <w:proofErr w:type="gramStart"/>
            <w:r w:rsidRPr="00FB5E26">
              <w:t>ТУП  «</w:t>
            </w:r>
            <w:proofErr w:type="gramEnd"/>
            <w:r w:rsidRPr="00FB5E26">
              <w:t xml:space="preserve">Брестская МТБ», </w:t>
            </w:r>
            <w:proofErr w:type="spellStart"/>
            <w:r w:rsidRPr="00FB5E26">
              <w:t>аг</w:t>
            </w:r>
            <w:proofErr w:type="spellEnd"/>
            <w:r w:rsidRPr="00FB5E26">
              <w:t xml:space="preserve">. Видомля, ул. Брестская,1, </w:t>
            </w:r>
            <w:proofErr w:type="spellStart"/>
            <w:r w:rsidRPr="00FB5E26">
              <w:t>Каменецкий</w:t>
            </w:r>
            <w:proofErr w:type="spellEnd"/>
            <w:r w:rsidRPr="00FB5E26">
              <w:t xml:space="preserve"> район </w:t>
            </w:r>
          </w:p>
        </w:tc>
        <w:tc>
          <w:tcPr>
            <w:tcW w:w="3261" w:type="dxa"/>
          </w:tcPr>
          <w:p w:rsidR="00470B18" w:rsidRPr="00FB5E26" w:rsidRDefault="00470B18" w:rsidP="00470B18">
            <w:r w:rsidRPr="00FB5E26">
              <w:t>Не соответствуют требованиям технического регламента Таможенного союза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Совета Министров РБ от 25.01.2021 № 37 по показателю:  содержание формальдегида: фактическое значение 1,44±0,43 мг/дм3 при нормативе не более 0,1 мг/дм3 (протокол испытаний от 15.03.2023 № 87-н государственного учреждения «Брестский областной центр гигиены, эпидемиологии и общественного здоровья»)</w:t>
            </w:r>
          </w:p>
        </w:tc>
        <w:tc>
          <w:tcPr>
            <w:tcW w:w="2268" w:type="dxa"/>
          </w:tcPr>
          <w:p w:rsidR="00470B18" w:rsidRPr="00FB5E26" w:rsidRDefault="00470B18" w:rsidP="00470B18">
            <w:r w:rsidRPr="00FB5E26">
              <w:t>Сертификат соответствия №   ЕАЭС KG   417/024. RU.02.00184, срок действия с 11.11.2020 по 10.11.2023 включительно.</w:t>
            </w:r>
          </w:p>
        </w:tc>
        <w:tc>
          <w:tcPr>
            <w:tcW w:w="1859" w:type="dxa"/>
          </w:tcPr>
          <w:p w:rsidR="00470B18" w:rsidRDefault="00470B18" w:rsidP="00470B18">
            <w:proofErr w:type="spellStart"/>
            <w:r w:rsidRPr="00FB5E26">
              <w:t>Каменецкий</w:t>
            </w:r>
            <w:proofErr w:type="spellEnd"/>
            <w:r w:rsidRPr="00FB5E26">
              <w:t xml:space="preserve"> районный ЦГЭ </w:t>
            </w:r>
          </w:p>
        </w:tc>
      </w:tr>
    </w:tbl>
    <w:p w:rsidR="007B2CFB" w:rsidRDefault="007B2CFB"/>
    <w:sectPr w:rsidR="007B2CFB" w:rsidSect="0047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F"/>
    <w:rsid w:val="00470B18"/>
    <w:rsid w:val="007B2CFB"/>
    <w:rsid w:val="009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AC1A"/>
  <w15:chartTrackingRefBased/>
  <w15:docId w15:val="{F38B2CD2-BE38-4087-96A0-FD66734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>ZverDVD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2023-03-28T14:05:00Z</dcterms:created>
  <dcterms:modified xsi:type="dcterms:W3CDTF">2023-03-28T14:08:00Z</dcterms:modified>
</cp:coreProperties>
</file>