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EA" w:rsidRDefault="00C64CEA" w:rsidP="00E53C52">
      <w:pPr>
        <w:tabs>
          <w:tab w:val="left" w:pos="6804"/>
        </w:tabs>
        <w:spacing w:before="0" w:line="240" w:lineRule="auto"/>
        <w:jc w:val="both"/>
        <w:rPr>
          <w:sz w:val="18"/>
          <w:szCs w:val="18"/>
        </w:rPr>
      </w:pPr>
    </w:p>
    <w:p w:rsidR="00C64CEA" w:rsidRDefault="00C64CEA" w:rsidP="00E53C52">
      <w:pPr>
        <w:tabs>
          <w:tab w:val="left" w:pos="6804"/>
        </w:tabs>
        <w:spacing w:before="0" w:line="240" w:lineRule="auto"/>
        <w:jc w:val="both"/>
        <w:rPr>
          <w:sz w:val="18"/>
          <w:szCs w:val="18"/>
        </w:rPr>
      </w:pPr>
    </w:p>
    <w:p w:rsidR="00C64CEA" w:rsidRDefault="00C64CEA" w:rsidP="00E53C52">
      <w:pPr>
        <w:tabs>
          <w:tab w:val="left" w:pos="6804"/>
        </w:tabs>
        <w:spacing w:before="0" w:line="240" w:lineRule="auto"/>
        <w:jc w:val="both"/>
        <w:rPr>
          <w:sz w:val="18"/>
          <w:szCs w:val="18"/>
        </w:r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236"/>
        <w:gridCol w:w="2214"/>
        <w:gridCol w:w="1845"/>
        <w:gridCol w:w="3030"/>
        <w:gridCol w:w="2927"/>
        <w:gridCol w:w="1685"/>
        <w:gridCol w:w="1276"/>
      </w:tblGrid>
      <w:tr w:rsidR="00587C9B" w:rsidRPr="00C14A13" w:rsidTr="00CA2D7C">
        <w:trPr>
          <w:trHeight w:val="1693"/>
          <w:jc w:val="center"/>
        </w:trPr>
        <w:tc>
          <w:tcPr>
            <w:tcW w:w="135" w:type="pct"/>
          </w:tcPr>
          <w:p w:rsidR="00F838BB" w:rsidRPr="00C14A13" w:rsidRDefault="00F838BB" w:rsidP="006D21B7">
            <w:pPr>
              <w:snapToGrid/>
              <w:spacing w:before="0" w:line="220" w:lineRule="exact"/>
              <w:rPr>
                <w:sz w:val="22"/>
                <w:szCs w:val="22"/>
              </w:rPr>
            </w:pPr>
            <w:bookmarkStart w:id="0" w:name="_GoBack"/>
            <w:bookmarkEnd w:id="0"/>
            <w:r w:rsidRPr="00C14A13">
              <w:rPr>
                <w:sz w:val="22"/>
                <w:szCs w:val="22"/>
              </w:rPr>
              <w:t>п/п</w:t>
            </w:r>
          </w:p>
        </w:tc>
        <w:tc>
          <w:tcPr>
            <w:tcW w:w="715" w:type="pct"/>
          </w:tcPr>
          <w:p w:rsidR="00F838BB" w:rsidRPr="00C14A13" w:rsidRDefault="00F838BB" w:rsidP="006D21B7">
            <w:pPr>
              <w:snapToGrid/>
              <w:spacing w:before="0" w:line="220" w:lineRule="exact"/>
              <w:rPr>
                <w:sz w:val="22"/>
                <w:szCs w:val="22"/>
              </w:rPr>
            </w:pPr>
            <w:r w:rsidRPr="00C14A13">
              <w:rPr>
                <w:sz w:val="22"/>
                <w:szCs w:val="22"/>
              </w:rPr>
              <w:t>Наименование продукции, сроки годности</w:t>
            </w:r>
          </w:p>
        </w:tc>
        <w:tc>
          <w:tcPr>
            <w:tcW w:w="708" w:type="pct"/>
          </w:tcPr>
          <w:p w:rsidR="00F838BB" w:rsidRPr="00C14A13" w:rsidRDefault="00F838BB" w:rsidP="006D21B7">
            <w:pPr>
              <w:snapToGrid/>
              <w:spacing w:before="0" w:line="220" w:lineRule="exact"/>
              <w:rPr>
                <w:sz w:val="22"/>
                <w:szCs w:val="22"/>
              </w:rPr>
            </w:pPr>
            <w:r w:rsidRPr="00C14A13">
              <w:rPr>
                <w:sz w:val="22"/>
                <w:szCs w:val="22"/>
              </w:rPr>
              <w:t>Изготовитель, импортер</w:t>
            </w:r>
          </w:p>
        </w:tc>
        <w:tc>
          <w:tcPr>
            <w:tcW w:w="590" w:type="pct"/>
          </w:tcPr>
          <w:p w:rsidR="00F838BB" w:rsidRPr="00C14A13" w:rsidRDefault="00F838BB" w:rsidP="006D21B7">
            <w:pPr>
              <w:snapToGrid/>
              <w:spacing w:before="0" w:line="220" w:lineRule="exact"/>
              <w:rPr>
                <w:sz w:val="22"/>
                <w:szCs w:val="22"/>
              </w:rPr>
            </w:pPr>
            <w:r w:rsidRPr="00C14A13">
              <w:rPr>
                <w:sz w:val="22"/>
                <w:szCs w:val="22"/>
              </w:rPr>
              <w:t>Адрес и наименование объекта, на котором запрещена реализация продукции</w:t>
            </w:r>
          </w:p>
        </w:tc>
        <w:tc>
          <w:tcPr>
            <w:tcW w:w="969" w:type="pct"/>
          </w:tcPr>
          <w:p w:rsidR="00F838BB" w:rsidRPr="00C14A13" w:rsidRDefault="00F838BB" w:rsidP="006D21B7">
            <w:pPr>
              <w:snapToGrid/>
              <w:spacing w:before="0" w:line="220" w:lineRule="exact"/>
              <w:rPr>
                <w:sz w:val="22"/>
                <w:szCs w:val="22"/>
              </w:rPr>
            </w:pPr>
            <w:r w:rsidRPr="00C14A13">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C14A13" w:rsidRDefault="00F838BB" w:rsidP="006D21B7">
            <w:pPr>
              <w:snapToGrid/>
              <w:spacing w:before="0" w:line="220" w:lineRule="exact"/>
              <w:ind w:left="-107" w:right="-131"/>
              <w:rPr>
                <w:sz w:val="22"/>
                <w:szCs w:val="22"/>
              </w:rPr>
            </w:pPr>
            <w:r w:rsidRPr="00C14A13">
              <w:rPr>
                <w:sz w:val="22"/>
                <w:szCs w:val="22"/>
              </w:rPr>
              <w:t>Наименование товаросопроводительных документов и документа</w:t>
            </w:r>
          </w:p>
          <w:p w:rsidR="00F838BB" w:rsidRPr="00C14A13" w:rsidRDefault="00F838BB" w:rsidP="006D21B7">
            <w:pPr>
              <w:snapToGrid/>
              <w:spacing w:before="0" w:line="220" w:lineRule="exact"/>
              <w:ind w:left="-107" w:right="-131"/>
              <w:rPr>
                <w:sz w:val="22"/>
                <w:szCs w:val="22"/>
              </w:rPr>
            </w:pPr>
            <w:r w:rsidRPr="00C14A13">
              <w:rPr>
                <w:sz w:val="22"/>
                <w:szCs w:val="22"/>
              </w:rPr>
              <w:t>о соответствии товара установленным требованиям, дата выдачи, номер</w:t>
            </w:r>
          </w:p>
        </w:tc>
        <w:tc>
          <w:tcPr>
            <w:tcW w:w="539" w:type="pct"/>
          </w:tcPr>
          <w:p w:rsidR="00F838BB" w:rsidRPr="00C14A13" w:rsidRDefault="00F838BB" w:rsidP="006D21B7">
            <w:pPr>
              <w:snapToGrid/>
              <w:spacing w:before="0" w:line="220" w:lineRule="exact"/>
              <w:ind w:left="-107" w:right="-108"/>
              <w:rPr>
                <w:sz w:val="22"/>
                <w:szCs w:val="22"/>
              </w:rPr>
            </w:pPr>
            <w:r w:rsidRPr="00C14A13">
              <w:rPr>
                <w:sz w:val="22"/>
                <w:szCs w:val="22"/>
              </w:rPr>
              <w:t>Наименование ЦГЭ</w:t>
            </w:r>
          </w:p>
        </w:tc>
        <w:tc>
          <w:tcPr>
            <w:tcW w:w="408" w:type="pct"/>
          </w:tcPr>
          <w:p w:rsidR="00F838BB" w:rsidRPr="00C14A13" w:rsidRDefault="00F838BB" w:rsidP="006D21B7">
            <w:pPr>
              <w:snapToGrid/>
              <w:spacing w:before="0" w:line="220" w:lineRule="exact"/>
              <w:ind w:left="-107" w:right="-108"/>
              <w:rPr>
                <w:sz w:val="22"/>
                <w:szCs w:val="22"/>
              </w:rPr>
            </w:pPr>
            <w:r w:rsidRPr="00C14A13">
              <w:rPr>
                <w:sz w:val="22"/>
                <w:szCs w:val="22"/>
              </w:rPr>
              <w:t>Примечание</w:t>
            </w:r>
          </w:p>
          <w:p w:rsidR="00F838BB" w:rsidRPr="00C14A13" w:rsidRDefault="00F838BB" w:rsidP="006D21B7">
            <w:pPr>
              <w:snapToGrid/>
              <w:spacing w:before="0" w:line="220" w:lineRule="exact"/>
              <w:ind w:left="-107" w:right="-108"/>
              <w:rPr>
                <w:sz w:val="22"/>
                <w:szCs w:val="22"/>
              </w:rPr>
            </w:pPr>
            <w:r w:rsidRPr="00C14A13">
              <w:rPr>
                <w:i/>
                <w:iCs/>
                <w:sz w:val="22"/>
                <w:szCs w:val="22"/>
              </w:rPr>
              <w:t>(принятые меры)</w:t>
            </w:r>
          </w:p>
        </w:tc>
      </w:tr>
      <w:tr w:rsidR="00035DEC" w:rsidRPr="00AB535D" w:rsidTr="00E839E8">
        <w:trPr>
          <w:trHeight w:val="1963"/>
          <w:jc w:val="center"/>
        </w:trPr>
        <w:tc>
          <w:tcPr>
            <w:tcW w:w="135" w:type="pct"/>
          </w:tcPr>
          <w:p w:rsidR="00035DEC" w:rsidRPr="00AB535D" w:rsidRDefault="004134EC" w:rsidP="00C828DB">
            <w:pPr>
              <w:snapToGrid/>
              <w:spacing w:before="0" w:line="220" w:lineRule="exact"/>
              <w:jc w:val="both"/>
              <w:rPr>
                <w:sz w:val="22"/>
                <w:szCs w:val="22"/>
              </w:rPr>
            </w:pPr>
            <w:r w:rsidRPr="00AB535D">
              <w:rPr>
                <w:sz w:val="22"/>
                <w:szCs w:val="22"/>
              </w:rPr>
              <w:t>1.</w:t>
            </w:r>
          </w:p>
        </w:tc>
        <w:tc>
          <w:tcPr>
            <w:tcW w:w="715" w:type="pct"/>
          </w:tcPr>
          <w:p w:rsidR="004134EC" w:rsidRPr="00AB535D" w:rsidRDefault="00037590" w:rsidP="00C828DB">
            <w:pPr>
              <w:spacing w:before="0" w:line="220" w:lineRule="exact"/>
              <w:jc w:val="both"/>
              <w:rPr>
                <w:b/>
                <w:sz w:val="22"/>
                <w:szCs w:val="22"/>
              </w:rPr>
            </w:pPr>
            <w:r w:rsidRPr="00AB535D">
              <w:rPr>
                <w:b/>
                <w:sz w:val="22"/>
                <w:szCs w:val="22"/>
              </w:rPr>
              <w:t xml:space="preserve">Виноград сушеный коричневый, </w:t>
            </w:r>
            <w:r w:rsidRPr="00AB535D">
              <w:rPr>
                <w:sz w:val="22"/>
                <w:szCs w:val="22"/>
              </w:rPr>
              <w:t xml:space="preserve">дата изготовления 01.10.2022, годен до </w:t>
            </w:r>
            <w:r w:rsidR="004134EC" w:rsidRPr="00AB535D">
              <w:rPr>
                <w:sz w:val="22"/>
                <w:szCs w:val="22"/>
              </w:rPr>
              <w:t>01.10.2023, условия хранения – хранить при температуре не выше 25°С и относительной влажности не более 75 %</w:t>
            </w:r>
          </w:p>
        </w:tc>
        <w:tc>
          <w:tcPr>
            <w:tcW w:w="708" w:type="pct"/>
          </w:tcPr>
          <w:p w:rsidR="00037590" w:rsidRPr="00AB535D" w:rsidRDefault="00037590" w:rsidP="00037590">
            <w:pPr>
              <w:spacing w:before="0" w:line="240" w:lineRule="exact"/>
              <w:jc w:val="both"/>
              <w:rPr>
                <w:i/>
                <w:sz w:val="22"/>
                <w:szCs w:val="22"/>
              </w:rPr>
            </w:pPr>
            <w:r w:rsidRPr="00AB535D">
              <w:rPr>
                <w:sz w:val="22"/>
                <w:szCs w:val="22"/>
              </w:rPr>
              <w:t>Изготовитель</w:t>
            </w:r>
            <w:r w:rsidRPr="00AB535D">
              <w:rPr>
                <w:i/>
                <w:sz w:val="22"/>
                <w:szCs w:val="22"/>
              </w:rPr>
              <w:t xml:space="preserve">:  </w:t>
            </w:r>
          </w:p>
          <w:p w:rsidR="00037590" w:rsidRPr="00AB535D" w:rsidRDefault="00037590" w:rsidP="00037590">
            <w:pPr>
              <w:spacing w:before="0" w:line="240" w:lineRule="exact"/>
              <w:jc w:val="both"/>
              <w:rPr>
                <w:sz w:val="22"/>
                <w:szCs w:val="22"/>
              </w:rPr>
            </w:pPr>
            <w:r w:rsidRPr="00AB535D">
              <w:rPr>
                <w:b/>
                <w:sz w:val="22"/>
                <w:szCs w:val="22"/>
              </w:rPr>
              <w:t>СП ООО «</w:t>
            </w:r>
            <w:r w:rsidRPr="00AB535D">
              <w:rPr>
                <w:b/>
                <w:sz w:val="22"/>
                <w:szCs w:val="22"/>
                <w:lang w:val="en-US"/>
              </w:rPr>
              <w:t>SIROJIDDIIN</w:t>
            </w:r>
            <w:r w:rsidRPr="00AB535D">
              <w:rPr>
                <w:b/>
                <w:sz w:val="22"/>
                <w:szCs w:val="22"/>
              </w:rPr>
              <w:t xml:space="preserve"> </w:t>
            </w:r>
            <w:r w:rsidRPr="00AB535D">
              <w:rPr>
                <w:b/>
                <w:sz w:val="22"/>
                <w:szCs w:val="22"/>
                <w:lang w:val="en-US"/>
              </w:rPr>
              <w:t>AGRO</w:t>
            </w:r>
            <w:r w:rsidRPr="00AB535D">
              <w:rPr>
                <w:b/>
                <w:sz w:val="22"/>
                <w:szCs w:val="22"/>
              </w:rPr>
              <w:t xml:space="preserve"> </w:t>
            </w:r>
            <w:r w:rsidRPr="00AB535D">
              <w:rPr>
                <w:b/>
                <w:sz w:val="22"/>
                <w:szCs w:val="22"/>
                <w:lang w:val="en-US"/>
              </w:rPr>
              <w:t>FRUITS</w:t>
            </w:r>
            <w:r w:rsidRPr="00AB535D">
              <w:rPr>
                <w:b/>
                <w:sz w:val="22"/>
                <w:szCs w:val="22"/>
              </w:rPr>
              <w:t>»</w:t>
            </w:r>
            <w:r w:rsidRPr="00AB535D">
              <w:rPr>
                <w:sz w:val="22"/>
                <w:szCs w:val="22"/>
              </w:rPr>
              <w:t>,</w:t>
            </w:r>
          </w:p>
          <w:p w:rsidR="00037590" w:rsidRPr="00AB535D" w:rsidRDefault="00037590" w:rsidP="00037590">
            <w:pPr>
              <w:spacing w:before="0" w:line="240" w:lineRule="exact"/>
              <w:jc w:val="both"/>
              <w:rPr>
                <w:i/>
                <w:sz w:val="22"/>
                <w:szCs w:val="22"/>
              </w:rPr>
            </w:pPr>
            <w:r w:rsidRPr="00AB535D">
              <w:rPr>
                <w:i/>
                <w:sz w:val="22"/>
                <w:szCs w:val="22"/>
              </w:rPr>
              <w:t>Республика Узбекистан,</w:t>
            </w:r>
          </w:p>
          <w:p w:rsidR="00037590" w:rsidRPr="00AB535D" w:rsidRDefault="00037590" w:rsidP="00037590">
            <w:pPr>
              <w:spacing w:before="0" w:line="240" w:lineRule="exact"/>
              <w:jc w:val="both"/>
              <w:rPr>
                <w:i/>
                <w:sz w:val="22"/>
                <w:szCs w:val="22"/>
              </w:rPr>
            </w:pPr>
            <w:r w:rsidRPr="00AB535D">
              <w:rPr>
                <w:i/>
                <w:sz w:val="22"/>
                <w:szCs w:val="22"/>
              </w:rPr>
              <w:t xml:space="preserve">Самаркандская область, </w:t>
            </w:r>
            <w:proofErr w:type="spellStart"/>
            <w:r w:rsidR="00625E79" w:rsidRPr="00AB535D">
              <w:rPr>
                <w:i/>
                <w:sz w:val="22"/>
                <w:szCs w:val="22"/>
              </w:rPr>
              <w:t>Ургутский</w:t>
            </w:r>
            <w:proofErr w:type="spellEnd"/>
            <w:r w:rsidR="00625E79" w:rsidRPr="00AB535D">
              <w:rPr>
                <w:i/>
                <w:sz w:val="22"/>
                <w:szCs w:val="22"/>
              </w:rPr>
              <w:t xml:space="preserve"> район, село Карабулак.</w:t>
            </w:r>
          </w:p>
          <w:p w:rsidR="00037590" w:rsidRPr="00AB535D" w:rsidRDefault="00037590" w:rsidP="00037590">
            <w:pPr>
              <w:spacing w:before="0" w:line="220" w:lineRule="exact"/>
              <w:jc w:val="both"/>
              <w:rPr>
                <w:sz w:val="22"/>
                <w:szCs w:val="22"/>
              </w:rPr>
            </w:pPr>
            <w:r w:rsidRPr="00AB535D">
              <w:rPr>
                <w:sz w:val="22"/>
                <w:szCs w:val="22"/>
              </w:rPr>
              <w:t xml:space="preserve">Импортёр в Республику Беларусь: </w:t>
            </w:r>
          </w:p>
          <w:p w:rsidR="00035DEC" w:rsidRPr="00AB535D" w:rsidRDefault="00037590" w:rsidP="00625E79">
            <w:pPr>
              <w:spacing w:before="0" w:line="240" w:lineRule="exact"/>
              <w:jc w:val="both"/>
              <w:rPr>
                <w:i/>
                <w:sz w:val="22"/>
                <w:szCs w:val="22"/>
              </w:rPr>
            </w:pPr>
            <w:r w:rsidRPr="00AB535D">
              <w:rPr>
                <w:b/>
                <w:sz w:val="22"/>
                <w:szCs w:val="22"/>
              </w:rPr>
              <w:t>ЧПТУП «Шалу»</w:t>
            </w:r>
            <w:r w:rsidRPr="00AB535D">
              <w:rPr>
                <w:sz w:val="22"/>
                <w:szCs w:val="22"/>
              </w:rPr>
              <w:t xml:space="preserve">, </w:t>
            </w:r>
            <w:r w:rsidRPr="00AB535D">
              <w:rPr>
                <w:i/>
                <w:sz w:val="22"/>
                <w:szCs w:val="22"/>
              </w:rPr>
              <w:t xml:space="preserve">                                     Минская область, Минский район, </w:t>
            </w:r>
            <w:proofErr w:type="spellStart"/>
            <w:r w:rsidRPr="00AB535D">
              <w:rPr>
                <w:i/>
                <w:sz w:val="22"/>
                <w:szCs w:val="22"/>
              </w:rPr>
              <w:t>Щомыслицкий</w:t>
            </w:r>
            <w:proofErr w:type="spellEnd"/>
            <w:r w:rsidRPr="00AB535D">
              <w:rPr>
                <w:i/>
                <w:sz w:val="22"/>
                <w:szCs w:val="22"/>
              </w:rPr>
              <w:t xml:space="preserve"> с/с, а/г Озерцо,                              ул. Центральная,                                  д. 35А, пом. 25</w:t>
            </w:r>
          </w:p>
        </w:tc>
        <w:tc>
          <w:tcPr>
            <w:tcW w:w="590" w:type="pct"/>
          </w:tcPr>
          <w:p w:rsidR="00BE283A" w:rsidRPr="00AB535D" w:rsidRDefault="00BE283A" w:rsidP="00BE283A">
            <w:pPr>
              <w:pStyle w:val="ad"/>
              <w:widowControl w:val="0"/>
              <w:tabs>
                <w:tab w:val="left" w:pos="1334"/>
              </w:tabs>
              <w:spacing w:after="0" w:line="220" w:lineRule="exact"/>
              <w:jc w:val="both"/>
              <w:rPr>
                <w:sz w:val="22"/>
                <w:szCs w:val="22"/>
              </w:rPr>
            </w:pPr>
            <w:r w:rsidRPr="00AB535D">
              <w:rPr>
                <w:sz w:val="22"/>
                <w:szCs w:val="22"/>
              </w:rPr>
              <w:t xml:space="preserve">Продовольственный склад                              КУП по оказанию услуг «ГК «Новополоцк»,                      </w:t>
            </w:r>
          </w:p>
          <w:p w:rsidR="00BE283A" w:rsidRPr="00AB535D" w:rsidRDefault="00BE283A" w:rsidP="00BE283A">
            <w:pPr>
              <w:pStyle w:val="ad"/>
              <w:widowControl w:val="0"/>
              <w:tabs>
                <w:tab w:val="left" w:pos="1334"/>
              </w:tabs>
              <w:spacing w:after="0" w:line="220" w:lineRule="exact"/>
              <w:jc w:val="both"/>
              <w:rPr>
                <w:rFonts w:eastAsia="Batang"/>
                <w:bCs/>
                <w:sz w:val="22"/>
                <w:szCs w:val="22"/>
              </w:rPr>
            </w:pPr>
            <w:r w:rsidRPr="00AB535D">
              <w:rPr>
                <w:rFonts w:eastAsia="Batang"/>
                <w:bCs/>
                <w:sz w:val="22"/>
                <w:szCs w:val="22"/>
              </w:rPr>
              <w:t xml:space="preserve">расположенный по адресу: </w:t>
            </w:r>
          </w:p>
          <w:p w:rsidR="00BE283A" w:rsidRPr="00AB535D" w:rsidRDefault="00BE283A" w:rsidP="00BE283A">
            <w:pPr>
              <w:pStyle w:val="ad"/>
              <w:widowControl w:val="0"/>
              <w:tabs>
                <w:tab w:val="left" w:pos="1334"/>
              </w:tabs>
              <w:spacing w:after="0" w:line="220" w:lineRule="exact"/>
              <w:jc w:val="both"/>
              <w:rPr>
                <w:rFonts w:eastAsia="Batang"/>
                <w:bCs/>
                <w:sz w:val="22"/>
                <w:szCs w:val="22"/>
              </w:rPr>
            </w:pPr>
            <w:r w:rsidRPr="00AB535D">
              <w:rPr>
                <w:sz w:val="22"/>
                <w:szCs w:val="22"/>
              </w:rPr>
              <w:t>г. Новополоцк, ул. Блохина, 20</w:t>
            </w:r>
            <w:r w:rsidRPr="00AB535D">
              <w:rPr>
                <w:rFonts w:eastAsia="Batang"/>
                <w:bCs/>
                <w:sz w:val="22"/>
                <w:szCs w:val="22"/>
              </w:rPr>
              <w:t xml:space="preserve"> (юридический </w:t>
            </w:r>
            <w:proofErr w:type="gramStart"/>
            <w:r w:rsidRPr="00AB535D">
              <w:rPr>
                <w:rFonts w:eastAsia="Batang"/>
                <w:bCs/>
                <w:sz w:val="22"/>
                <w:szCs w:val="22"/>
              </w:rPr>
              <w:t>адрес:</w:t>
            </w:r>
            <w:r w:rsidR="00037590" w:rsidRPr="00AB535D">
              <w:rPr>
                <w:sz w:val="22"/>
                <w:szCs w:val="22"/>
              </w:rPr>
              <w:t xml:space="preserve">   </w:t>
            </w:r>
            <w:proofErr w:type="gramEnd"/>
            <w:r w:rsidR="00037590" w:rsidRPr="00AB535D">
              <w:rPr>
                <w:sz w:val="22"/>
                <w:szCs w:val="22"/>
              </w:rPr>
              <w:t xml:space="preserve">                               г. Новополоцк, ул. Я. Коласа, 48)</w:t>
            </w:r>
          </w:p>
          <w:p w:rsidR="00035DEC" w:rsidRPr="00AB535D" w:rsidRDefault="00035DEC" w:rsidP="00C828DB">
            <w:pPr>
              <w:pStyle w:val="ad"/>
              <w:widowControl w:val="0"/>
              <w:tabs>
                <w:tab w:val="left" w:pos="1334"/>
              </w:tabs>
              <w:spacing w:after="0" w:line="220" w:lineRule="exact"/>
              <w:jc w:val="both"/>
              <w:rPr>
                <w:sz w:val="22"/>
                <w:szCs w:val="22"/>
              </w:rPr>
            </w:pPr>
          </w:p>
        </w:tc>
        <w:tc>
          <w:tcPr>
            <w:tcW w:w="969" w:type="pct"/>
          </w:tcPr>
          <w:p w:rsidR="00343147" w:rsidRPr="00AB535D" w:rsidRDefault="00343147" w:rsidP="00343147">
            <w:pPr>
              <w:pStyle w:val="111"/>
              <w:spacing w:line="220" w:lineRule="exact"/>
              <w:contextualSpacing/>
              <w:jc w:val="both"/>
              <w:rPr>
                <w:rFonts w:ascii="Times New Roman" w:hAnsi="Times New Roman" w:cs="Times New Roman"/>
              </w:rPr>
            </w:pPr>
            <w:r w:rsidRPr="00AB535D">
              <w:rPr>
                <w:rFonts w:ascii="Times New Roman" w:eastAsia="Batang" w:hAnsi="Times New Roman" w:cs="Times New Roman"/>
                <w:spacing w:val="-6"/>
                <w:lang w:eastAsia="en-US"/>
              </w:rPr>
              <w:t xml:space="preserve">Не соответствует требованиям </w:t>
            </w:r>
          </w:p>
          <w:p w:rsidR="00343147" w:rsidRPr="00AB535D" w:rsidRDefault="00343147" w:rsidP="00343147">
            <w:pPr>
              <w:pStyle w:val="111"/>
              <w:spacing w:line="220" w:lineRule="exact"/>
              <w:jc w:val="both"/>
              <w:rPr>
                <w:rFonts w:ascii="Times New Roman" w:hAnsi="Times New Roman" w:cs="Times New Roman"/>
              </w:rPr>
            </w:pPr>
            <w:r w:rsidRPr="00AB535D">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343147" w:rsidRPr="00AB535D" w:rsidRDefault="00343147" w:rsidP="00343147">
            <w:pPr>
              <w:pStyle w:val="111"/>
              <w:spacing w:line="220" w:lineRule="exact"/>
              <w:contextualSpacing/>
              <w:jc w:val="both"/>
              <w:rPr>
                <w:rFonts w:ascii="Times New Roman" w:hAnsi="Times New Roman" w:cs="Times New Roman"/>
                <w:b/>
              </w:rPr>
            </w:pPr>
            <w:r w:rsidRPr="00AB535D">
              <w:rPr>
                <w:rFonts w:ascii="Times New Roman" w:hAnsi="Times New Roman" w:cs="Times New Roman"/>
                <w:b/>
              </w:rPr>
              <w:t>по микробиологическому показателю:</w:t>
            </w:r>
          </w:p>
          <w:p w:rsidR="00035DEC" w:rsidRPr="00AB535D" w:rsidRDefault="00343147" w:rsidP="00625E79">
            <w:pPr>
              <w:pStyle w:val="111"/>
              <w:spacing w:line="220" w:lineRule="exact"/>
              <w:contextualSpacing/>
              <w:jc w:val="both"/>
              <w:rPr>
                <w:rFonts w:ascii="Times New Roman" w:hAnsi="Times New Roman" w:cs="Times New Roman"/>
              </w:rPr>
            </w:pPr>
            <w:r w:rsidRPr="00AB535D">
              <w:rPr>
                <w:rFonts w:ascii="Times New Roman" w:eastAsia="Batang" w:hAnsi="Times New Roman" w:cs="Times New Roman"/>
                <w:spacing w:val="-6"/>
                <w:lang w:eastAsia="en-US"/>
              </w:rPr>
              <w:t>обнаружен</w:t>
            </w:r>
            <w:r w:rsidR="00625E79" w:rsidRPr="00AB535D">
              <w:rPr>
                <w:rFonts w:ascii="Times New Roman" w:eastAsia="Batang" w:hAnsi="Times New Roman" w:cs="Times New Roman"/>
                <w:spacing w:val="-6"/>
                <w:lang w:eastAsia="en-US"/>
              </w:rPr>
              <w:t xml:space="preserve">о содержание </w:t>
            </w:r>
            <w:r w:rsidRPr="00AB535D">
              <w:rPr>
                <w:rFonts w:ascii="Times New Roman" w:eastAsia="Batang" w:hAnsi="Times New Roman" w:cs="Times New Roman"/>
                <w:spacing w:val="-6"/>
                <w:lang w:eastAsia="en-US"/>
              </w:rPr>
              <w:t xml:space="preserve"> плесен</w:t>
            </w:r>
            <w:r w:rsidR="00625E79" w:rsidRPr="00AB535D">
              <w:rPr>
                <w:rFonts w:ascii="Times New Roman" w:eastAsia="Batang" w:hAnsi="Times New Roman" w:cs="Times New Roman"/>
                <w:spacing w:val="-6"/>
                <w:lang w:eastAsia="en-US"/>
              </w:rPr>
              <w:t>и</w:t>
            </w:r>
            <w:r w:rsidRPr="00AB535D">
              <w:rPr>
                <w:rFonts w:ascii="Times New Roman" w:eastAsia="Batang" w:hAnsi="Times New Roman" w:cs="Times New Roman"/>
                <w:spacing w:val="-6"/>
                <w:lang w:eastAsia="en-US"/>
              </w:rPr>
              <w:t xml:space="preserve"> ф</w:t>
            </w:r>
            <w:r w:rsidRPr="00AB535D">
              <w:rPr>
                <w:rFonts w:ascii="Times New Roman" w:hAnsi="Times New Roman" w:cs="Times New Roman"/>
              </w:rPr>
              <w:t>актическое значение 8×10</w:t>
            </w:r>
            <w:r w:rsidRPr="00AB535D">
              <w:rPr>
                <w:rFonts w:ascii="Times New Roman" w:hAnsi="Times New Roman" w:cs="Times New Roman"/>
                <w:vertAlign w:val="superscript"/>
              </w:rPr>
              <w:t xml:space="preserve">3 </w:t>
            </w:r>
            <w:r w:rsidRPr="00AB535D">
              <w:rPr>
                <w:rFonts w:ascii="Times New Roman" w:hAnsi="Times New Roman" w:cs="Times New Roman"/>
              </w:rPr>
              <w:t>КОЕ/г, при нормируемом значении не более 5×10</w:t>
            </w:r>
            <w:r w:rsidR="00BE283A" w:rsidRPr="00AB535D">
              <w:rPr>
                <w:rFonts w:ascii="Times New Roman" w:hAnsi="Times New Roman" w:cs="Times New Roman"/>
                <w:vertAlign w:val="superscript"/>
              </w:rPr>
              <w:t xml:space="preserve">2 </w:t>
            </w:r>
            <w:r w:rsidRPr="00AB535D">
              <w:rPr>
                <w:rFonts w:ascii="Times New Roman" w:hAnsi="Times New Roman" w:cs="Times New Roman"/>
              </w:rPr>
              <w:t>КОЕ/г</w:t>
            </w:r>
            <w:r w:rsidR="00BE283A" w:rsidRPr="00AB535D">
              <w:rPr>
                <w:rFonts w:ascii="Times New Roman" w:hAnsi="Times New Roman" w:cs="Times New Roman"/>
              </w:rPr>
              <w:t xml:space="preserve"> (протокол лабораторных испытаний Полоцкого зонального ЦГЭ                             от 28.02.2023 № 130-Б)</w:t>
            </w:r>
          </w:p>
        </w:tc>
        <w:tc>
          <w:tcPr>
            <w:tcW w:w="936" w:type="pct"/>
          </w:tcPr>
          <w:p w:rsidR="00035DEC" w:rsidRPr="00AB535D" w:rsidRDefault="00035DEC" w:rsidP="00CC021C">
            <w:pPr>
              <w:spacing w:before="0" w:line="220" w:lineRule="exact"/>
              <w:jc w:val="both"/>
              <w:rPr>
                <w:sz w:val="22"/>
                <w:szCs w:val="22"/>
              </w:rPr>
            </w:pPr>
            <w:r w:rsidRPr="00AB535D">
              <w:rPr>
                <w:sz w:val="22"/>
                <w:szCs w:val="22"/>
              </w:rPr>
              <w:t>ТТН от 04.01.2023                                          № 1015958, декларация о соответствии</w:t>
            </w:r>
          </w:p>
          <w:p w:rsidR="00035DEC" w:rsidRPr="00AB535D" w:rsidRDefault="00625E79" w:rsidP="00035DEC">
            <w:pPr>
              <w:spacing w:before="0" w:line="220" w:lineRule="exact"/>
              <w:jc w:val="both"/>
              <w:rPr>
                <w:sz w:val="22"/>
                <w:szCs w:val="22"/>
              </w:rPr>
            </w:pPr>
            <w:r w:rsidRPr="00AB535D">
              <w:rPr>
                <w:rFonts w:eastAsia="Calibri"/>
                <w:spacing w:val="-6"/>
                <w:sz w:val="22"/>
                <w:szCs w:val="22"/>
                <w:lang w:eastAsia="en-US"/>
              </w:rPr>
              <w:t>ЕАЭС № BY/112.</w:t>
            </w:r>
            <w:r w:rsidR="00035DEC" w:rsidRPr="00AB535D">
              <w:rPr>
                <w:rFonts w:eastAsia="Calibri"/>
                <w:spacing w:val="-6"/>
                <w:sz w:val="22"/>
                <w:szCs w:val="22"/>
                <w:lang w:eastAsia="en-US"/>
              </w:rPr>
              <w:t>11.01. ТР021 019</w:t>
            </w:r>
            <w:r w:rsidRPr="00AB535D">
              <w:rPr>
                <w:rFonts w:eastAsia="Calibri"/>
                <w:spacing w:val="-6"/>
                <w:sz w:val="22"/>
                <w:szCs w:val="22"/>
                <w:lang w:eastAsia="en-US"/>
              </w:rPr>
              <w:t>.01</w:t>
            </w:r>
            <w:r w:rsidR="00035DEC" w:rsidRPr="00AB535D">
              <w:rPr>
                <w:rFonts w:eastAsia="Calibri"/>
                <w:spacing w:val="-6"/>
                <w:sz w:val="22"/>
                <w:szCs w:val="22"/>
                <w:lang w:eastAsia="en-US"/>
              </w:rPr>
              <w:t>02884</w:t>
            </w:r>
            <w:r w:rsidR="00035DEC" w:rsidRPr="00AB535D">
              <w:rPr>
                <w:sz w:val="22"/>
                <w:szCs w:val="22"/>
              </w:rPr>
              <w:t xml:space="preserve">, </w:t>
            </w:r>
            <w:r w:rsidR="00035DEC" w:rsidRPr="00AB535D">
              <w:rPr>
                <w:rFonts w:eastAsia="Batang"/>
                <w:sz w:val="22"/>
                <w:szCs w:val="22"/>
              </w:rPr>
              <w:t>дата регистрации декларации о соответствии</w:t>
            </w:r>
            <w:r w:rsidR="00035DEC" w:rsidRPr="00AB535D">
              <w:rPr>
                <w:sz w:val="22"/>
                <w:szCs w:val="22"/>
              </w:rPr>
              <w:t xml:space="preserve"> 21.01.2022, удостоверение качества и безопасности ЧПТУП «Шалу» б/н 31.10.2022</w:t>
            </w:r>
          </w:p>
        </w:tc>
        <w:tc>
          <w:tcPr>
            <w:tcW w:w="539" w:type="pct"/>
          </w:tcPr>
          <w:p w:rsidR="00035DEC" w:rsidRPr="00AB535D" w:rsidRDefault="00035DEC" w:rsidP="00035DE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AB535D">
              <w:rPr>
                <w:sz w:val="22"/>
                <w:szCs w:val="22"/>
              </w:rPr>
              <w:t>Новополоцкий</w:t>
            </w:r>
            <w:proofErr w:type="spellEnd"/>
            <w:r w:rsidRPr="00AB535D">
              <w:rPr>
                <w:sz w:val="22"/>
                <w:szCs w:val="22"/>
              </w:rPr>
              <w:t xml:space="preserve"> городской                             ЦГЭ                  (исх.                       от </w:t>
            </w:r>
            <w:r w:rsidRPr="00AB535D">
              <w:rPr>
                <w:sz w:val="22"/>
                <w:szCs w:val="22"/>
                <w:lang w:val="be-BY"/>
              </w:rPr>
              <w:t>02.</w:t>
            </w:r>
            <w:r w:rsidRPr="00AB535D">
              <w:rPr>
                <w:sz w:val="22"/>
                <w:szCs w:val="22"/>
              </w:rPr>
              <w:t>03.2023                  № 602)</w:t>
            </w:r>
          </w:p>
          <w:p w:rsidR="00035DEC" w:rsidRPr="00AB535D" w:rsidRDefault="00035DEC" w:rsidP="00C828DB">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35DEC" w:rsidRPr="00AB535D" w:rsidRDefault="00035DEC" w:rsidP="00C828DB">
            <w:pPr>
              <w:snapToGrid/>
              <w:spacing w:before="0" w:line="220" w:lineRule="exact"/>
              <w:jc w:val="both"/>
              <w:rPr>
                <w:sz w:val="22"/>
                <w:szCs w:val="22"/>
              </w:rPr>
            </w:pPr>
          </w:p>
        </w:tc>
      </w:tr>
      <w:tr w:rsidR="00981E8C" w:rsidRPr="00AB535D" w:rsidTr="00F109F4">
        <w:trPr>
          <w:trHeight w:val="1963"/>
          <w:jc w:val="center"/>
        </w:trPr>
        <w:tc>
          <w:tcPr>
            <w:tcW w:w="135" w:type="pct"/>
          </w:tcPr>
          <w:p w:rsidR="00981E8C" w:rsidRPr="00AB535D" w:rsidRDefault="00981E8C" w:rsidP="00C828DB">
            <w:pPr>
              <w:snapToGrid/>
              <w:spacing w:before="0" w:line="220" w:lineRule="exact"/>
              <w:jc w:val="both"/>
              <w:rPr>
                <w:sz w:val="22"/>
                <w:szCs w:val="22"/>
              </w:rPr>
            </w:pPr>
            <w:r w:rsidRPr="00AB535D">
              <w:rPr>
                <w:sz w:val="22"/>
                <w:szCs w:val="22"/>
              </w:rPr>
              <w:t>2.</w:t>
            </w:r>
          </w:p>
        </w:tc>
        <w:tc>
          <w:tcPr>
            <w:tcW w:w="715" w:type="pct"/>
          </w:tcPr>
          <w:p w:rsidR="00981E8C" w:rsidRPr="00AB535D" w:rsidRDefault="00981E8C" w:rsidP="00E839E8">
            <w:pPr>
              <w:spacing w:before="0" w:line="220" w:lineRule="exact"/>
              <w:jc w:val="both"/>
              <w:rPr>
                <w:b/>
                <w:sz w:val="22"/>
                <w:szCs w:val="22"/>
              </w:rPr>
            </w:pPr>
            <w:r w:rsidRPr="00AB535D">
              <w:rPr>
                <w:b/>
                <w:sz w:val="22"/>
                <w:szCs w:val="22"/>
              </w:rPr>
              <w:t xml:space="preserve">Картофель свежий «Коломбо, </w:t>
            </w:r>
            <w:r w:rsidRPr="00AB535D">
              <w:rPr>
                <w:sz w:val="22"/>
                <w:szCs w:val="22"/>
              </w:rPr>
              <w:t xml:space="preserve">урожай  2022,  дата упаковывания 16.02.2023, срок годности до 17.04.2023 (60 суток), условия хранения – хранить при температуре  от 3°С до 6°С и относительной влажности от 85% до </w:t>
            </w:r>
            <w:r w:rsidRPr="00AB535D">
              <w:rPr>
                <w:sz w:val="22"/>
                <w:szCs w:val="22"/>
              </w:rPr>
              <w:lastRenderedPageBreak/>
              <w:t>95%</w:t>
            </w:r>
          </w:p>
        </w:tc>
        <w:tc>
          <w:tcPr>
            <w:tcW w:w="708" w:type="pct"/>
          </w:tcPr>
          <w:p w:rsidR="00981E8C" w:rsidRPr="00AB535D" w:rsidRDefault="00981E8C" w:rsidP="00CC021C">
            <w:pPr>
              <w:spacing w:before="0" w:line="240" w:lineRule="exact"/>
              <w:jc w:val="both"/>
              <w:rPr>
                <w:i/>
                <w:sz w:val="22"/>
                <w:szCs w:val="22"/>
              </w:rPr>
            </w:pPr>
            <w:r w:rsidRPr="00AB535D">
              <w:rPr>
                <w:sz w:val="22"/>
                <w:szCs w:val="22"/>
              </w:rPr>
              <w:lastRenderedPageBreak/>
              <w:t>Изготовитель</w:t>
            </w:r>
            <w:r w:rsidRPr="00AB535D">
              <w:rPr>
                <w:i/>
                <w:sz w:val="22"/>
                <w:szCs w:val="22"/>
              </w:rPr>
              <w:t xml:space="preserve">:  </w:t>
            </w:r>
          </w:p>
          <w:p w:rsidR="00981E8C" w:rsidRPr="00AB535D" w:rsidRDefault="00981E8C" w:rsidP="00877E2B">
            <w:pPr>
              <w:spacing w:before="0" w:line="240" w:lineRule="exact"/>
              <w:jc w:val="both"/>
              <w:rPr>
                <w:i/>
                <w:sz w:val="22"/>
                <w:szCs w:val="22"/>
              </w:rPr>
            </w:pPr>
            <w:r w:rsidRPr="00AB535D">
              <w:rPr>
                <w:b/>
                <w:sz w:val="22"/>
                <w:szCs w:val="22"/>
              </w:rPr>
              <w:t>Крестьянское (фермерское) хозяйство «</w:t>
            </w:r>
            <w:proofErr w:type="spellStart"/>
            <w:r w:rsidRPr="00AB535D">
              <w:rPr>
                <w:b/>
                <w:sz w:val="22"/>
                <w:szCs w:val="22"/>
              </w:rPr>
              <w:t>НикитаАгроОвощ</w:t>
            </w:r>
            <w:proofErr w:type="spellEnd"/>
            <w:r w:rsidRPr="00AB535D">
              <w:rPr>
                <w:b/>
                <w:sz w:val="22"/>
                <w:szCs w:val="22"/>
              </w:rPr>
              <w:t xml:space="preserve">», </w:t>
            </w:r>
            <w:r w:rsidRPr="00AB535D">
              <w:rPr>
                <w:i/>
                <w:sz w:val="22"/>
                <w:szCs w:val="22"/>
              </w:rPr>
              <w:t xml:space="preserve">Гродненская область, </w:t>
            </w:r>
            <w:proofErr w:type="spellStart"/>
            <w:r w:rsidRPr="00AB535D">
              <w:rPr>
                <w:i/>
                <w:sz w:val="22"/>
                <w:szCs w:val="22"/>
              </w:rPr>
              <w:t>Берестовицкий</w:t>
            </w:r>
            <w:proofErr w:type="spellEnd"/>
            <w:r w:rsidRPr="00AB535D">
              <w:rPr>
                <w:i/>
                <w:sz w:val="22"/>
                <w:szCs w:val="22"/>
              </w:rPr>
              <w:t xml:space="preserve"> район, д. </w:t>
            </w:r>
            <w:proofErr w:type="spellStart"/>
            <w:r w:rsidRPr="00AB535D">
              <w:rPr>
                <w:i/>
                <w:sz w:val="22"/>
                <w:szCs w:val="22"/>
              </w:rPr>
              <w:t>Гольни</w:t>
            </w:r>
            <w:proofErr w:type="spellEnd"/>
            <w:r w:rsidRPr="00AB535D">
              <w:rPr>
                <w:i/>
                <w:sz w:val="22"/>
                <w:szCs w:val="22"/>
              </w:rPr>
              <w:t>,                            д. 40а.</w:t>
            </w:r>
          </w:p>
          <w:p w:rsidR="00981E8C" w:rsidRPr="00AB535D" w:rsidRDefault="00981E8C" w:rsidP="00493B72">
            <w:pPr>
              <w:spacing w:before="0" w:line="220" w:lineRule="exact"/>
              <w:jc w:val="both"/>
              <w:rPr>
                <w:sz w:val="22"/>
                <w:szCs w:val="22"/>
              </w:rPr>
            </w:pPr>
            <w:r w:rsidRPr="00AB535D">
              <w:rPr>
                <w:sz w:val="22"/>
                <w:szCs w:val="22"/>
              </w:rPr>
              <w:t xml:space="preserve">Поставщик в Республику </w:t>
            </w:r>
            <w:r w:rsidRPr="00AB535D">
              <w:rPr>
                <w:sz w:val="22"/>
                <w:szCs w:val="22"/>
              </w:rPr>
              <w:lastRenderedPageBreak/>
              <w:t xml:space="preserve">Беларусь: </w:t>
            </w:r>
          </w:p>
          <w:p w:rsidR="00981E8C" w:rsidRPr="00AB535D" w:rsidRDefault="00981E8C" w:rsidP="00877E2B">
            <w:pPr>
              <w:spacing w:before="0" w:line="240" w:lineRule="exact"/>
              <w:jc w:val="both"/>
              <w:rPr>
                <w:b/>
                <w:sz w:val="22"/>
                <w:szCs w:val="22"/>
              </w:rPr>
            </w:pPr>
            <w:r w:rsidRPr="00AB535D">
              <w:rPr>
                <w:b/>
                <w:sz w:val="22"/>
                <w:szCs w:val="22"/>
              </w:rPr>
              <w:t>ООО «</w:t>
            </w:r>
            <w:proofErr w:type="spellStart"/>
            <w:r w:rsidRPr="00AB535D">
              <w:rPr>
                <w:b/>
                <w:sz w:val="22"/>
                <w:szCs w:val="22"/>
              </w:rPr>
              <w:t>Фрутреал</w:t>
            </w:r>
            <w:proofErr w:type="spellEnd"/>
            <w:r w:rsidRPr="00AB535D">
              <w:rPr>
                <w:b/>
                <w:sz w:val="22"/>
                <w:szCs w:val="22"/>
              </w:rPr>
              <w:t xml:space="preserve">», </w:t>
            </w:r>
            <w:r w:rsidRPr="00AB535D">
              <w:rPr>
                <w:i/>
                <w:sz w:val="22"/>
                <w:szCs w:val="22"/>
              </w:rPr>
              <w:t>Витебская область, 211401, г. Полоцк, ул. Октябрьская, 25/1-6, ком. 1.</w:t>
            </w:r>
          </w:p>
        </w:tc>
        <w:tc>
          <w:tcPr>
            <w:tcW w:w="590" w:type="pct"/>
          </w:tcPr>
          <w:p w:rsidR="00981E8C" w:rsidRPr="00AB535D" w:rsidRDefault="00981E8C" w:rsidP="00493B72">
            <w:pPr>
              <w:pStyle w:val="ad"/>
              <w:widowControl w:val="0"/>
              <w:tabs>
                <w:tab w:val="left" w:pos="1334"/>
              </w:tabs>
              <w:spacing w:after="0" w:line="220" w:lineRule="exact"/>
              <w:jc w:val="both"/>
              <w:rPr>
                <w:sz w:val="22"/>
                <w:szCs w:val="22"/>
              </w:rPr>
            </w:pPr>
            <w:r w:rsidRPr="00AB535D">
              <w:rPr>
                <w:sz w:val="22"/>
                <w:szCs w:val="22"/>
              </w:rPr>
              <w:lastRenderedPageBreak/>
              <w:t>Магазин «Продукты» ЧТУП «</w:t>
            </w:r>
            <w:proofErr w:type="spellStart"/>
            <w:r w:rsidRPr="00AB535D">
              <w:rPr>
                <w:sz w:val="22"/>
                <w:szCs w:val="22"/>
              </w:rPr>
              <w:t>Мирнель</w:t>
            </w:r>
            <w:proofErr w:type="spellEnd"/>
            <w:r w:rsidRPr="00AB535D">
              <w:rPr>
                <w:sz w:val="22"/>
                <w:szCs w:val="22"/>
              </w:rPr>
              <w:t xml:space="preserve">»                    </w:t>
            </w:r>
          </w:p>
          <w:p w:rsidR="00981E8C" w:rsidRPr="00AB535D" w:rsidRDefault="00662E9A" w:rsidP="00493B72">
            <w:pPr>
              <w:pStyle w:val="ad"/>
              <w:widowControl w:val="0"/>
              <w:tabs>
                <w:tab w:val="left" w:pos="1334"/>
              </w:tabs>
              <w:spacing w:after="0" w:line="220" w:lineRule="exact"/>
              <w:jc w:val="both"/>
              <w:rPr>
                <w:rFonts w:eastAsia="Batang"/>
                <w:sz w:val="22"/>
                <w:szCs w:val="22"/>
              </w:rPr>
            </w:pPr>
            <w:r w:rsidRPr="00AB535D">
              <w:rPr>
                <w:rFonts w:eastAsia="Batang"/>
                <w:sz w:val="22"/>
                <w:szCs w:val="22"/>
              </w:rPr>
              <w:t>(</w:t>
            </w:r>
            <w:r w:rsidR="00981E8C" w:rsidRPr="00AB535D">
              <w:rPr>
                <w:rFonts w:eastAsia="Batang"/>
                <w:sz w:val="22"/>
                <w:szCs w:val="22"/>
              </w:rPr>
              <w:t>юридический адрес и адрес месторасположения:</w:t>
            </w:r>
          </w:p>
          <w:p w:rsidR="00981E8C" w:rsidRPr="00AB535D" w:rsidRDefault="00981E8C" w:rsidP="00493B72">
            <w:pPr>
              <w:pStyle w:val="ad"/>
              <w:widowControl w:val="0"/>
              <w:tabs>
                <w:tab w:val="left" w:pos="1334"/>
              </w:tabs>
              <w:spacing w:after="0" w:line="220" w:lineRule="exact"/>
              <w:jc w:val="both"/>
              <w:rPr>
                <w:sz w:val="22"/>
                <w:szCs w:val="22"/>
              </w:rPr>
            </w:pPr>
            <w:r w:rsidRPr="00AB535D">
              <w:rPr>
                <w:rFonts w:eastAsia="Batang"/>
                <w:sz w:val="22"/>
                <w:szCs w:val="22"/>
              </w:rPr>
              <w:t xml:space="preserve">г. Дубровно, пер. </w:t>
            </w:r>
            <w:proofErr w:type="spellStart"/>
            <w:r w:rsidRPr="00AB535D">
              <w:rPr>
                <w:rFonts w:eastAsia="Batang"/>
                <w:sz w:val="22"/>
                <w:szCs w:val="22"/>
              </w:rPr>
              <w:t>Старопочтовый</w:t>
            </w:r>
            <w:proofErr w:type="spellEnd"/>
            <w:r w:rsidRPr="00AB535D">
              <w:rPr>
                <w:rFonts w:eastAsia="Batang"/>
                <w:sz w:val="22"/>
                <w:szCs w:val="22"/>
              </w:rPr>
              <w:t>, 3</w:t>
            </w:r>
            <w:r w:rsidR="00662E9A" w:rsidRPr="00AB535D">
              <w:rPr>
                <w:rFonts w:eastAsia="Batang"/>
                <w:sz w:val="22"/>
                <w:szCs w:val="22"/>
              </w:rPr>
              <w:t>)</w:t>
            </w:r>
          </w:p>
          <w:p w:rsidR="00981E8C" w:rsidRPr="00AB535D" w:rsidRDefault="00981E8C" w:rsidP="00493B72">
            <w:pPr>
              <w:pStyle w:val="ad"/>
              <w:widowControl w:val="0"/>
              <w:tabs>
                <w:tab w:val="left" w:pos="1334"/>
              </w:tabs>
              <w:spacing w:after="0" w:line="220" w:lineRule="exact"/>
              <w:jc w:val="both"/>
              <w:rPr>
                <w:sz w:val="22"/>
                <w:szCs w:val="22"/>
              </w:rPr>
            </w:pPr>
          </w:p>
        </w:tc>
        <w:tc>
          <w:tcPr>
            <w:tcW w:w="969" w:type="pct"/>
          </w:tcPr>
          <w:p w:rsidR="00981E8C" w:rsidRPr="00AB535D" w:rsidRDefault="00981E8C" w:rsidP="00981E8C">
            <w:pPr>
              <w:pStyle w:val="111"/>
              <w:spacing w:line="240" w:lineRule="exact"/>
              <w:jc w:val="both"/>
              <w:rPr>
                <w:rFonts w:ascii="Times New Roman" w:eastAsia="Batang" w:hAnsi="Times New Roman" w:cs="Times New Roman"/>
                <w:spacing w:val="-6"/>
                <w:lang w:eastAsia="en-US"/>
              </w:rPr>
            </w:pPr>
            <w:r w:rsidRPr="00AB535D">
              <w:rPr>
                <w:rFonts w:ascii="Times New Roman" w:eastAsia="Batang" w:hAnsi="Times New Roman" w:cs="Times New Roman"/>
                <w:spacing w:val="-6"/>
                <w:lang w:eastAsia="en-US"/>
              </w:rPr>
              <w:t>Не соответствует требованиям</w:t>
            </w:r>
          </w:p>
          <w:p w:rsidR="00981E8C" w:rsidRPr="00AB535D" w:rsidRDefault="00981E8C" w:rsidP="00981E8C">
            <w:pPr>
              <w:pStyle w:val="111"/>
              <w:spacing w:line="240" w:lineRule="exact"/>
              <w:jc w:val="both"/>
              <w:rPr>
                <w:rFonts w:ascii="Times New Roman" w:eastAsia="Batang" w:hAnsi="Times New Roman" w:cs="Times New Roman"/>
                <w:spacing w:val="-6"/>
                <w:lang w:eastAsia="en-US"/>
              </w:rPr>
            </w:pPr>
            <w:r w:rsidRPr="00AB535D">
              <w:rPr>
                <w:rFonts w:ascii="Times New Roman" w:eastAsia="Batang" w:hAnsi="Times New Roman" w:cs="Times New Roman"/>
                <w:spacing w:val="-6"/>
                <w:lang w:eastAsia="en-US"/>
              </w:rPr>
              <w:t xml:space="preserve">ГН, утв. постановлением </w:t>
            </w:r>
            <w:r w:rsidRPr="00AB535D">
              <w:rPr>
                <w:rFonts w:ascii="Times New Roman" w:hAnsi="Times New Roman" w:cs="Times New Roman"/>
              </w:rPr>
              <w:t xml:space="preserve">Совета Министров Республики Беларусь </w:t>
            </w:r>
            <w:r w:rsidRPr="00AB535D">
              <w:rPr>
                <w:rFonts w:ascii="Times New Roman" w:eastAsia="Batang" w:hAnsi="Times New Roman" w:cs="Times New Roman"/>
                <w:spacing w:val="-6"/>
                <w:lang w:eastAsia="en-US"/>
              </w:rPr>
              <w:t>от 25.01.2021 № 37;</w:t>
            </w:r>
          </w:p>
          <w:p w:rsidR="00981E8C" w:rsidRPr="00AB535D" w:rsidRDefault="00981E8C" w:rsidP="00981E8C">
            <w:pPr>
              <w:pStyle w:val="111"/>
              <w:spacing w:line="240" w:lineRule="exact"/>
              <w:contextualSpacing/>
              <w:jc w:val="both"/>
              <w:rPr>
                <w:rFonts w:ascii="Times New Roman" w:hAnsi="Times New Roman" w:cs="Times New Roman"/>
              </w:rPr>
            </w:pPr>
            <w:r w:rsidRPr="00AB535D">
              <w:rPr>
                <w:rFonts w:ascii="Times New Roman" w:hAnsi="Times New Roman" w:cs="Times New Roman"/>
              </w:rPr>
              <w:t>Санитарных норм и правил,</w:t>
            </w:r>
          </w:p>
          <w:p w:rsidR="00981E8C" w:rsidRPr="00AB535D" w:rsidRDefault="00981E8C" w:rsidP="00981E8C">
            <w:pPr>
              <w:pStyle w:val="111"/>
              <w:spacing w:line="220" w:lineRule="exact"/>
              <w:jc w:val="both"/>
              <w:rPr>
                <w:rFonts w:ascii="Times New Roman" w:hAnsi="Times New Roman" w:cs="Times New Roman"/>
              </w:rPr>
            </w:pPr>
            <w:r w:rsidRPr="00AB535D">
              <w:rPr>
                <w:rFonts w:ascii="Times New Roman" w:hAnsi="Times New Roman" w:cs="Times New Roman"/>
              </w:rPr>
              <w:t xml:space="preserve">ГН, утвержденных Постановлением Министерства здравоохранения Республики Беларусь от 21.06.2013                                  № 52; ТР ТС 021/2011, </w:t>
            </w:r>
            <w:r w:rsidRPr="00AB535D">
              <w:rPr>
                <w:rFonts w:ascii="Times New Roman" w:hAnsi="Times New Roman" w:cs="Times New Roman"/>
              </w:rPr>
              <w:lastRenderedPageBreak/>
              <w:t xml:space="preserve">принятого Решением Комиссии Таможенного союза от 09.12.2011 № 880 </w:t>
            </w:r>
            <w:r w:rsidRPr="00AB535D">
              <w:rPr>
                <w:rFonts w:ascii="Times New Roman" w:hAnsi="Times New Roman" w:cs="Times New Roman"/>
                <w:b/>
              </w:rPr>
              <w:t>по</w:t>
            </w:r>
          </w:p>
          <w:p w:rsidR="00981E8C" w:rsidRPr="00AB535D" w:rsidRDefault="00981E8C" w:rsidP="00981E8C">
            <w:pPr>
              <w:pStyle w:val="111"/>
              <w:spacing w:line="240" w:lineRule="exact"/>
              <w:jc w:val="both"/>
              <w:rPr>
                <w:rFonts w:ascii="Times New Roman" w:eastAsia="Batang" w:hAnsi="Times New Roman" w:cs="Times New Roman"/>
                <w:bCs/>
                <w:spacing w:val="-6"/>
                <w:lang w:eastAsia="en-US"/>
              </w:rPr>
            </w:pPr>
            <w:r w:rsidRPr="00AB535D">
              <w:rPr>
                <w:rFonts w:ascii="Times New Roman" w:eastAsia="Batang" w:hAnsi="Times New Roman" w:cs="Times New Roman"/>
                <w:b/>
                <w:bCs/>
                <w:spacing w:val="-6"/>
                <w:lang w:eastAsia="en-US"/>
              </w:rPr>
              <w:t xml:space="preserve">санитарно-химическому показателю: </w:t>
            </w:r>
            <w:r w:rsidRPr="00AB535D">
              <w:rPr>
                <w:rFonts w:ascii="Times New Roman" w:eastAsia="Batang" w:hAnsi="Times New Roman" w:cs="Times New Roman"/>
                <w:bCs/>
                <w:spacing w:val="-6"/>
                <w:lang w:eastAsia="en-US"/>
              </w:rPr>
              <w:t xml:space="preserve">обнаружено содержание нитратов </w:t>
            </w:r>
          </w:p>
          <w:p w:rsidR="00981E8C" w:rsidRPr="00AB535D" w:rsidRDefault="00981E8C" w:rsidP="00981E8C">
            <w:pPr>
              <w:pStyle w:val="111"/>
              <w:spacing w:line="240" w:lineRule="exact"/>
              <w:contextualSpacing/>
              <w:jc w:val="both"/>
              <w:rPr>
                <w:rFonts w:ascii="Times New Roman" w:hAnsi="Times New Roman" w:cs="Times New Roman"/>
              </w:rPr>
            </w:pPr>
            <w:r w:rsidRPr="00AB535D">
              <w:rPr>
                <w:rFonts w:ascii="Times New Roman" w:eastAsia="Batang" w:hAnsi="Times New Roman" w:cs="Times New Roman"/>
                <w:spacing w:val="-6"/>
                <w:lang w:eastAsia="en-US"/>
              </w:rPr>
              <w:t xml:space="preserve">фактическое содержание </w:t>
            </w:r>
            <w:r w:rsidRPr="00AB535D">
              <w:rPr>
                <w:rFonts w:ascii="Times New Roman" w:eastAsia="Batang" w:hAnsi="Times New Roman" w:cs="Times New Roman"/>
                <w:b/>
                <w:spacing w:val="-6"/>
                <w:lang w:eastAsia="en-US"/>
              </w:rPr>
              <w:t>«нитратов»</w:t>
            </w:r>
            <w:r w:rsidRPr="00AB535D">
              <w:rPr>
                <w:rFonts w:ascii="Times New Roman" w:eastAsia="Batang" w:hAnsi="Times New Roman" w:cs="Times New Roman"/>
                <w:spacing w:val="-6"/>
                <w:lang w:eastAsia="en-US"/>
              </w:rPr>
              <w:t xml:space="preserve"> 389 мг/кг, при норме ТНПА 250 мг/кг </w:t>
            </w:r>
            <w:r w:rsidRPr="00AB535D">
              <w:rPr>
                <w:rFonts w:ascii="Times New Roman" w:hAnsi="Times New Roman" w:cs="Times New Roman"/>
              </w:rPr>
              <w:t>(протокол лабораторных испытаний Оршанского зонального ЦГЭ от 02.03.2023 № 229Б/1 –</w:t>
            </w:r>
            <w:r w:rsidRPr="00AB535D">
              <w:rPr>
                <w:rFonts w:ascii="Times New Roman" w:hAnsi="Times New Roman" w:cs="Times New Roman"/>
                <w:u w:val="single"/>
              </w:rPr>
              <w:t>контрольная проба</w:t>
            </w:r>
            <w:r w:rsidRPr="00AB535D">
              <w:rPr>
                <w:rFonts w:ascii="Times New Roman" w:hAnsi="Times New Roman" w:cs="Times New Roman"/>
              </w:rPr>
              <w:t>)</w:t>
            </w:r>
          </w:p>
        </w:tc>
        <w:tc>
          <w:tcPr>
            <w:tcW w:w="936" w:type="pct"/>
          </w:tcPr>
          <w:p w:rsidR="00981E8C" w:rsidRPr="00AB535D" w:rsidRDefault="00981E8C" w:rsidP="00CC021C">
            <w:pPr>
              <w:spacing w:before="0" w:line="220" w:lineRule="exact"/>
              <w:jc w:val="both"/>
              <w:rPr>
                <w:sz w:val="22"/>
                <w:szCs w:val="22"/>
              </w:rPr>
            </w:pPr>
            <w:r w:rsidRPr="00AB535D">
              <w:rPr>
                <w:sz w:val="22"/>
                <w:szCs w:val="22"/>
              </w:rPr>
              <w:lastRenderedPageBreak/>
              <w:t>ТТН от 23.02.2023                                          № 3132096, декларация о соответствии</w:t>
            </w:r>
          </w:p>
          <w:p w:rsidR="00981E8C" w:rsidRPr="00AB535D" w:rsidRDefault="00981E8C" w:rsidP="00981E8C">
            <w:pPr>
              <w:spacing w:before="0" w:line="220" w:lineRule="exact"/>
              <w:jc w:val="both"/>
              <w:rPr>
                <w:rFonts w:eastAsia="Calibri"/>
                <w:spacing w:val="-6"/>
                <w:sz w:val="22"/>
                <w:szCs w:val="22"/>
                <w:lang w:eastAsia="en-US"/>
              </w:rPr>
            </w:pPr>
            <w:r w:rsidRPr="00AB535D">
              <w:rPr>
                <w:rFonts w:eastAsia="Calibri"/>
                <w:spacing w:val="-6"/>
                <w:sz w:val="22"/>
                <w:szCs w:val="22"/>
                <w:lang w:eastAsia="en-US"/>
              </w:rPr>
              <w:t>ЕАЭС № BY/112.11.01. ТР021 0001082</w:t>
            </w:r>
            <w:r w:rsidR="00F109F4" w:rsidRPr="00AB535D">
              <w:rPr>
                <w:rFonts w:eastAsia="Calibri"/>
                <w:spacing w:val="-6"/>
                <w:sz w:val="22"/>
                <w:szCs w:val="22"/>
                <w:lang w:eastAsia="en-US"/>
              </w:rPr>
              <w:t>3,</w:t>
            </w:r>
          </w:p>
          <w:p w:rsidR="00981E8C" w:rsidRPr="00AB535D" w:rsidRDefault="00981E8C" w:rsidP="00F109F4">
            <w:pPr>
              <w:spacing w:before="0" w:line="220" w:lineRule="exact"/>
              <w:jc w:val="both"/>
              <w:rPr>
                <w:sz w:val="22"/>
                <w:szCs w:val="22"/>
              </w:rPr>
            </w:pPr>
            <w:r w:rsidRPr="00AB535D">
              <w:rPr>
                <w:rFonts w:eastAsia="Batang"/>
                <w:sz w:val="22"/>
                <w:szCs w:val="22"/>
              </w:rPr>
              <w:t>дата регистрации декларации о соответствии</w:t>
            </w:r>
            <w:r w:rsidRPr="00AB535D">
              <w:rPr>
                <w:sz w:val="22"/>
                <w:szCs w:val="22"/>
              </w:rPr>
              <w:t xml:space="preserve"> </w:t>
            </w:r>
            <w:r w:rsidR="00F109F4" w:rsidRPr="00AB535D">
              <w:rPr>
                <w:sz w:val="22"/>
                <w:szCs w:val="22"/>
              </w:rPr>
              <w:t>16</w:t>
            </w:r>
            <w:r w:rsidRPr="00AB535D">
              <w:rPr>
                <w:sz w:val="22"/>
                <w:szCs w:val="22"/>
              </w:rPr>
              <w:t>.0</w:t>
            </w:r>
            <w:r w:rsidR="00F109F4" w:rsidRPr="00AB535D">
              <w:rPr>
                <w:sz w:val="22"/>
                <w:szCs w:val="22"/>
              </w:rPr>
              <w:t>7</w:t>
            </w:r>
            <w:r w:rsidRPr="00AB535D">
              <w:rPr>
                <w:sz w:val="22"/>
                <w:szCs w:val="22"/>
              </w:rPr>
              <w:t>.202</w:t>
            </w:r>
            <w:r w:rsidR="00F109F4" w:rsidRPr="00AB535D">
              <w:rPr>
                <w:sz w:val="22"/>
                <w:szCs w:val="22"/>
              </w:rPr>
              <w:t>0</w:t>
            </w:r>
            <w:r w:rsidRPr="00AB535D">
              <w:rPr>
                <w:sz w:val="22"/>
                <w:szCs w:val="22"/>
              </w:rPr>
              <w:t xml:space="preserve">, </w:t>
            </w:r>
            <w:r w:rsidR="00F109F4" w:rsidRPr="00AB535D">
              <w:rPr>
                <w:sz w:val="22"/>
                <w:szCs w:val="22"/>
              </w:rPr>
              <w:t xml:space="preserve">срок действия до 14.07.2025 </w:t>
            </w:r>
          </w:p>
        </w:tc>
        <w:tc>
          <w:tcPr>
            <w:tcW w:w="539" w:type="pct"/>
          </w:tcPr>
          <w:p w:rsidR="00F109F4" w:rsidRPr="00AB535D" w:rsidRDefault="00F109F4" w:rsidP="00F109F4">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AB535D">
              <w:rPr>
                <w:sz w:val="22"/>
                <w:szCs w:val="22"/>
              </w:rPr>
              <w:t>Дубровенский</w:t>
            </w:r>
            <w:proofErr w:type="spellEnd"/>
            <w:r w:rsidRPr="00AB535D">
              <w:rPr>
                <w:sz w:val="22"/>
                <w:szCs w:val="22"/>
              </w:rPr>
              <w:t xml:space="preserve"> районный                             ЦГЭ                  (исх.                       от </w:t>
            </w:r>
            <w:r w:rsidRPr="00AB535D">
              <w:rPr>
                <w:sz w:val="22"/>
                <w:szCs w:val="22"/>
                <w:lang w:val="be-BY"/>
              </w:rPr>
              <w:t>03.</w:t>
            </w:r>
            <w:r w:rsidRPr="00AB535D">
              <w:rPr>
                <w:sz w:val="22"/>
                <w:szCs w:val="22"/>
              </w:rPr>
              <w:t>03.2023                  № 03-02/276)</w:t>
            </w:r>
          </w:p>
          <w:p w:rsidR="00981E8C" w:rsidRPr="00AB535D" w:rsidRDefault="00981E8C" w:rsidP="00035DE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81E8C" w:rsidRPr="00AB535D" w:rsidRDefault="00981E8C" w:rsidP="00C828DB">
            <w:pPr>
              <w:snapToGrid/>
              <w:spacing w:before="0" w:line="220" w:lineRule="exact"/>
              <w:jc w:val="both"/>
              <w:rPr>
                <w:sz w:val="22"/>
                <w:szCs w:val="22"/>
              </w:rPr>
            </w:pPr>
          </w:p>
        </w:tc>
      </w:tr>
      <w:tr w:rsidR="00584698" w:rsidRPr="00AB535D" w:rsidTr="00343147">
        <w:trPr>
          <w:trHeight w:val="1963"/>
          <w:jc w:val="center"/>
        </w:trPr>
        <w:tc>
          <w:tcPr>
            <w:tcW w:w="135" w:type="pct"/>
          </w:tcPr>
          <w:p w:rsidR="00584698" w:rsidRPr="00AB535D" w:rsidRDefault="00584698" w:rsidP="00C828DB">
            <w:pPr>
              <w:snapToGrid/>
              <w:spacing w:before="0" w:line="220" w:lineRule="exact"/>
              <w:jc w:val="both"/>
              <w:rPr>
                <w:sz w:val="22"/>
                <w:szCs w:val="22"/>
              </w:rPr>
            </w:pPr>
            <w:r w:rsidRPr="00AB535D">
              <w:rPr>
                <w:sz w:val="22"/>
                <w:szCs w:val="22"/>
              </w:rPr>
              <w:lastRenderedPageBreak/>
              <w:t>3.</w:t>
            </w:r>
          </w:p>
        </w:tc>
        <w:tc>
          <w:tcPr>
            <w:tcW w:w="715" w:type="pct"/>
          </w:tcPr>
          <w:p w:rsidR="00584698" w:rsidRPr="00AB535D" w:rsidRDefault="005F65AD" w:rsidP="00E839E8">
            <w:pPr>
              <w:spacing w:before="0" w:line="220" w:lineRule="exact"/>
              <w:jc w:val="both"/>
              <w:rPr>
                <w:b/>
                <w:sz w:val="22"/>
                <w:szCs w:val="22"/>
              </w:rPr>
            </w:pPr>
            <w:r w:rsidRPr="00AB535D">
              <w:rPr>
                <w:b/>
                <w:sz w:val="22"/>
                <w:szCs w:val="22"/>
              </w:rPr>
              <w:t xml:space="preserve">Картофель продовольственный свежий фасованный,                               </w:t>
            </w:r>
            <w:r w:rsidRPr="00AB535D">
              <w:rPr>
                <w:sz w:val="22"/>
                <w:szCs w:val="22"/>
              </w:rPr>
              <w:t xml:space="preserve">ГОСТ 7176-2017, ботанический сорт </w:t>
            </w:r>
            <w:r w:rsidRPr="00AB535D">
              <w:rPr>
                <w:b/>
                <w:sz w:val="22"/>
                <w:szCs w:val="22"/>
              </w:rPr>
              <w:t>«Скарб»</w:t>
            </w:r>
            <w:r w:rsidRPr="00AB535D">
              <w:rPr>
                <w:sz w:val="22"/>
                <w:szCs w:val="22"/>
              </w:rPr>
              <w:t>, дата сбора 29.10.2022, срок годности с даты упаковки не более 8 месяцев, дата фасовки 25.02.2023, партия 25.02.2023/1.3</w:t>
            </w:r>
            <w:r w:rsidR="000677E9" w:rsidRPr="00AB535D">
              <w:rPr>
                <w:sz w:val="22"/>
                <w:szCs w:val="22"/>
              </w:rPr>
              <w:t xml:space="preserve"> </w:t>
            </w:r>
            <w:r w:rsidR="000677E9" w:rsidRPr="00AB535D">
              <w:rPr>
                <w:i/>
                <w:sz w:val="22"/>
                <w:szCs w:val="22"/>
              </w:rPr>
              <w:t>(объём партии 80 кг)</w:t>
            </w:r>
          </w:p>
        </w:tc>
        <w:tc>
          <w:tcPr>
            <w:tcW w:w="708" w:type="pct"/>
            <w:tcBorders>
              <w:bottom w:val="single" w:sz="4" w:space="0" w:color="auto"/>
            </w:tcBorders>
          </w:tcPr>
          <w:p w:rsidR="00584698" w:rsidRPr="00AB535D" w:rsidRDefault="00584698" w:rsidP="00CC021C">
            <w:pPr>
              <w:spacing w:before="0" w:line="240" w:lineRule="exact"/>
              <w:jc w:val="both"/>
              <w:rPr>
                <w:i/>
                <w:sz w:val="22"/>
                <w:szCs w:val="22"/>
              </w:rPr>
            </w:pPr>
            <w:r w:rsidRPr="00AB535D">
              <w:rPr>
                <w:sz w:val="22"/>
                <w:szCs w:val="22"/>
              </w:rPr>
              <w:t xml:space="preserve">Изготовитель: </w:t>
            </w:r>
            <w:r w:rsidR="00AB535D" w:rsidRPr="00AB535D">
              <w:rPr>
                <w:sz w:val="22"/>
                <w:szCs w:val="22"/>
              </w:rPr>
              <w:t xml:space="preserve">                    </w:t>
            </w:r>
            <w:r w:rsidRPr="00AB535D">
              <w:rPr>
                <w:b/>
                <w:sz w:val="22"/>
                <w:szCs w:val="22"/>
              </w:rPr>
              <w:t>ФХ «</w:t>
            </w:r>
            <w:proofErr w:type="spellStart"/>
            <w:r w:rsidRPr="00AB535D">
              <w:rPr>
                <w:b/>
                <w:sz w:val="22"/>
                <w:szCs w:val="22"/>
              </w:rPr>
              <w:t>Улазовичи</w:t>
            </w:r>
            <w:proofErr w:type="spellEnd"/>
            <w:r w:rsidRPr="00AB535D">
              <w:rPr>
                <w:b/>
                <w:sz w:val="22"/>
                <w:szCs w:val="22"/>
              </w:rPr>
              <w:t xml:space="preserve">», </w:t>
            </w:r>
            <w:r w:rsidRPr="00AB535D">
              <w:rPr>
                <w:i/>
                <w:sz w:val="22"/>
                <w:szCs w:val="22"/>
              </w:rPr>
              <w:t xml:space="preserve">Брестская область, </w:t>
            </w:r>
            <w:proofErr w:type="spellStart"/>
            <w:r w:rsidRPr="00AB535D">
              <w:rPr>
                <w:i/>
                <w:sz w:val="22"/>
                <w:szCs w:val="22"/>
              </w:rPr>
              <w:t>Ляховичский</w:t>
            </w:r>
            <w:proofErr w:type="spellEnd"/>
            <w:r w:rsidRPr="00AB535D">
              <w:rPr>
                <w:i/>
                <w:sz w:val="22"/>
                <w:szCs w:val="22"/>
              </w:rPr>
              <w:t xml:space="preserve"> район, д. </w:t>
            </w:r>
            <w:proofErr w:type="spellStart"/>
            <w:r w:rsidRPr="00AB535D">
              <w:rPr>
                <w:i/>
                <w:sz w:val="22"/>
                <w:szCs w:val="22"/>
              </w:rPr>
              <w:t>Улазовичи</w:t>
            </w:r>
            <w:proofErr w:type="spellEnd"/>
            <w:r w:rsidRPr="00AB535D">
              <w:rPr>
                <w:i/>
                <w:sz w:val="22"/>
                <w:szCs w:val="22"/>
              </w:rPr>
              <w:t>, ул. Брестская, 29.</w:t>
            </w:r>
          </w:p>
          <w:p w:rsidR="00584698" w:rsidRPr="00AB535D" w:rsidRDefault="00584698" w:rsidP="00CC021C">
            <w:pPr>
              <w:spacing w:before="0" w:line="240" w:lineRule="exact"/>
              <w:jc w:val="both"/>
              <w:rPr>
                <w:sz w:val="22"/>
                <w:szCs w:val="22"/>
              </w:rPr>
            </w:pPr>
            <w:r w:rsidRPr="00AB535D">
              <w:rPr>
                <w:sz w:val="22"/>
                <w:szCs w:val="22"/>
              </w:rPr>
              <w:t xml:space="preserve">Место осуществления деятельности по изготовлению продукции </w:t>
            </w:r>
            <w:r w:rsidRPr="00AB535D">
              <w:rPr>
                <w:i/>
                <w:sz w:val="22"/>
                <w:szCs w:val="22"/>
              </w:rPr>
              <w:t xml:space="preserve">Минская область, 222215,Смолевичский район, </w:t>
            </w:r>
            <w:proofErr w:type="spellStart"/>
            <w:r w:rsidRPr="00AB535D">
              <w:rPr>
                <w:i/>
                <w:sz w:val="22"/>
                <w:szCs w:val="22"/>
              </w:rPr>
              <w:t>Пекалинский</w:t>
            </w:r>
            <w:proofErr w:type="spellEnd"/>
            <w:r w:rsidRPr="00AB535D">
              <w:rPr>
                <w:i/>
                <w:sz w:val="22"/>
                <w:szCs w:val="22"/>
              </w:rPr>
              <w:t xml:space="preserve"> с/с,</w:t>
            </w:r>
            <w:r w:rsidR="005F65AD" w:rsidRPr="00AB535D">
              <w:rPr>
                <w:i/>
                <w:sz w:val="22"/>
                <w:szCs w:val="22"/>
              </w:rPr>
              <w:t xml:space="preserve">       </w:t>
            </w:r>
            <w:r w:rsidRPr="00AB535D">
              <w:rPr>
                <w:i/>
                <w:sz w:val="22"/>
                <w:szCs w:val="22"/>
              </w:rPr>
              <w:t xml:space="preserve"> д.</w:t>
            </w:r>
            <w:r w:rsidR="005F65AD" w:rsidRPr="00AB535D">
              <w:rPr>
                <w:i/>
                <w:sz w:val="22"/>
                <w:szCs w:val="22"/>
              </w:rPr>
              <w:t xml:space="preserve"> </w:t>
            </w:r>
            <w:r w:rsidRPr="00AB535D">
              <w:rPr>
                <w:i/>
                <w:sz w:val="22"/>
                <w:szCs w:val="22"/>
              </w:rPr>
              <w:t xml:space="preserve">6, вблизи </w:t>
            </w:r>
            <w:r w:rsidR="005F65AD" w:rsidRPr="00AB535D">
              <w:rPr>
                <w:i/>
                <w:sz w:val="22"/>
                <w:szCs w:val="22"/>
              </w:rPr>
              <w:t xml:space="preserve">                                </w:t>
            </w:r>
            <w:r w:rsidRPr="00AB535D">
              <w:rPr>
                <w:i/>
                <w:sz w:val="22"/>
                <w:szCs w:val="22"/>
              </w:rPr>
              <w:t xml:space="preserve">д. </w:t>
            </w:r>
            <w:proofErr w:type="spellStart"/>
            <w:r w:rsidRPr="00AB535D">
              <w:rPr>
                <w:i/>
                <w:sz w:val="22"/>
                <w:szCs w:val="22"/>
              </w:rPr>
              <w:t>Вызво</w:t>
            </w:r>
            <w:r w:rsidR="005F65AD" w:rsidRPr="00AB535D">
              <w:rPr>
                <w:i/>
                <w:sz w:val="22"/>
                <w:szCs w:val="22"/>
              </w:rPr>
              <w:t>ленье</w:t>
            </w:r>
            <w:proofErr w:type="spellEnd"/>
            <w:r w:rsidR="005F65AD" w:rsidRPr="00AB535D">
              <w:rPr>
                <w:i/>
                <w:sz w:val="22"/>
                <w:szCs w:val="22"/>
              </w:rPr>
              <w:t>.</w:t>
            </w:r>
          </w:p>
        </w:tc>
        <w:tc>
          <w:tcPr>
            <w:tcW w:w="590" w:type="pct"/>
          </w:tcPr>
          <w:p w:rsidR="00584698" w:rsidRPr="00AB535D" w:rsidRDefault="00584698" w:rsidP="00662E9A">
            <w:pPr>
              <w:pStyle w:val="ad"/>
              <w:widowControl w:val="0"/>
              <w:tabs>
                <w:tab w:val="left" w:pos="1334"/>
              </w:tabs>
              <w:spacing w:after="0" w:line="220" w:lineRule="exact"/>
              <w:jc w:val="both"/>
              <w:rPr>
                <w:rFonts w:eastAsia="Batang"/>
                <w:sz w:val="22"/>
                <w:szCs w:val="22"/>
              </w:rPr>
            </w:pPr>
            <w:r w:rsidRPr="00AB535D">
              <w:rPr>
                <w:sz w:val="22"/>
                <w:szCs w:val="22"/>
              </w:rPr>
              <w:t>ГУО «Детский сад» № 101, пищеблок</w:t>
            </w:r>
            <w:r w:rsidRPr="00AB535D">
              <w:rPr>
                <w:rFonts w:eastAsia="Batang"/>
                <w:sz w:val="22"/>
                <w:szCs w:val="22"/>
              </w:rPr>
              <w:t xml:space="preserve"> (юридический адрес и адрес месторасположения:</w:t>
            </w:r>
          </w:p>
          <w:p w:rsidR="00584698" w:rsidRPr="00AB535D" w:rsidRDefault="00584698" w:rsidP="00662E9A">
            <w:pPr>
              <w:pStyle w:val="ad"/>
              <w:widowControl w:val="0"/>
              <w:tabs>
                <w:tab w:val="left" w:pos="1334"/>
              </w:tabs>
              <w:spacing w:after="0" w:line="220" w:lineRule="exact"/>
              <w:jc w:val="both"/>
              <w:rPr>
                <w:rFonts w:eastAsia="Batang"/>
                <w:sz w:val="22"/>
                <w:szCs w:val="22"/>
              </w:rPr>
            </w:pPr>
            <w:r w:rsidRPr="00AB535D">
              <w:rPr>
                <w:rFonts w:eastAsia="Batang"/>
                <w:sz w:val="22"/>
                <w:szCs w:val="22"/>
              </w:rPr>
              <w:t>г. Минск, ул. Якубова, д. 60)</w:t>
            </w:r>
          </w:p>
          <w:p w:rsidR="00584698" w:rsidRPr="00AB535D" w:rsidRDefault="00584698" w:rsidP="00EE5A3B">
            <w:pPr>
              <w:pStyle w:val="ad"/>
              <w:widowControl w:val="0"/>
              <w:tabs>
                <w:tab w:val="left" w:pos="1334"/>
              </w:tabs>
              <w:spacing w:after="0" w:line="220" w:lineRule="exact"/>
              <w:jc w:val="center"/>
              <w:rPr>
                <w:sz w:val="22"/>
                <w:szCs w:val="22"/>
              </w:rPr>
            </w:pPr>
          </w:p>
        </w:tc>
        <w:tc>
          <w:tcPr>
            <w:tcW w:w="969" w:type="pct"/>
          </w:tcPr>
          <w:p w:rsidR="00584698" w:rsidRPr="00AB535D" w:rsidRDefault="00584698" w:rsidP="00CC021C">
            <w:pPr>
              <w:pStyle w:val="111"/>
              <w:spacing w:line="240" w:lineRule="exact"/>
              <w:jc w:val="both"/>
              <w:rPr>
                <w:rFonts w:ascii="Times New Roman" w:eastAsia="Batang" w:hAnsi="Times New Roman" w:cs="Times New Roman"/>
                <w:spacing w:val="-6"/>
                <w:lang w:eastAsia="en-US"/>
              </w:rPr>
            </w:pPr>
            <w:r w:rsidRPr="00AB535D">
              <w:rPr>
                <w:rFonts w:ascii="Times New Roman" w:eastAsia="Batang" w:hAnsi="Times New Roman" w:cs="Times New Roman"/>
                <w:spacing w:val="-6"/>
                <w:lang w:eastAsia="en-US"/>
              </w:rPr>
              <w:t>Не соответствует требованиям</w:t>
            </w:r>
          </w:p>
          <w:p w:rsidR="00584698" w:rsidRPr="00AB535D" w:rsidRDefault="00584698" w:rsidP="00CC021C">
            <w:pPr>
              <w:pStyle w:val="111"/>
              <w:spacing w:line="240" w:lineRule="exact"/>
              <w:contextualSpacing/>
              <w:jc w:val="both"/>
              <w:rPr>
                <w:rFonts w:ascii="Times New Roman" w:hAnsi="Times New Roman" w:cs="Times New Roman"/>
              </w:rPr>
            </w:pPr>
            <w:r w:rsidRPr="00AB535D">
              <w:rPr>
                <w:rFonts w:ascii="Times New Roman" w:hAnsi="Times New Roman" w:cs="Times New Roman"/>
              </w:rPr>
              <w:t>Санитарных норм и правил,</w:t>
            </w:r>
          </w:p>
          <w:p w:rsidR="00584698" w:rsidRPr="00AB535D" w:rsidRDefault="00584698" w:rsidP="00CC021C">
            <w:pPr>
              <w:pStyle w:val="111"/>
              <w:spacing w:line="220" w:lineRule="exact"/>
              <w:jc w:val="both"/>
              <w:rPr>
                <w:rFonts w:ascii="Times New Roman" w:hAnsi="Times New Roman" w:cs="Times New Roman"/>
              </w:rPr>
            </w:pPr>
            <w:r w:rsidRPr="00AB535D">
              <w:rPr>
                <w:rFonts w:ascii="Times New Roman" w:hAnsi="Times New Roman" w:cs="Times New Roman"/>
              </w:rPr>
              <w:t xml:space="preserve">ГН, утвержденных Постановлением Министерства здравоохранения Республики Беларусь от 21.06.2013                                  № 52; ТР ТС 021/2011, принятого Решением Комиссии Таможенного союза от 09.12.2011 № 880          </w:t>
            </w:r>
            <w:r w:rsidRPr="00AB535D">
              <w:rPr>
                <w:rFonts w:ascii="Times New Roman" w:hAnsi="Times New Roman" w:cs="Times New Roman"/>
                <w:b/>
              </w:rPr>
              <w:t>по</w:t>
            </w:r>
          </w:p>
          <w:p w:rsidR="00584698" w:rsidRPr="00AB535D" w:rsidRDefault="00584698" w:rsidP="00CC021C">
            <w:pPr>
              <w:pStyle w:val="111"/>
              <w:spacing w:line="240" w:lineRule="exact"/>
              <w:jc w:val="both"/>
              <w:rPr>
                <w:rFonts w:ascii="Times New Roman" w:eastAsia="Batang" w:hAnsi="Times New Roman" w:cs="Times New Roman"/>
                <w:bCs/>
                <w:spacing w:val="-6"/>
                <w:lang w:eastAsia="en-US"/>
              </w:rPr>
            </w:pPr>
            <w:r w:rsidRPr="00AB535D">
              <w:rPr>
                <w:rFonts w:ascii="Times New Roman" w:eastAsia="Batang" w:hAnsi="Times New Roman" w:cs="Times New Roman"/>
                <w:b/>
                <w:bCs/>
                <w:spacing w:val="-6"/>
                <w:lang w:eastAsia="en-US"/>
              </w:rPr>
              <w:t xml:space="preserve">санитарно-химическому показателю: </w:t>
            </w:r>
            <w:r w:rsidRPr="00AB535D">
              <w:rPr>
                <w:rFonts w:ascii="Times New Roman" w:eastAsia="Batang" w:hAnsi="Times New Roman" w:cs="Times New Roman"/>
                <w:bCs/>
                <w:spacing w:val="-6"/>
                <w:lang w:eastAsia="en-US"/>
              </w:rPr>
              <w:t xml:space="preserve">превышено наличие в составе продукта содержание нитратов </w:t>
            </w:r>
          </w:p>
          <w:p w:rsidR="00584698" w:rsidRPr="00AB535D" w:rsidRDefault="00584698" w:rsidP="00662E9A">
            <w:pPr>
              <w:pStyle w:val="111"/>
              <w:spacing w:line="240" w:lineRule="exact"/>
              <w:contextualSpacing/>
              <w:jc w:val="both"/>
              <w:rPr>
                <w:rFonts w:ascii="Times New Roman" w:hAnsi="Times New Roman" w:cs="Times New Roman"/>
              </w:rPr>
            </w:pPr>
            <w:r w:rsidRPr="00AB535D">
              <w:rPr>
                <w:rFonts w:ascii="Times New Roman" w:eastAsia="Batang" w:hAnsi="Times New Roman" w:cs="Times New Roman"/>
                <w:b/>
                <w:spacing w:val="-6"/>
                <w:lang w:eastAsia="en-US"/>
              </w:rPr>
              <w:t>408 мг/кг</w:t>
            </w:r>
            <w:r w:rsidRPr="00AB535D">
              <w:rPr>
                <w:rFonts w:ascii="Times New Roman" w:eastAsia="Batang" w:hAnsi="Times New Roman" w:cs="Times New Roman"/>
                <w:spacing w:val="-6"/>
                <w:lang w:eastAsia="en-US"/>
              </w:rPr>
              <w:t xml:space="preserve">, при норме ТНПА </w:t>
            </w:r>
            <w:r w:rsidRPr="00AB535D">
              <w:rPr>
                <w:rFonts w:ascii="Times New Roman" w:eastAsia="Batang" w:hAnsi="Times New Roman" w:cs="Times New Roman"/>
                <w:b/>
                <w:spacing w:val="-6"/>
                <w:lang w:eastAsia="en-US"/>
              </w:rPr>
              <w:t>250 мг/кг</w:t>
            </w:r>
            <w:r w:rsidRPr="00AB535D">
              <w:rPr>
                <w:rFonts w:ascii="Times New Roman" w:eastAsia="Batang" w:hAnsi="Times New Roman" w:cs="Times New Roman"/>
                <w:spacing w:val="-6"/>
                <w:lang w:eastAsia="en-US"/>
              </w:rPr>
              <w:t xml:space="preserve"> </w:t>
            </w:r>
            <w:r w:rsidRPr="00AB535D">
              <w:rPr>
                <w:rFonts w:ascii="Times New Roman" w:hAnsi="Times New Roman" w:cs="Times New Roman"/>
              </w:rPr>
              <w:t xml:space="preserve">(протокол лабораторных испытаний Минского городского ЦГЭ </w:t>
            </w:r>
            <w:r w:rsidR="000A73E6" w:rsidRPr="00AB535D">
              <w:rPr>
                <w:rFonts w:ascii="Times New Roman" w:hAnsi="Times New Roman" w:cs="Times New Roman"/>
              </w:rPr>
              <w:t xml:space="preserve">                       </w:t>
            </w:r>
            <w:r w:rsidRPr="00AB535D">
              <w:rPr>
                <w:rFonts w:ascii="Times New Roman" w:hAnsi="Times New Roman" w:cs="Times New Roman"/>
              </w:rPr>
              <w:t>от 03.03.2023 № 57-20/00089-00090)</w:t>
            </w:r>
          </w:p>
        </w:tc>
        <w:tc>
          <w:tcPr>
            <w:tcW w:w="936" w:type="pct"/>
          </w:tcPr>
          <w:p w:rsidR="00584698" w:rsidRPr="00AB535D" w:rsidRDefault="00584698" w:rsidP="00755874">
            <w:pPr>
              <w:spacing w:before="0" w:line="220" w:lineRule="exact"/>
              <w:jc w:val="both"/>
              <w:rPr>
                <w:sz w:val="22"/>
                <w:szCs w:val="22"/>
              </w:rPr>
            </w:pPr>
            <w:r w:rsidRPr="00AB535D">
              <w:rPr>
                <w:sz w:val="22"/>
                <w:szCs w:val="22"/>
              </w:rPr>
              <w:t>ТТН от 27.02.2023                                          № 0923374, декларация о соответствии</w:t>
            </w:r>
          </w:p>
          <w:p w:rsidR="00584698" w:rsidRPr="00AB535D" w:rsidRDefault="00584698" w:rsidP="00755874">
            <w:pPr>
              <w:spacing w:before="0" w:line="220" w:lineRule="exact"/>
              <w:jc w:val="both"/>
              <w:rPr>
                <w:rFonts w:eastAsia="Calibri"/>
                <w:spacing w:val="-6"/>
                <w:sz w:val="22"/>
                <w:szCs w:val="22"/>
                <w:lang w:eastAsia="en-US"/>
              </w:rPr>
            </w:pPr>
            <w:r w:rsidRPr="00AB535D">
              <w:rPr>
                <w:rFonts w:eastAsia="Calibri"/>
                <w:spacing w:val="-6"/>
                <w:sz w:val="22"/>
                <w:szCs w:val="22"/>
                <w:lang w:eastAsia="en-US"/>
              </w:rPr>
              <w:t>ЕАЭС № BY/112.25.02. ТР021 043.01 01343,</w:t>
            </w:r>
          </w:p>
          <w:p w:rsidR="00584698" w:rsidRPr="00AB535D" w:rsidRDefault="00584698" w:rsidP="00310B4E">
            <w:pPr>
              <w:spacing w:before="0" w:line="220" w:lineRule="exact"/>
              <w:jc w:val="both"/>
              <w:rPr>
                <w:sz w:val="22"/>
                <w:szCs w:val="22"/>
              </w:rPr>
            </w:pPr>
            <w:r w:rsidRPr="00AB535D">
              <w:rPr>
                <w:rFonts w:eastAsia="Batang"/>
                <w:sz w:val="22"/>
                <w:szCs w:val="22"/>
              </w:rPr>
              <w:t>дата регистрации декларации о соответствии</w:t>
            </w:r>
            <w:r w:rsidRPr="00AB535D">
              <w:rPr>
                <w:sz w:val="22"/>
                <w:szCs w:val="22"/>
              </w:rPr>
              <w:t xml:space="preserve"> 04.07.2022, срок действия до 03.07.2027;</w:t>
            </w:r>
          </w:p>
          <w:p w:rsidR="00584698" w:rsidRPr="00AB535D" w:rsidRDefault="00584698" w:rsidP="00310B4E">
            <w:pPr>
              <w:spacing w:before="0" w:line="220" w:lineRule="exact"/>
              <w:jc w:val="both"/>
              <w:rPr>
                <w:rFonts w:eastAsia="Calibri"/>
                <w:spacing w:val="-6"/>
                <w:sz w:val="22"/>
                <w:szCs w:val="22"/>
                <w:lang w:eastAsia="en-US"/>
              </w:rPr>
            </w:pPr>
            <w:r w:rsidRPr="00AB535D">
              <w:rPr>
                <w:rFonts w:eastAsia="Calibri"/>
                <w:spacing w:val="-6"/>
                <w:sz w:val="22"/>
                <w:szCs w:val="22"/>
                <w:lang w:eastAsia="en-US"/>
              </w:rPr>
              <w:t>ЕАЭС № BY/112.25.02. ТР021 043.01 01344,</w:t>
            </w:r>
          </w:p>
          <w:p w:rsidR="00584698" w:rsidRPr="00AB535D" w:rsidRDefault="00584698" w:rsidP="00310B4E">
            <w:pPr>
              <w:spacing w:before="0" w:line="220" w:lineRule="exact"/>
              <w:jc w:val="both"/>
              <w:rPr>
                <w:sz w:val="22"/>
                <w:szCs w:val="22"/>
              </w:rPr>
            </w:pPr>
            <w:r w:rsidRPr="00AB535D">
              <w:rPr>
                <w:rFonts w:eastAsia="Batang"/>
                <w:sz w:val="22"/>
                <w:szCs w:val="22"/>
              </w:rPr>
              <w:t>дата регистрации декларации о соответствии</w:t>
            </w:r>
            <w:r w:rsidRPr="00AB535D">
              <w:rPr>
                <w:sz w:val="22"/>
                <w:szCs w:val="22"/>
              </w:rPr>
              <w:t xml:space="preserve"> 04.07.2022, срок действия до 03.07.2027;</w:t>
            </w:r>
          </w:p>
          <w:p w:rsidR="00584698" w:rsidRPr="00AB535D" w:rsidRDefault="00584698" w:rsidP="00310B4E">
            <w:pPr>
              <w:spacing w:before="0" w:line="220" w:lineRule="exact"/>
              <w:jc w:val="both"/>
              <w:rPr>
                <w:rFonts w:eastAsia="Calibri"/>
                <w:spacing w:val="-6"/>
                <w:sz w:val="22"/>
                <w:szCs w:val="22"/>
                <w:lang w:eastAsia="en-US"/>
              </w:rPr>
            </w:pPr>
            <w:r w:rsidRPr="00AB535D">
              <w:rPr>
                <w:rFonts w:eastAsia="Calibri"/>
                <w:spacing w:val="-6"/>
                <w:sz w:val="22"/>
                <w:szCs w:val="22"/>
                <w:lang w:eastAsia="en-US"/>
              </w:rPr>
              <w:t>ЕАЭС № BY/112.25.02. ТР021 043.01 01417,</w:t>
            </w:r>
          </w:p>
          <w:p w:rsidR="00584698" w:rsidRPr="00AB535D" w:rsidRDefault="00584698" w:rsidP="00310B4E">
            <w:pPr>
              <w:spacing w:before="0" w:line="220" w:lineRule="exact"/>
              <w:jc w:val="both"/>
              <w:rPr>
                <w:sz w:val="22"/>
                <w:szCs w:val="22"/>
              </w:rPr>
            </w:pPr>
            <w:r w:rsidRPr="00AB535D">
              <w:rPr>
                <w:rFonts w:eastAsia="Batang"/>
                <w:sz w:val="22"/>
                <w:szCs w:val="22"/>
              </w:rPr>
              <w:t>дата регистрации декларации о соответствии</w:t>
            </w:r>
            <w:r w:rsidRPr="00AB535D">
              <w:rPr>
                <w:sz w:val="22"/>
                <w:szCs w:val="22"/>
              </w:rPr>
              <w:t xml:space="preserve"> 05.08.2022, срок действия до 05.08.2027; удостоверение качества и безопасности                 № 41 от 27.27.02.2023</w:t>
            </w:r>
          </w:p>
          <w:p w:rsidR="00584698" w:rsidRPr="00AB535D" w:rsidRDefault="00584698" w:rsidP="00310B4E">
            <w:pPr>
              <w:spacing w:before="0" w:line="220" w:lineRule="exact"/>
              <w:jc w:val="both"/>
              <w:rPr>
                <w:sz w:val="22"/>
                <w:szCs w:val="22"/>
              </w:rPr>
            </w:pPr>
          </w:p>
        </w:tc>
        <w:tc>
          <w:tcPr>
            <w:tcW w:w="539" w:type="pct"/>
          </w:tcPr>
          <w:p w:rsidR="00584698" w:rsidRPr="00AB535D" w:rsidRDefault="00584698" w:rsidP="00755874">
            <w:pPr>
              <w:shd w:val="clear" w:color="auto" w:fill="FFFFFF"/>
              <w:tabs>
                <w:tab w:val="num" w:pos="0"/>
                <w:tab w:val="left" w:pos="4678"/>
                <w:tab w:val="left" w:pos="4820"/>
                <w:tab w:val="left" w:pos="4962"/>
                <w:tab w:val="left" w:pos="9720"/>
              </w:tabs>
              <w:spacing w:before="0" w:line="220" w:lineRule="exact"/>
              <w:jc w:val="both"/>
              <w:rPr>
                <w:sz w:val="22"/>
                <w:szCs w:val="22"/>
              </w:rPr>
            </w:pPr>
            <w:r w:rsidRPr="00AB535D">
              <w:rPr>
                <w:sz w:val="22"/>
                <w:szCs w:val="22"/>
              </w:rPr>
              <w:t xml:space="preserve">ЦГЭ Ленинского района г. Минска               </w:t>
            </w:r>
            <w:proofErr w:type="gramStart"/>
            <w:r w:rsidRPr="00AB535D">
              <w:rPr>
                <w:sz w:val="22"/>
                <w:szCs w:val="22"/>
              </w:rPr>
              <w:t xml:space="preserve">   (</w:t>
            </w:r>
            <w:proofErr w:type="gramEnd"/>
            <w:r w:rsidRPr="00AB535D">
              <w:rPr>
                <w:sz w:val="22"/>
                <w:szCs w:val="22"/>
              </w:rPr>
              <w:t xml:space="preserve">исх.                       от </w:t>
            </w:r>
            <w:r w:rsidRPr="00AB535D">
              <w:rPr>
                <w:sz w:val="22"/>
                <w:szCs w:val="22"/>
                <w:lang w:val="be-BY"/>
              </w:rPr>
              <w:t>06.</w:t>
            </w:r>
            <w:r w:rsidRPr="00AB535D">
              <w:rPr>
                <w:sz w:val="22"/>
                <w:szCs w:val="22"/>
              </w:rPr>
              <w:t>03.2023                  № 32-3/29)</w:t>
            </w:r>
          </w:p>
          <w:p w:rsidR="00584698" w:rsidRPr="00AB535D" w:rsidRDefault="00584698" w:rsidP="00F109F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584698" w:rsidRPr="00AB535D" w:rsidRDefault="00584698" w:rsidP="00C828DB">
            <w:pPr>
              <w:snapToGrid/>
              <w:spacing w:before="0" w:line="220" w:lineRule="exact"/>
              <w:jc w:val="both"/>
              <w:rPr>
                <w:sz w:val="22"/>
                <w:szCs w:val="22"/>
              </w:rPr>
            </w:pPr>
          </w:p>
        </w:tc>
      </w:tr>
      <w:tr w:rsidR="00584698" w:rsidRPr="00AB535D" w:rsidTr="00343147">
        <w:trPr>
          <w:trHeight w:val="1963"/>
          <w:jc w:val="center"/>
        </w:trPr>
        <w:tc>
          <w:tcPr>
            <w:tcW w:w="135" w:type="pct"/>
          </w:tcPr>
          <w:p w:rsidR="00584698" w:rsidRPr="00AB535D" w:rsidRDefault="00794726" w:rsidP="00C828DB">
            <w:pPr>
              <w:snapToGrid/>
              <w:spacing w:before="0" w:line="220" w:lineRule="exact"/>
              <w:jc w:val="both"/>
              <w:rPr>
                <w:sz w:val="22"/>
                <w:szCs w:val="22"/>
              </w:rPr>
            </w:pPr>
            <w:r w:rsidRPr="00AB535D">
              <w:rPr>
                <w:sz w:val="22"/>
                <w:szCs w:val="22"/>
              </w:rPr>
              <w:lastRenderedPageBreak/>
              <w:t>4.</w:t>
            </w:r>
          </w:p>
        </w:tc>
        <w:tc>
          <w:tcPr>
            <w:tcW w:w="715" w:type="pct"/>
          </w:tcPr>
          <w:p w:rsidR="00584698" w:rsidRPr="00AB535D" w:rsidRDefault="005F4FAA" w:rsidP="005F4FAA">
            <w:pPr>
              <w:spacing w:before="0" w:line="220" w:lineRule="exact"/>
              <w:jc w:val="both"/>
              <w:rPr>
                <w:b/>
                <w:sz w:val="22"/>
                <w:szCs w:val="22"/>
              </w:rPr>
            </w:pPr>
            <w:r w:rsidRPr="00AB535D">
              <w:rPr>
                <w:b/>
                <w:sz w:val="22"/>
                <w:szCs w:val="22"/>
              </w:rPr>
              <w:t xml:space="preserve">Смесь сушеных фруктов (плодов), </w:t>
            </w:r>
            <w:r w:rsidRPr="00AB535D">
              <w:rPr>
                <w:sz w:val="22"/>
                <w:szCs w:val="22"/>
              </w:rPr>
              <w:t>масса нетто 10 кг, дата изготовления сентябрь 2022, дата упаковывания ноябрь 2022, срок годности 1 год от даты  упаковывания, условия хранения - хранить в сухом и прохладном месте, при температуре от +5°С до +25°С</w:t>
            </w:r>
          </w:p>
        </w:tc>
        <w:tc>
          <w:tcPr>
            <w:tcW w:w="708" w:type="pct"/>
            <w:tcBorders>
              <w:bottom w:val="single" w:sz="4" w:space="0" w:color="auto"/>
            </w:tcBorders>
          </w:tcPr>
          <w:p w:rsidR="00191CA5" w:rsidRPr="00AB535D" w:rsidRDefault="00191CA5" w:rsidP="00191CA5">
            <w:pPr>
              <w:spacing w:before="0" w:line="240" w:lineRule="exact"/>
              <w:jc w:val="both"/>
              <w:rPr>
                <w:i/>
                <w:sz w:val="22"/>
                <w:szCs w:val="22"/>
              </w:rPr>
            </w:pPr>
            <w:r w:rsidRPr="00AB535D">
              <w:rPr>
                <w:sz w:val="22"/>
                <w:szCs w:val="22"/>
              </w:rPr>
              <w:t>Изготовитель</w:t>
            </w:r>
            <w:r w:rsidRPr="00AB535D">
              <w:rPr>
                <w:i/>
                <w:sz w:val="22"/>
                <w:szCs w:val="22"/>
              </w:rPr>
              <w:t xml:space="preserve">:  </w:t>
            </w:r>
          </w:p>
          <w:p w:rsidR="00191CA5" w:rsidRPr="00AB535D" w:rsidRDefault="00191CA5" w:rsidP="00191CA5">
            <w:pPr>
              <w:spacing w:before="0" w:line="220" w:lineRule="exact"/>
              <w:jc w:val="both"/>
              <w:rPr>
                <w:b/>
                <w:sz w:val="22"/>
                <w:szCs w:val="22"/>
              </w:rPr>
            </w:pPr>
            <w:r w:rsidRPr="00AB535D">
              <w:rPr>
                <w:b/>
                <w:sz w:val="22"/>
                <w:szCs w:val="22"/>
                <w:lang w:val="en-US"/>
              </w:rPr>
              <w:t>OOO</w:t>
            </w:r>
            <w:r w:rsidRPr="00AB535D">
              <w:rPr>
                <w:b/>
                <w:sz w:val="22"/>
                <w:szCs w:val="22"/>
              </w:rPr>
              <w:t xml:space="preserve"> «</w:t>
            </w:r>
            <w:r w:rsidRPr="00AB535D">
              <w:rPr>
                <w:b/>
                <w:sz w:val="22"/>
                <w:szCs w:val="22"/>
                <w:lang w:val="en-US"/>
              </w:rPr>
              <w:t>SMART</w:t>
            </w:r>
            <w:r w:rsidRPr="00AB535D">
              <w:rPr>
                <w:b/>
                <w:sz w:val="22"/>
                <w:szCs w:val="22"/>
              </w:rPr>
              <w:t xml:space="preserve"> </w:t>
            </w:r>
            <w:r w:rsidRPr="00AB535D">
              <w:rPr>
                <w:b/>
                <w:sz w:val="22"/>
                <w:szCs w:val="22"/>
                <w:lang w:val="en-US"/>
              </w:rPr>
              <w:t>LOGIST</w:t>
            </w:r>
            <w:r w:rsidRPr="00AB535D">
              <w:rPr>
                <w:b/>
                <w:sz w:val="22"/>
                <w:szCs w:val="22"/>
              </w:rPr>
              <w:t>I</w:t>
            </w:r>
            <w:r w:rsidRPr="00AB535D">
              <w:rPr>
                <w:b/>
                <w:sz w:val="22"/>
                <w:szCs w:val="22"/>
                <w:lang w:val="en-US"/>
              </w:rPr>
              <w:t>CS</w:t>
            </w:r>
            <w:r w:rsidRPr="00AB535D">
              <w:rPr>
                <w:b/>
                <w:sz w:val="22"/>
                <w:szCs w:val="22"/>
              </w:rPr>
              <w:t xml:space="preserve"> </w:t>
            </w:r>
            <w:r w:rsidRPr="00AB535D">
              <w:rPr>
                <w:b/>
                <w:sz w:val="22"/>
                <w:szCs w:val="22"/>
                <w:lang w:val="en-US"/>
              </w:rPr>
              <w:t>SL</w:t>
            </w:r>
            <w:r w:rsidRPr="00AB535D">
              <w:rPr>
                <w:b/>
                <w:sz w:val="22"/>
                <w:szCs w:val="22"/>
              </w:rPr>
              <w:t xml:space="preserve">», </w:t>
            </w:r>
            <w:r w:rsidRPr="00AB535D">
              <w:rPr>
                <w:i/>
                <w:sz w:val="22"/>
                <w:szCs w:val="22"/>
              </w:rPr>
              <w:t xml:space="preserve">Республика Узбекистан, Ташкентская область, г. Ангрен, ул. </w:t>
            </w:r>
            <w:proofErr w:type="spellStart"/>
            <w:r w:rsidRPr="00AB535D">
              <w:rPr>
                <w:i/>
                <w:sz w:val="22"/>
                <w:szCs w:val="22"/>
              </w:rPr>
              <w:t>Навбахор</w:t>
            </w:r>
            <w:proofErr w:type="spellEnd"/>
            <w:r w:rsidRPr="00AB535D">
              <w:rPr>
                <w:i/>
                <w:sz w:val="22"/>
                <w:szCs w:val="22"/>
              </w:rPr>
              <w:t>, д. 92</w:t>
            </w:r>
          </w:p>
          <w:p w:rsidR="00191CA5" w:rsidRPr="00AB535D" w:rsidRDefault="00191CA5" w:rsidP="00191CA5">
            <w:pPr>
              <w:spacing w:before="0" w:line="220" w:lineRule="exact"/>
              <w:jc w:val="both"/>
              <w:rPr>
                <w:sz w:val="22"/>
                <w:szCs w:val="22"/>
              </w:rPr>
            </w:pPr>
            <w:r w:rsidRPr="00AB535D">
              <w:rPr>
                <w:sz w:val="22"/>
                <w:szCs w:val="22"/>
              </w:rPr>
              <w:t xml:space="preserve">Импортёр в Республику Беларусь: </w:t>
            </w:r>
          </w:p>
          <w:p w:rsidR="00584698" w:rsidRPr="00AB535D" w:rsidRDefault="00191CA5" w:rsidP="00191CA5">
            <w:pPr>
              <w:spacing w:before="0" w:line="240" w:lineRule="exact"/>
              <w:jc w:val="both"/>
              <w:rPr>
                <w:sz w:val="22"/>
                <w:szCs w:val="22"/>
              </w:rPr>
            </w:pPr>
            <w:r w:rsidRPr="00AB535D">
              <w:rPr>
                <w:b/>
                <w:sz w:val="22"/>
                <w:szCs w:val="22"/>
              </w:rPr>
              <w:t>ЧТУП «</w:t>
            </w:r>
            <w:proofErr w:type="spellStart"/>
            <w:r w:rsidRPr="00AB535D">
              <w:rPr>
                <w:b/>
                <w:sz w:val="22"/>
                <w:szCs w:val="22"/>
              </w:rPr>
              <w:t>Велтрейдсервис</w:t>
            </w:r>
            <w:proofErr w:type="spellEnd"/>
            <w:r w:rsidRPr="00AB535D">
              <w:rPr>
                <w:b/>
                <w:sz w:val="22"/>
                <w:szCs w:val="22"/>
              </w:rPr>
              <w:t>»</w:t>
            </w:r>
            <w:r w:rsidR="005F4FAA" w:rsidRPr="00AB535D">
              <w:rPr>
                <w:b/>
                <w:sz w:val="22"/>
                <w:szCs w:val="22"/>
              </w:rPr>
              <w:t xml:space="preserve">, </w:t>
            </w:r>
            <w:r w:rsidR="005F4FAA" w:rsidRPr="00AB535D">
              <w:rPr>
                <w:i/>
                <w:sz w:val="22"/>
                <w:szCs w:val="22"/>
              </w:rPr>
              <w:t xml:space="preserve">г. Минск, ул. </w:t>
            </w:r>
            <w:proofErr w:type="spellStart"/>
            <w:r w:rsidR="005F4FAA" w:rsidRPr="00AB535D">
              <w:rPr>
                <w:i/>
                <w:sz w:val="22"/>
                <w:szCs w:val="22"/>
              </w:rPr>
              <w:t>Рогачёвская</w:t>
            </w:r>
            <w:proofErr w:type="spellEnd"/>
            <w:r w:rsidR="005F4FAA" w:rsidRPr="00AB535D">
              <w:rPr>
                <w:i/>
                <w:sz w:val="22"/>
                <w:szCs w:val="22"/>
              </w:rPr>
              <w:t xml:space="preserve">, </w:t>
            </w:r>
            <w:proofErr w:type="spellStart"/>
            <w:r w:rsidR="005F4FAA" w:rsidRPr="00AB535D">
              <w:rPr>
                <w:i/>
                <w:sz w:val="22"/>
                <w:szCs w:val="22"/>
              </w:rPr>
              <w:t>каб</w:t>
            </w:r>
            <w:proofErr w:type="spellEnd"/>
            <w:r w:rsidR="005F4FAA" w:rsidRPr="00AB535D">
              <w:rPr>
                <w:i/>
                <w:sz w:val="22"/>
                <w:szCs w:val="22"/>
              </w:rPr>
              <w:t>. 9.</w:t>
            </w:r>
          </w:p>
        </w:tc>
        <w:tc>
          <w:tcPr>
            <w:tcW w:w="590" w:type="pct"/>
          </w:tcPr>
          <w:p w:rsidR="00EE5A3B" w:rsidRPr="00AB535D" w:rsidRDefault="00EE5A3B" w:rsidP="00EE5A3B">
            <w:pPr>
              <w:pStyle w:val="ad"/>
              <w:widowControl w:val="0"/>
              <w:tabs>
                <w:tab w:val="left" w:pos="1334"/>
              </w:tabs>
              <w:spacing w:after="0" w:line="220" w:lineRule="exact"/>
              <w:jc w:val="both"/>
              <w:rPr>
                <w:rFonts w:eastAsia="Batang"/>
                <w:sz w:val="22"/>
                <w:szCs w:val="22"/>
              </w:rPr>
            </w:pPr>
            <w:r w:rsidRPr="00AB535D">
              <w:rPr>
                <w:sz w:val="22"/>
                <w:szCs w:val="22"/>
              </w:rPr>
              <w:t>УЗ «</w:t>
            </w:r>
            <w:proofErr w:type="spellStart"/>
            <w:r w:rsidRPr="00AB535D">
              <w:rPr>
                <w:sz w:val="22"/>
                <w:szCs w:val="22"/>
              </w:rPr>
              <w:t>Сенненская</w:t>
            </w:r>
            <w:proofErr w:type="spellEnd"/>
            <w:r w:rsidRPr="00AB535D">
              <w:rPr>
                <w:sz w:val="22"/>
                <w:szCs w:val="22"/>
              </w:rPr>
              <w:t xml:space="preserve"> центральная районная больница», пищеблок</w:t>
            </w:r>
            <w:r w:rsidRPr="00AB535D">
              <w:rPr>
                <w:rFonts w:eastAsia="Batang"/>
                <w:sz w:val="22"/>
                <w:szCs w:val="22"/>
              </w:rPr>
              <w:t xml:space="preserve"> (юридический адрес и адрес месторасположения:</w:t>
            </w:r>
          </w:p>
          <w:p w:rsidR="00EE5A3B" w:rsidRPr="00AB535D" w:rsidRDefault="00794726" w:rsidP="00EE5A3B">
            <w:pPr>
              <w:pStyle w:val="ad"/>
              <w:widowControl w:val="0"/>
              <w:tabs>
                <w:tab w:val="left" w:pos="1334"/>
              </w:tabs>
              <w:spacing w:after="0" w:line="220" w:lineRule="exact"/>
              <w:jc w:val="both"/>
              <w:rPr>
                <w:rFonts w:eastAsia="Batang"/>
                <w:sz w:val="22"/>
                <w:szCs w:val="22"/>
              </w:rPr>
            </w:pPr>
            <w:r w:rsidRPr="00AB535D">
              <w:rPr>
                <w:rFonts w:eastAsia="Batang"/>
                <w:sz w:val="22"/>
                <w:szCs w:val="22"/>
              </w:rPr>
              <w:t xml:space="preserve">Витебская </w:t>
            </w:r>
            <w:proofErr w:type="gramStart"/>
            <w:r w:rsidRPr="00AB535D">
              <w:rPr>
                <w:rFonts w:eastAsia="Batang"/>
                <w:sz w:val="22"/>
                <w:szCs w:val="22"/>
              </w:rPr>
              <w:t xml:space="preserve">область,   </w:t>
            </w:r>
            <w:proofErr w:type="gramEnd"/>
            <w:r w:rsidRPr="00AB535D">
              <w:rPr>
                <w:rFonts w:eastAsia="Batang"/>
                <w:sz w:val="22"/>
                <w:szCs w:val="22"/>
              </w:rPr>
              <w:t xml:space="preserve">                         г. Сенно, ул. Октябрьская, 79</w:t>
            </w:r>
            <w:r w:rsidR="00EE5A3B" w:rsidRPr="00AB535D">
              <w:rPr>
                <w:rFonts w:eastAsia="Batang"/>
                <w:sz w:val="22"/>
                <w:szCs w:val="22"/>
              </w:rPr>
              <w:t>)</w:t>
            </w:r>
          </w:p>
          <w:p w:rsidR="00584698" w:rsidRPr="00AB535D" w:rsidRDefault="00584698" w:rsidP="00493B72">
            <w:pPr>
              <w:pStyle w:val="ad"/>
              <w:widowControl w:val="0"/>
              <w:tabs>
                <w:tab w:val="left" w:pos="1334"/>
              </w:tabs>
              <w:spacing w:after="0" w:line="220" w:lineRule="exact"/>
              <w:jc w:val="both"/>
              <w:rPr>
                <w:sz w:val="22"/>
                <w:szCs w:val="22"/>
              </w:rPr>
            </w:pPr>
          </w:p>
        </w:tc>
        <w:tc>
          <w:tcPr>
            <w:tcW w:w="969" w:type="pct"/>
          </w:tcPr>
          <w:p w:rsidR="000A73E6" w:rsidRPr="00AB535D" w:rsidRDefault="000A73E6" w:rsidP="000A73E6">
            <w:pPr>
              <w:pStyle w:val="111"/>
              <w:spacing w:line="240" w:lineRule="exact"/>
              <w:jc w:val="both"/>
              <w:rPr>
                <w:rFonts w:ascii="Times New Roman" w:eastAsia="Batang" w:hAnsi="Times New Roman" w:cs="Times New Roman"/>
                <w:spacing w:val="-6"/>
                <w:lang w:eastAsia="en-US"/>
              </w:rPr>
            </w:pPr>
            <w:r w:rsidRPr="00AB535D">
              <w:rPr>
                <w:rFonts w:ascii="Times New Roman" w:eastAsia="Batang" w:hAnsi="Times New Roman" w:cs="Times New Roman"/>
                <w:spacing w:val="-6"/>
                <w:lang w:eastAsia="en-US"/>
              </w:rPr>
              <w:t>Не соответствует требованиям</w:t>
            </w:r>
          </w:p>
          <w:p w:rsidR="000A73E6" w:rsidRPr="00AB535D" w:rsidRDefault="000A73E6" w:rsidP="000A73E6">
            <w:pPr>
              <w:pStyle w:val="111"/>
              <w:spacing w:line="240" w:lineRule="exact"/>
              <w:jc w:val="both"/>
              <w:rPr>
                <w:rFonts w:ascii="Times New Roman" w:eastAsia="Batang" w:hAnsi="Times New Roman" w:cs="Times New Roman"/>
                <w:spacing w:val="-6"/>
                <w:lang w:eastAsia="en-US"/>
              </w:rPr>
            </w:pPr>
            <w:r w:rsidRPr="00AB535D">
              <w:rPr>
                <w:rFonts w:ascii="Times New Roman" w:eastAsia="Batang" w:hAnsi="Times New Roman" w:cs="Times New Roman"/>
                <w:spacing w:val="-6"/>
                <w:lang w:eastAsia="en-US"/>
              </w:rPr>
              <w:t xml:space="preserve">ГН, утв. постановлением </w:t>
            </w:r>
            <w:r w:rsidRPr="00AB535D">
              <w:rPr>
                <w:rFonts w:ascii="Times New Roman" w:hAnsi="Times New Roman" w:cs="Times New Roman"/>
              </w:rPr>
              <w:t xml:space="preserve">Совета Министров Республики Беларусь </w:t>
            </w:r>
            <w:r w:rsidRPr="00AB535D">
              <w:rPr>
                <w:rFonts w:ascii="Times New Roman" w:eastAsia="Batang" w:hAnsi="Times New Roman" w:cs="Times New Roman"/>
                <w:spacing w:val="-6"/>
                <w:lang w:eastAsia="en-US"/>
              </w:rPr>
              <w:t>от 25.01.2021 № 37;</w:t>
            </w:r>
          </w:p>
          <w:p w:rsidR="00584698" w:rsidRPr="00AB535D" w:rsidRDefault="000A73E6" w:rsidP="00191CA5">
            <w:pPr>
              <w:pStyle w:val="111"/>
              <w:spacing w:line="240" w:lineRule="exact"/>
              <w:jc w:val="both"/>
              <w:rPr>
                <w:rFonts w:ascii="Times New Roman" w:eastAsia="Batang" w:hAnsi="Times New Roman" w:cs="Times New Roman"/>
                <w:spacing w:val="-6"/>
                <w:lang w:eastAsia="en-US"/>
              </w:rPr>
            </w:pPr>
            <w:r w:rsidRPr="00AB535D">
              <w:rPr>
                <w:rFonts w:ascii="Times New Roman" w:hAnsi="Times New Roman" w:cs="Times New Roman"/>
              </w:rPr>
              <w:t xml:space="preserve">ТР ТС 021/2011, принятого Решением Комиссии Таможенного союза от 09.12.2011 № 880 </w:t>
            </w:r>
            <w:r w:rsidRPr="00AB535D">
              <w:rPr>
                <w:rFonts w:ascii="Times New Roman" w:hAnsi="Times New Roman" w:cs="Times New Roman"/>
                <w:b/>
              </w:rPr>
              <w:t xml:space="preserve">по микробиологическому показателю: </w:t>
            </w:r>
            <w:r w:rsidRPr="00AB535D">
              <w:rPr>
                <w:rFonts w:ascii="Times New Roman" w:hAnsi="Times New Roman" w:cs="Times New Roman"/>
              </w:rPr>
              <w:t>обнаружено содержание плесени</w:t>
            </w:r>
            <w:r w:rsidRPr="00AB535D">
              <w:rPr>
                <w:rFonts w:ascii="Times New Roman" w:hAnsi="Times New Roman" w:cs="Times New Roman"/>
                <w:b/>
              </w:rPr>
              <w:t xml:space="preserve">, </w:t>
            </w:r>
            <w:r w:rsidRPr="00AB535D">
              <w:rPr>
                <w:rFonts w:ascii="Times New Roman" w:hAnsi="Times New Roman" w:cs="Times New Roman"/>
              </w:rPr>
              <w:t>фактическое значение</w:t>
            </w:r>
            <w:r w:rsidRPr="00AB535D">
              <w:rPr>
                <w:rFonts w:ascii="Times New Roman" w:hAnsi="Times New Roman" w:cs="Times New Roman"/>
                <w:b/>
              </w:rPr>
              <w:t xml:space="preserve"> 6,0×10</w:t>
            </w:r>
            <w:r w:rsidRPr="00AB535D">
              <w:rPr>
                <w:rFonts w:ascii="Times New Roman" w:hAnsi="Times New Roman" w:cs="Times New Roman"/>
                <w:b/>
                <w:vertAlign w:val="superscript"/>
              </w:rPr>
              <w:t>3</w:t>
            </w:r>
            <w:r w:rsidRPr="00AB535D">
              <w:rPr>
                <w:rFonts w:ascii="Times New Roman" w:eastAsia="Batang" w:hAnsi="Times New Roman" w:cs="Times New Roman"/>
                <w:spacing w:val="-6"/>
                <w:vertAlign w:val="superscript"/>
                <w:lang w:eastAsia="en-US"/>
              </w:rPr>
              <w:t xml:space="preserve"> </w:t>
            </w:r>
            <w:r w:rsidR="00191CA5" w:rsidRPr="00AB535D">
              <w:rPr>
                <w:rFonts w:ascii="Times New Roman" w:eastAsia="Batang" w:hAnsi="Times New Roman" w:cs="Times New Roman"/>
                <w:spacing w:val="-6"/>
                <w:vertAlign w:val="superscript"/>
                <w:lang w:eastAsia="en-US"/>
              </w:rPr>
              <w:t xml:space="preserve"> </w:t>
            </w:r>
            <w:r w:rsidR="00191CA5" w:rsidRPr="00AB535D">
              <w:rPr>
                <w:rFonts w:ascii="Times New Roman" w:eastAsia="Batang" w:hAnsi="Times New Roman" w:cs="Times New Roman"/>
                <w:b/>
                <w:spacing w:val="-6"/>
                <w:lang w:eastAsia="en-US"/>
              </w:rPr>
              <w:t xml:space="preserve">КОЕ/г, </w:t>
            </w:r>
            <w:r w:rsidR="00191CA5" w:rsidRPr="00AB535D">
              <w:rPr>
                <w:rFonts w:ascii="Times New Roman" w:eastAsia="Batang" w:hAnsi="Times New Roman" w:cs="Times New Roman"/>
                <w:spacing w:val="-6"/>
                <w:lang w:eastAsia="en-US"/>
              </w:rPr>
              <w:t xml:space="preserve">при допустимом уровне не более </w:t>
            </w:r>
            <w:r w:rsidR="00191CA5" w:rsidRPr="00AB535D">
              <w:rPr>
                <w:rFonts w:ascii="Times New Roman" w:hAnsi="Times New Roman" w:cs="Times New Roman"/>
                <w:b/>
              </w:rPr>
              <w:t>5,0×10</w:t>
            </w:r>
            <w:r w:rsidR="00191CA5" w:rsidRPr="00AB535D">
              <w:rPr>
                <w:rFonts w:ascii="Times New Roman" w:hAnsi="Times New Roman" w:cs="Times New Roman"/>
                <w:b/>
                <w:vertAlign w:val="superscript"/>
              </w:rPr>
              <w:t xml:space="preserve">2 </w:t>
            </w:r>
            <w:r w:rsidR="00191CA5" w:rsidRPr="00AB535D">
              <w:rPr>
                <w:rFonts w:ascii="Times New Roman" w:eastAsia="Batang" w:hAnsi="Times New Roman" w:cs="Times New Roman"/>
                <w:b/>
                <w:spacing w:val="-6"/>
                <w:lang w:eastAsia="en-US"/>
              </w:rPr>
              <w:t xml:space="preserve">КОЕ/г </w:t>
            </w:r>
            <w:r w:rsidR="00191CA5" w:rsidRPr="00AB535D">
              <w:rPr>
                <w:rFonts w:ascii="Times New Roman" w:hAnsi="Times New Roman" w:cs="Times New Roman"/>
              </w:rPr>
              <w:t xml:space="preserve">(протокол лабораторных испытаний Витебского областного </w:t>
            </w:r>
            <w:proofErr w:type="spellStart"/>
            <w:r w:rsidR="00191CA5" w:rsidRPr="00AB535D">
              <w:rPr>
                <w:rFonts w:ascii="Times New Roman" w:hAnsi="Times New Roman" w:cs="Times New Roman"/>
              </w:rPr>
              <w:t>ЦГЭиОЗ</w:t>
            </w:r>
            <w:proofErr w:type="spellEnd"/>
            <w:r w:rsidR="00191CA5" w:rsidRPr="00AB535D">
              <w:rPr>
                <w:rFonts w:ascii="Times New Roman" w:hAnsi="Times New Roman" w:cs="Times New Roman"/>
              </w:rPr>
              <w:t xml:space="preserve"> от 06.03.2023                        № 3.02.212)</w:t>
            </w:r>
          </w:p>
        </w:tc>
        <w:tc>
          <w:tcPr>
            <w:tcW w:w="936" w:type="pct"/>
          </w:tcPr>
          <w:p w:rsidR="000677E9" w:rsidRPr="00AB535D" w:rsidRDefault="000677E9" w:rsidP="000677E9">
            <w:pPr>
              <w:spacing w:before="0" w:line="220" w:lineRule="exact"/>
              <w:jc w:val="both"/>
              <w:rPr>
                <w:sz w:val="22"/>
                <w:szCs w:val="22"/>
              </w:rPr>
            </w:pPr>
            <w:r w:rsidRPr="00AB535D">
              <w:rPr>
                <w:sz w:val="22"/>
                <w:szCs w:val="22"/>
              </w:rPr>
              <w:t>ТТН от 23.01.2023                                          № 3923742, декларация о соответствии</w:t>
            </w:r>
          </w:p>
          <w:p w:rsidR="000677E9" w:rsidRPr="00AB535D" w:rsidRDefault="000677E9" w:rsidP="000677E9">
            <w:pPr>
              <w:spacing w:before="0" w:line="220" w:lineRule="exact"/>
              <w:jc w:val="both"/>
              <w:rPr>
                <w:rFonts w:eastAsia="Calibri"/>
                <w:spacing w:val="-6"/>
                <w:sz w:val="22"/>
                <w:szCs w:val="22"/>
                <w:lang w:eastAsia="en-US"/>
              </w:rPr>
            </w:pPr>
            <w:r w:rsidRPr="00AB535D">
              <w:rPr>
                <w:rFonts w:eastAsia="Calibri"/>
                <w:spacing w:val="-6"/>
                <w:sz w:val="22"/>
                <w:szCs w:val="22"/>
                <w:lang w:eastAsia="en-US"/>
              </w:rPr>
              <w:t>ЕАЭС № BY/112.11.02. ТР021 008.01 01459,</w:t>
            </w:r>
          </w:p>
          <w:p w:rsidR="00584698" w:rsidRPr="00AB535D" w:rsidRDefault="000677E9" w:rsidP="000677E9">
            <w:pPr>
              <w:spacing w:before="0" w:line="220" w:lineRule="exact"/>
              <w:jc w:val="both"/>
              <w:rPr>
                <w:sz w:val="22"/>
                <w:szCs w:val="22"/>
              </w:rPr>
            </w:pPr>
            <w:r w:rsidRPr="00AB535D">
              <w:rPr>
                <w:rFonts w:eastAsia="Batang"/>
                <w:sz w:val="22"/>
                <w:szCs w:val="22"/>
              </w:rPr>
              <w:t>дата регистрации декларации о соответствии</w:t>
            </w:r>
            <w:r w:rsidRPr="00AB535D">
              <w:rPr>
                <w:sz w:val="22"/>
                <w:szCs w:val="22"/>
              </w:rPr>
              <w:t xml:space="preserve"> 23.11.2022, срок действия до 31.10.2023</w:t>
            </w:r>
          </w:p>
        </w:tc>
        <w:tc>
          <w:tcPr>
            <w:tcW w:w="539" w:type="pct"/>
          </w:tcPr>
          <w:p w:rsidR="000677E9" w:rsidRPr="00AB535D" w:rsidRDefault="000677E9" w:rsidP="000677E9">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AB535D">
              <w:rPr>
                <w:sz w:val="22"/>
                <w:szCs w:val="22"/>
              </w:rPr>
              <w:t>Сенненский</w:t>
            </w:r>
            <w:proofErr w:type="spellEnd"/>
            <w:r w:rsidRPr="00AB535D">
              <w:rPr>
                <w:sz w:val="22"/>
                <w:szCs w:val="22"/>
              </w:rPr>
              <w:t xml:space="preserve"> районный                             ЦГЭ                  (исх.                       от </w:t>
            </w:r>
            <w:r w:rsidRPr="00AB535D">
              <w:rPr>
                <w:sz w:val="22"/>
                <w:szCs w:val="22"/>
                <w:lang w:val="be-BY"/>
              </w:rPr>
              <w:t>07.</w:t>
            </w:r>
            <w:r w:rsidRPr="00AB535D">
              <w:rPr>
                <w:sz w:val="22"/>
                <w:szCs w:val="22"/>
              </w:rPr>
              <w:t>03.2023                  № 123)</w:t>
            </w:r>
          </w:p>
          <w:p w:rsidR="00584698" w:rsidRPr="00AB535D" w:rsidRDefault="00584698" w:rsidP="0075587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584698" w:rsidRPr="00AB535D" w:rsidRDefault="00584698" w:rsidP="00C828DB">
            <w:pPr>
              <w:snapToGrid/>
              <w:spacing w:before="0" w:line="220" w:lineRule="exact"/>
              <w:jc w:val="both"/>
              <w:rPr>
                <w:sz w:val="22"/>
                <w:szCs w:val="22"/>
              </w:rPr>
            </w:pPr>
          </w:p>
        </w:tc>
      </w:tr>
    </w:tbl>
    <w:p w:rsidR="009A64CC" w:rsidRPr="00C828DB" w:rsidRDefault="009A64CC" w:rsidP="00C828DB">
      <w:pPr>
        <w:tabs>
          <w:tab w:val="left" w:pos="8040"/>
        </w:tabs>
        <w:spacing w:before="0" w:line="220" w:lineRule="exact"/>
        <w:jc w:val="both"/>
        <w:rPr>
          <w:rFonts w:eastAsia="Batang"/>
          <w:sz w:val="22"/>
          <w:szCs w:val="22"/>
        </w:rPr>
      </w:pPr>
    </w:p>
    <w:sectPr w:rsidR="009A64CC" w:rsidRPr="00C828DB"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05" w:rsidRDefault="009D2205">
      <w:pPr>
        <w:widowControl/>
        <w:snapToGrid/>
        <w:spacing w:before="0" w:line="240" w:lineRule="auto"/>
        <w:jc w:val="left"/>
        <w:rPr>
          <w:sz w:val="24"/>
          <w:szCs w:val="24"/>
        </w:rPr>
      </w:pPr>
      <w:r>
        <w:rPr>
          <w:sz w:val="24"/>
          <w:szCs w:val="24"/>
        </w:rPr>
        <w:separator/>
      </w:r>
    </w:p>
  </w:endnote>
  <w:endnote w:type="continuationSeparator" w:id="0">
    <w:p w:rsidR="009D2205" w:rsidRDefault="009D220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1C" w:rsidRDefault="00CC021C" w:rsidP="008E6D4B">
    <w:pPr>
      <w:pStyle w:val="a3"/>
      <w:framePr w:wrap="auto" w:vAnchor="text" w:hAnchor="margin" w:xAlign="right" w:y="1"/>
      <w:rPr>
        <w:rStyle w:val="a5"/>
      </w:rPr>
    </w:pPr>
  </w:p>
  <w:p w:rsidR="00CC021C" w:rsidRDefault="00CC021C"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05" w:rsidRDefault="009D2205">
      <w:pPr>
        <w:widowControl/>
        <w:snapToGrid/>
        <w:spacing w:before="0" w:line="240" w:lineRule="auto"/>
        <w:jc w:val="left"/>
        <w:rPr>
          <w:sz w:val="24"/>
          <w:szCs w:val="24"/>
        </w:rPr>
      </w:pPr>
      <w:r>
        <w:rPr>
          <w:sz w:val="24"/>
          <w:szCs w:val="24"/>
        </w:rPr>
        <w:separator/>
      </w:r>
    </w:p>
  </w:footnote>
  <w:footnote w:type="continuationSeparator" w:id="0">
    <w:p w:rsidR="009D2205" w:rsidRDefault="009D220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9E2"/>
    <w:rsid w:val="00101A62"/>
    <w:rsid w:val="001024AA"/>
    <w:rsid w:val="00102E6A"/>
    <w:rsid w:val="00103211"/>
    <w:rsid w:val="00103778"/>
    <w:rsid w:val="00103B8E"/>
    <w:rsid w:val="00103EE2"/>
    <w:rsid w:val="00104974"/>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2C"/>
    <w:rsid w:val="0011704C"/>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92B"/>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6"/>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D2A"/>
    <w:rsid w:val="001C0798"/>
    <w:rsid w:val="001C1C20"/>
    <w:rsid w:val="001C1F80"/>
    <w:rsid w:val="001C21A1"/>
    <w:rsid w:val="001C29F2"/>
    <w:rsid w:val="001C307B"/>
    <w:rsid w:val="001C3698"/>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FEF"/>
    <w:rsid w:val="0024400A"/>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092"/>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0B2A"/>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A40"/>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0E6"/>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2BB9"/>
    <w:rsid w:val="00462DE5"/>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AE3"/>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27"/>
    <w:rsid w:val="004C1719"/>
    <w:rsid w:val="004C19CB"/>
    <w:rsid w:val="004C19CF"/>
    <w:rsid w:val="004C1A17"/>
    <w:rsid w:val="004C1ADA"/>
    <w:rsid w:val="004C1EFF"/>
    <w:rsid w:val="004C1F33"/>
    <w:rsid w:val="004C1F43"/>
    <w:rsid w:val="004C1FBD"/>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06"/>
    <w:rsid w:val="004E3544"/>
    <w:rsid w:val="004E3CB8"/>
    <w:rsid w:val="004E47E4"/>
    <w:rsid w:val="004E4EB4"/>
    <w:rsid w:val="004E6215"/>
    <w:rsid w:val="004E6751"/>
    <w:rsid w:val="004E7912"/>
    <w:rsid w:val="004F004E"/>
    <w:rsid w:val="004F0A61"/>
    <w:rsid w:val="004F0F0C"/>
    <w:rsid w:val="004F0FBB"/>
    <w:rsid w:val="004F1587"/>
    <w:rsid w:val="004F1644"/>
    <w:rsid w:val="004F173D"/>
    <w:rsid w:val="004F18A5"/>
    <w:rsid w:val="004F34AD"/>
    <w:rsid w:val="004F3530"/>
    <w:rsid w:val="004F3DC0"/>
    <w:rsid w:val="004F4BB4"/>
    <w:rsid w:val="004F51CD"/>
    <w:rsid w:val="004F5991"/>
    <w:rsid w:val="004F5AAB"/>
    <w:rsid w:val="004F5EDD"/>
    <w:rsid w:val="004F6248"/>
    <w:rsid w:val="004F6AF5"/>
    <w:rsid w:val="0050025B"/>
    <w:rsid w:val="0050062F"/>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2EF"/>
    <w:rsid w:val="00580D06"/>
    <w:rsid w:val="00580E79"/>
    <w:rsid w:val="00580FE5"/>
    <w:rsid w:val="0058195F"/>
    <w:rsid w:val="00581C8D"/>
    <w:rsid w:val="00581F78"/>
    <w:rsid w:val="005825F8"/>
    <w:rsid w:val="00582C8A"/>
    <w:rsid w:val="005832F6"/>
    <w:rsid w:val="0058352B"/>
    <w:rsid w:val="00583D13"/>
    <w:rsid w:val="00583D6B"/>
    <w:rsid w:val="00583E7A"/>
    <w:rsid w:val="00584698"/>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363B"/>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5E79"/>
    <w:rsid w:val="0062653A"/>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BE3"/>
    <w:rsid w:val="00650DF1"/>
    <w:rsid w:val="00650DFB"/>
    <w:rsid w:val="00651110"/>
    <w:rsid w:val="00651703"/>
    <w:rsid w:val="0065176B"/>
    <w:rsid w:val="00651C17"/>
    <w:rsid w:val="00651F88"/>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0DD1"/>
    <w:rsid w:val="00681089"/>
    <w:rsid w:val="0068132A"/>
    <w:rsid w:val="00681649"/>
    <w:rsid w:val="00681DF7"/>
    <w:rsid w:val="00681E7F"/>
    <w:rsid w:val="00681FCF"/>
    <w:rsid w:val="006831E6"/>
    <w:rsid w:val="00683931"/>
    <w:rsid w:val="006842AB"/>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30DE"/>
    <w:rsid w:val="00833EC1"/>
    <w:rsid w:val="00834078"/>
    <w:rsid w:val="0083486C"/>
    <w:rsid w:val="00834A4C"/>
    <w:rsid w:val="008351E3"/>
    <w:rsid w:val="0083542C"/>
    <w:rsid w:val="008356E6"/>
    <w:rsid w:val="0083673E"/>
    <w:rsid w:val="00836874"/>
    <w:rsid w:val="0083788F"/>
    <w:rsid w:val="00837C6B"/>
    <w:rsid w:val="00840736"/>
    <w:rsid w:val="00840B9F"/>
    <w:rsid w:val="00841CC6"/>
    <w:rsid w:val="00841DC3"/>
    <w:rsid w:val="00842752"/>
    <w:rsid w:val="00842CA9"/>
    <w:rsid w:val="00843429"/>
    <w:rsid w:val="00843FBC"/>
    <w:rsid w:val="00844D2D"/>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89E"/>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58CB"/>
    <w:rsid w:val="00876D93"/>
    <w:rsid w:val="00877E2B"/>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5EA5"/>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1E8C"/>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A14"/>
    <w:rsid w:val="009D2205"/>
    <w:rsid w:val="009D24E1"/>
    <w:rsid w:val="009D4253"/>
    <w:rsid w:val="009D44BA"/>
    <w:rsid w:val="009D47BD"/>
    <w:rsid w:val="009D4A2A"/>
    <w:rsid w:val="009D5BE6"/>
    <w:rsid w:val="009D5C41"/>
    <w:rsid w:val="009D7309"/>
    <w:rsid w:val="009E032C"/>
    <w:rsid w:val="009E0456"/>
    <w:rsid w:val="009E053E"/>
    <w:rsid w:val="009E0CBF"/>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472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8A"/>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E2F"/>
    <w:rsid w:val="00A8408E"/>
    <w:rsid w:val="00A84763"/>
    <w:rsid w:val="00A84A93"/>
    <w:rsid w:val="00A84B8B"/>
    <w:rsid w:val="00A85183"/>
    <w:rsid w:val="00A85285"/>
    <w:rsid w:val="00A853E2"/>
    <w:rsid w:val="00A8592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50F"/>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248F"/>
    <w:rsid w:val="00B528BF"/>
    <w:rsid w:val="00B5300F"/>
    <w:rsid w:val="00B53369"/>
    <w:rsid w:val="00B53AF2"/>
    <w:rsid w:val="00B540B5"/>
    <w:rsid w:val="00B540C6"/>
    <w:rsid w:val="00B545F9"/>
    <w:rsid w:val="00B55121"/>
    <w:rsid w:val="00B554DC"/>
    <w:rsid w:val="00B56047"/>
    <w:rsid w:val="00B5608E"/>
    <w:rsid w:val="00B5638A"/>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AA"/>
    <w:rsid w:val="00B65E95"/>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A16"/>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47E"/>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BF3"/>
    <w:rsid w:val="00BD4CCD"/>
    <w:rsid w:val="00BD4D8D"/>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C17"/>
    <w:rsid w:val="00C8117E"/>
    <w:rsid w:val="00C8152B"/>
    <w:rsid w:val="00C81BF8"/>
    <w:rsid w:val="00C81D28"/>
    <w:rsid w:val="00C828DB"/>
    <w:rsid w:val="00C8296B"/>
    <w:rsid w:val="00C84816"/>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2EC9"/>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69A"/>
    <w:rsid w:val="00D21AD8"/>
    <w:rsid w:val="00D21DAC"/>
    <w:rsid w:val="00D22048"/>
    <w:rsid w:val="00D22917"/>
    <w:rsid w:val="00D232F7"/>
    <w:rsid w:val="00D23597"/>
    <w:rsid w:val="00D238E5"/>
    <w:rsid w:val="00D238F9"/>
    <w:rsid w:val="00D23B23"/>
    <w:rsid w:val="00D23D70"/>
    <w:rsid w:val="00D23DC3"/>
    <w:rsid w:val="00D24046"/>
    <w:rsid w:val="00D247C6"/>
    <w:rsid w:val="00D25878"/>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4CC"/>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9E8"/>
    <w:rsid w:val="00E83DF9"/>
    <w:rsid w:val="00E8418A"/>
    <w:rsid w:val="00E847E8"/>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E44"/>
    <w:rsid w:val="00EC2FA4"/>
    <w:rsid w:val="00EC3791"/>
    <w:rsid w:val="00EC3AD9"/>
    <w:rsid w:val="00EC3C32"/>
    <w:rsid w:val="00EC4A27"/>
    <w:rsid w:val="00EC5676"/>
    <w:rsid w:val="00EC570E"/>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1DF3D"/>
  <w15:docId w15:val="{563A0D37-A223-42B1-A82C-810A8299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774060-AEE3-41FC-9A6B-DF9AD492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10</cp:revision>
  <cp:lastPrinted>2023-03-07T11:39:00Z</cp:lastPrinted>
  <dcterms:created xsi:type="dcterms:W3CDTF">2023-03-03T06:42:00Z</dcterms:created>
  <dcterms:modified xsi:type="dcterms:W3CDTF">2023-03-09T13:22:00Z</dcterms:modified>
</cp:coreProperties>
</file>