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DE" w:rsidRDefault="006A293E" w:rsidP="0093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 (3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345DE" w:rsidRPr="009345DE">
        <w:rPr>
          <w:rFonts w:ascii="Times New Roman" w:hAnsi="Times New Roman" w:cs="Times New Roman"/>
          <w:b/>
          <w:sz w:val="28"/>
          <w:szCs w:val="28"/>
        </w:rPr>
        <w:t>Здоровое сердце каждому человеку</w:t>
      </w:r>
    </w:p>
    <w:p w:rsidR="009345DE" w:rsidRPr="009345DE" w:rsidRDefault="009345DE" w:rsidP="00934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DE" w:rsidRPr="000E38DE" w:rsidRDefault="000E38DE" w:rsidP="000E38DE">
      <w:pPr>
        <w:jc w:val="both"/>
        <w:rPr>
          <w:rFonts w:ascii="Times New Roman" w:hAnsi="Times New Roman" w:cs="Times New Roman"/>
          <w:sz w:val="28"/>
          <w:szCs w:val="28"/>
        </w:rPr>
      </w:pPr>
      <w:r w:rsidRPr="000E38DE">
        <w:rPr>
          <w:rFonts w:ascii="Times New Roman" w:hAnsi="Times New Roman" w:cs="Times New Roman"/>
          <w:sz w:val="28"/>
          <w:szCs w:val="28"/>
        </w:rPr>
        <w:t>Одной из самых актуальных проблем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38DE">
        <w:rPr>
          <w:rFonts w:ascii="Times New Roman" w:hAnsi="Times New Roman" w:cs="Times New Roman"/>
          <w:sz w:val="28"/>
          <w:szCs w:val="28"/>
        </w:rPr>
        <w:t>медицины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38DE">
        <w:rPr>
          <w:rFonts w:ascii="Times New Roman" w:hAnsi="Times New Roman" w:cs="Times New Roman"/>
          <w:sz w:val="28"/>
          <w:szCs w:val="28"/>
        </w:rPr>
        <w:t>XXI века являются болезни системы кровообращения (БСК). Эти болезни занимают ведущее место среди всех причин смерти в большинстве экономически развитых стран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38DE">
        <w:rPr>
          <w:rFonts w:ascii="Times New Roman" w:hAnsi="Times New Roman" w:cs="Times New Roman"/>
          <w:sz w:val="28"/>
          <w:szCs w:val="28"/>
        </w:rPr>
        <w:t xml:space="preserve">мира. В нашей стране болезни системы кровообращения занимают первое место среди причин инвалидности. Как установлено многочисленными эпидемиологическими исследованиями, сердечно-сосудистые заболевания появляются в результате различных факторов риска, хотя некоторые из основных факторов риска (наследственность, возраст) не поддаются </w:t>
      </w:r>
      <w:r w:rsidRPr="000E38DE">
        <w:rPr>
          <w:rFonts w:ascii="Times New Roman" w:hAnsi="Times New Roman" w:cs="Times New Roman"/>
          <w:sz w:val="28"/>
          <w:szCs w:val="28"/>
        </w:rPr>
        <w:lastRenderedPageBreak/>
        <w:t>изменению, других факторов можно избежать путем изменения привычек и образа жизни.</w:t>
      </w:r>
    </w:p>
    <w:p w:rsidR="000E38DE" w:rsidRDefault="000E38DE" w:rsidP="000E3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8DE" w:rsidRDefault="000E38DE" w:rsidP="000E38D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районной акции «Ивье – территория здоровья» 6 и 11 апреля прошли мини акции «Узнай свое АД». </w:t>
      </w:r>
      <w:r w:rsidR="005426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частники акции смогли измерить артериальное давление, проверить уровень </w:t>
      </w:r>
      <w:r w:rsidRPr="000E38DE">
        <w:rPr>
          <w:rFonts w:ascii="Times New Roman" w:hAnsi="Times New Roman" w:cs="Times New Roman"/>
          <w:sz w:val="28"/>
          <w:szCs w:val="28"/>
        </w:rPr>
        <w:t>сатурации (</w:t>
      </w:r>
      <w:r w:rsidRPr="000E3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показатель насыщенности крови кислородом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измерить вес и рассчитать индекс массы тела, получить консультацию медицинского работника. Все принявшие участие в а</w:t>
      </w:r>
      <w:r w:rsidR="005426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кции получили памятку  «Артериальное давление: это важно знать!», листовку «Профилактика инсульта».</w:t>
      </w:r>
    </w:p>
    <w:p w:rsidR="005426F8" w:rsidRPr="005426F8" w:rsidRDefault="005426F8" w:rsidP="005426F8">
      <w:pPr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5426F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Кондратович Т.Н., инструктор – валеолог</w:t>
      </w:r>
    </w:p>
    <w:sectPr w:rsidR="005426F8" w:rsidRPr="005426F8" w:rsidSect="003D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DE"/>
    <w:rsid w:val="000E38DE"/>
    <w:rsid w:val="003D51DC"/>
    <w:rsid w:val="005426F8"/>
    <w:rsid w:val="00664F67"/>
    <w:rsid w:val="006A293E"/>
    <w:rsid w:val="009345DE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6F7EE-C2C6-4B63-AC87-1BEF0661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35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</cp:lastModifiedBy>
  <cp:revision>2</cp:revision>
  <cp:lastPrinted>2023-04-18T05:37:00Z</cp:lastPrinted>
  <dcterms:created xsi:type="dcterms:W3CDTF">2023-04-28T11:33:00Z</dcterms:created>
  <dcterms:modified xsi:type="dcterms:W3CDTF">2023-04-28T11:33:00Z</dcterms:modified>
</cp:coreProperties>
</file>