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
        <w:gridCol w:w="1714"/>
        <w:gridCol w:w="29"/>
        <w:gridCol w:w="2196"/>
        <w:gridCol w:w="2161"/>
        <w:gridCol w:w="2541"/>
        <w:gridCol w:w="2164"/>
        <w:gridCol w:w="1716"/>
        <w:gridCol w:w="1714"/>
      </w:tblGrid>
      <w:tr w:rsidR="000331C2" w:rsidRPr="00DE6A76" w:rsidTr="000331C2">
        <w:trPr>
          <w:trHeight w:val="1248"/>
        </w:trPr>
        <w:tc>
          <w:tcPr>
            <w:tcW w:w="165" w:type="pct"/>
          </w:tcPr>
          <w:p w:rsidR="000331C2" w:rsidRPr="00DE6A76" w:rsidRDefault="000331C2" w:rsidP="00006CC5">
            <w:pPr>
              <w:snapToGrid/>
              <w:spacing w:before="0" w:line="220" w:lineRule="exact"/>
              <w:rPr>
                <w:sz w:val="22"/>
                <w:szCs w:val="22"/>
              </w:rPr>
            </w:pPr>
            <w:bookmarkStart w:id="0" w:name="_GoBack"/>
            <w:bookmarkEnd w:id="0"/>
            <w:r w:rsidRPr="00DE6A76">
              <w:rPr>
                <w:sz w:val="22"/>
                <w:szCs w:val="22"/>
              </w:rPr>
              <w:t>№ п/п</w:t>
            </w:r>
          </w:p>
        </w:tc>
        <w:tc>
          <w:tcPr>
            <w:tcW w:w="592" w:type="pct"/>
            <w:gridSpan w:val="2"/>
          </w:tcPr>
          <w:p w:rsidR="000331C2" w:rsidRPr="00DE6A76" w:rsidRDefault="000331C2" w:rsidP="00006CC5">
            <w:pPr>
              <w:snapToGrid/>
              <w:spacing w:before="0" w:line="220" w:lineRule="exact"/>
              <w:rPr>
                <w:sz w:val="22"/>
                <w:szCs w:val="22"/>
              </w:rPr>
            </w:pPr>
            <w:r w:rsidRPr="00DE6A76">
              <w:rPr>
                <w:sz w:val="22"/>
                <w:szCs w:val="22"/>
              </w:rPr>
              <w:t>Наименование продукции, сроки годности</w:t>
            </w:r>
          </w:p>
        </w:tc>
        <w:tc>
          <w:tcPr>
            <w:tcW w:w="746" w:type="pct"/>
          </w:tcPr>
          <w:p w:rsidR="000331C2" w:rsidRPr="00DE6A76" w:rsidRDefault="000331C2" w:rsidP="00006CC5">
            <w:pPr>
              <w:snapToGrid/>
              <w:spacing w:before="0" w:line="220" w:lineRule="exact"/>
              <w:rPr>
                <w:sz w:val="22"/>
                <w:szCs w:val="22"/>
              </w:rPr>
            </w:pPr>
            <w:r w:rsidRPr="00DE6A76">
              <w:rPr>
                <w:sz w:val="22"/>
                <w:szCs w:val="22"/>
              </w:rPr>
              <w:t>Изготовитель, импортер</w:t>
            </w:r>
          </w:p>
        </w:tc>
        <w:tc>
          <w:tcPr>
            <w:tcW w:w="734" w:type="pct"/>
          </w:tcPr>
          <w:p w:rsidR="000331C2" w:rsidRPr="00DE6A76" w:rsidRDefault="000331C2" w:rsidP="00006CC5">
            <w:pPr>
              <w:snapToGrid/>
              <w:spacing w:before="0" w:line="220" w:lineRule="exact"/>
              <w:jc w:val="both"/>
              <w:rPr>
                <w:sz w:val="22"/>
                <w:szCs w:val="22"/>
              </w:rPr>
            </w:pPr>
            <w:r w:rsidRPr="00DE6A76">
              <w:rPr>
                <w:sz w:val="22"/>
                <w:szCs w:val="22"/>
              </w:rPr>
              <w:t>Адрес и наименование объекта, на котором запрещена реализация продукции</w:t>
            </w:r>
          </w:p>
        </w:tc>
        <w:tc>
          <w:tcPr>
            <w:tcW w:w="863" w:type="pct"/>
          </w:tcPr>
          <w:p w:rsidR="000331C2" w:rsidRPr="00DE6A76" w:rsidRDefault="000331C2" w:rsidP="00006CC5">
            <w:pPr>
              <w:snapToGrid/>
              <w:spacing w:before="0" w:line="220" w:lineRule="exact"/>
              <w:rPr>
                <w:sz w:val="22"/>
                <w:szCs w:val="22"/>
              </w:rPr>
            </w:pPr>
            <w:r w:rsidRPr="00DE6A7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735" w:type="pct"/>
          </w:tcPr>
          <w:p w:rsidR="000331C2" w:rsidRPr="00DE6A76" w:rsidRDefault="000331C2" w:rsidP="00006CC5">
            <w:pPr>
              <w:snapToGrid/>
              <w:spacing w:before="0" w:line="220" w:lineRule="exact"/>
              <w:ind w:left="-107" w:right="-131"/>
              <w:jc w:val="both"/>
              <w:rPr>
                <w:sz w:val="22"/>
                <w:szCs w:val="22"/>
              </w:rPr>
            </w:pPr>
            <w:r w:rsidRPr="00DE6A76">
              <w:rPr>
                <w:sz w:val="22"/>
                <w:szCs w:val="22"/>
              </w:rPr>
              <w:t xml:space="preserve">Наименование товаросопроводительных документов и документа </w:t>
            </w:r>
          </w:p>
          <w:p w:rsidR="000331C2" w:rsidRPr="00DE6A76" w:rsidRDefault="000331C2" w:rsidP="00006CC5">
            <w:pPr>
              <w:snapToGrid/>
              <w:spacing w:before="0" w:line="220" w:lineRule="exact"/>
              <w:ind w:left="-107" w:right="-131"/>
              <w:jc w:val="both"/>
              <w:rPr>
                <w:sz w:val="22"/>
                <w:szCs w:val="22"/>
              </w:rPr>
            </w:pPr>
            <w:r w:rsidRPr="00DE6A76">
              <w:rPr>
                <w:sz w:val="22"/>
                <w:szCs w:val="22"/>
              </w:rPr>
              <w:t>о соответствии товара установленным требованиям, дата выдачи, номер</w:t>
            </w:r>
          </w:p>
        </w:tc>
        <w:tc>
          <w:tcPr>
            <w:tcW w:w="583" w:type="pct"/>
          </w:tcPr>
          <w:p w:rsidR="000331C2" w:rsidRPr="00DE6A76" w:rsidRDefault="000331C2" w:rsidP="00006CC5">
            <w:pPr>
              <w:snapToGrid/>
              <w:spacing w:before="0" w:line="180" w:lineRule="exact"/>
              <w:ind w:left="-107" w:right="-108"/>
              <w:rPr>
                <w:sz w:val="22"/>
                <w:szCs w:val="22"/>
              </w:rPr>
            </w:pPr>
            <w:r w:rsidRPr="00DE6A76">
              <w:rPr>
                <w:sz w:val="22"/>
                <w:szCs w:val="22"/>
              </w:rPr>
              <w:t>Наименование ЦГЭ</w:t>
            </w:r>
          </w:p>
        </w:tc>
        <w:tc>
          <w:tcPr>
            <w:tcW w:w="582" w:type="pct"/>
          </w:tcPr>
          <w:p w:rsidR="000331C2" w:rsidRPr="00673C96" w:rsidRDefault="000331C2" w:rsidP="000331C2">
            <w:pPr>
              <w:pStyle w:val="ConsPlusTitle"/>
              <w:jc w:val="center"/>
              <w:rPr>
                <w:rFonts w:ascii="Times New Roman" w:hAnsi="Times New Roman" w:cs="Times New Roman"/>
                <w:b w:val="0"/>
                <w:sz w:val="22"/>
                <w:szCs w:val="22"/>
              </w:rPr>
            </w:pPr>
            <w:r w:rsidRPr="00673C96">
              <w:rPr>
                <w:rFonts w:ascii="Times New Roman" w:hAnsi="Times New Roman" w:cs="Times New Roman"/>
                <w:b w:val="0"/>
                <w:sz w:val="22"/>
                <w:szCs w:val="22"/>
              </w:rPr>
              <w:t xml:space="preserve">Алгоритм </w:t>
            </w:r>
            <w:r>
              <w:rPr>
                <w:rFonts w:ascii="Times New Roman" w:hAnsi="Times New Roman" w:cs="Times New Roman"/>
                <w:b w:val="0"/>
                <w:sz w:val="22"/>
                <w:szCs w:val="22"/>
              </w:rPr>
              <w:t>принятых действий</w:t>
            </w:r>
          </w:p>
          <w:p w:rsidR="000331C2" w:rsidRPr="00DE6A76" w:rsidRDefault="000331C2" w:rsidP="00006CC5">
            <w:pPr>
              <w:snapToGrid/>
              <w:spacing w:before="0" w:line="180" w:lineRule="exact"/>
              <w:ind w:left="-107" w:right="-108"/>
              <w:rPr>
                <w:sz w:val="22"/>
                <w:szCs w:val="22"/>
              </w:rPr>
            </w:pPr>
          </w:p>
        </w:tc>
      </w:tr>
      <w:tr w:rsidR="001D2575" w:rsidRPr="00270F18" w:rsidTr="00752FFA">
        <w:trPr>
          <w:trHeight w:val="1248"/>
        </w:trPr>
        <w:tc>
          <w:tcPr>
            <w:tcW w:w="165" w:type="pct"/>
          </w:tcPr>
          <w:p w:rsidR="001D2575" w:rsidRPr="00270F18" w:rsidRDefault="00EB0EF9" w:rsidP="00270F18">
            <w:pPr>
              <w:snapToGrid/>
              <w:spacing w:before="0" w:line="220" w:lineRule="exact"/>
              <w:jc w:val="both"/>
              <w:rPr>
                <w:sz w:val="22"/>
                <w:szCs w:val="22"/>
              </w:rPr>
            </w:pPr>
            <w:r w:rsidRPr="00270F18">
              <w:rPr>
                <w:sz w:val="22"/>
                <w:szCs w:val="22"/>
              </w:rPr>
              <w:t>1.</w:t>
            </w:r>
          </w:p>
        </w:tc>
        <w:tc>
          <w:tcPr>
            <w:tcW w:w="582" w:type="pct"/>
          </w:tcPr>
          <w:p w:rsidR="00EB0EF9" w:rsidRPr="00270F18" w:rsidRDefault="00795C43" w:rsidP="00270F18">
            <w:pPr>
              <w:widowControl/>
              <w:autoSpaceDE w:val="0"/>
              <w:autoSpaceDN w:val="0"/>
              <w:adjustRightInd w:val="0"/>
              <w:snapToGrid/>
              <w:spacing w:before="0" w:line="220" w:lineRule="exact"/>
              <w:jc w:val="both"/>
              <w:rPr>
                <w:sz w:val="22"/>
                <w:szCs w:val="22"/>
              </w:rPr>
            </w:pPr>
            <w:r w:rsidRPr="00270F18">
              <w:rPr>
                <w:b/>
                <w:sz w:val="22"/>
                <w:szCs w:val="22"/>
              </w:rPr>
              <w:t>Сотейник из нержавеющей стали</w:t>
            </w:r>
            <w:r w:rsidR="00EB0EF9" w:rsidRPr="00270F18">
              <w:rPr>
                <w:b/>
                <w:sz w:val="22"/>
                <w:szCs w:val="22"/>
              </w:rPr>
              <w:t xml:space="preserve">, </w:t>
            </w:r>
            <w:r w:rsidR="00EB0EF9" w:rsidRPr="00270F18">
              <w:rPr>
                <w:sz w:val="22"/>
                <w:szCs w:val="22"/>
              </w:rPr>
              <w:t>арт. 220405304, материал – нержавеющая сталь, стекло,</w:t>
            </w:r>
          </w:p>
          <w:p w:rsidR="00EB0EF9" w:rsidRPr="00270F18" w:rsidRDefault="00EB0EF9" w:rsidP="00270F18">
            <w:pPr>
              <w:widowControl/>
              <w:autoSpaceDE w:val="0"/>
              <w:autoSpaceDN w:val="0"/>
              <w:adjustRightInd w:val="0"/>
              <w:snapToGrid/>
              <w:spacing w:before="0" w:line="220" w:lineRule="exact"/>
              <w:jc w:val="both"/>
              <w:rPr>
                <w:sz w:val="22"/>
                <w:szCs w:val="22"/>
              </w:rPr>
            </w:pPr>
            <w:r w:rsidRPr="00270F18">
              <w:rPr>
                <w:sz w:val="22"/>
                <w:szCs w:val="22"/>
                <w:lang w:val="en-US"/>
              </w:rPr>
              <w:t>d</w:t>
            </w:r>
            <w:r w:rsidRPr="00270F18">
              <w:rPr>
                <w:sz w:val="22"/>
                <w:szCs w:val="22"/>
              </w:rPr>
              <w:t xml:space="preserve">=16, с крышкой </w:t>
            </w:r>
            <w:r w:rsidRPr="00270F18">
              <w:rPr>
                <w:sz w:val="22"/>
                <w:szCs w:val="22"/>
                <w:lang w:val="en-US"/>
              </w:rPr>
              <w:t>SWENSSON</w:t>
            </w:r>
            <w:r w:rsidRPr="00270F18">
              <w:rPr>
                <w:sz w:val="22"/>
                <w:szCs w:val="22"/>
              </w:rPr>
              <w:t>,</w:t>
            </w:r>
          </w:p>
          <w:p w:rsidR="001D2575" w:rsidRPr="00270F18" w:rsidRDefault="00EB0EF9" w:rsidP="00270F18">
            <w:pPr>
              <w:widowControl/>
              <w:autoSpaceDE w:val="0"/>
              <w:autoSpaceDN w:val="0"/>
              <w:adjustRightInd w:val="0"/>
              <w:snapToGrid/>
              <w:spacing w:before="0" w:line="220" w:lineRule="exact"/>
              <w:jc w:val="both"/>
              <w:rPr>
                <w:b/>
                <w:sz w:val="22"/>
                <w:szCs w:val="22"/>
              </w:rPr>
            </w:pPr>
            <w:r w:rsidRPr="00270F18">
              <w:rPr>
                <w:sz w:val="22"/>
                <w:szCs w:val="22"/>
              </w:rPr>
              <w:t>дата изготовления 08.2022, срок годности не ограничен, штриховой код 4813494080429</w:t>
            </w:r>
          </w:p>
        </w:tc>
        <w:tc>
          <w:tcPr>
            <w:tcW w:w="756" w:type="pct"/>
            <w:gridSpan w:val="2"/>
          </w:tcPr>
          <w:p w:rsidR="001D2575" w:rsidRPr="00270F18" w:rsidRDefault="001D2575" w:rsidP="00270F18">
            <w:pPr>
              <w:spacing w:before="0" w:line="220" w:lineRule="exact"/>
              <w:jc w:val="both"/>
              <w:rPr>
                <w:b/>
                <w:spacing w:val="-6"/>
                <w:sz w:val="22"/>
                <w:szCs w:val="22"/>
              </w:rPr>
            </w:pPr>
            <w:r w:rsidRPr="00270F18">
              <w:rPr>
                <w:spacing w:val="-6"/>
                <w:sz w:val="22"/>
                <w:szCs w:val="22"/>
              </w:rPr>
              <w:t xml:space="preserve">Изготовитель: </w:t>
            </w:r>
            <w:proofErr w:type="spellStart"/>
            <w:r w:rsidRPr="00270F18">
              <w:rPr>
                <w:b/>
                <w:spacing w:val="-6"/>
                <w:sz w:val="22"/>
                <w:szCs w:val="22"/>
              </w:rPr>
              <w:t>Явард</w:t>
            </w:r>
            <w:proofErr w:type="spellEnd"/>
            <w:r w:rsidRPr="00270F18">
              <w:rPr>
                <w:b/>
                <w:spacing w:val="-6"/>
                <w:sz w:val="22"/>
                <w:szCs w:val="22"/>
              </w:rPr>
              <w:t xml:space="preserve"> </w:t>
            </w:r>
            <w:proofErr w:type="spellStart"/>
            <w:r w:rsidRPr="00270F18">
              <w:rPr>
                <w:b/>
                <w:spacing w:val="-6"/>
                <w:sz w:val="22"/>
                <w:szCs w:val="22"/>
              </w:rPr>
              <w:t>Индастриал</w:t>
            </w:r>
            <w:proofErr w:type="spellEnd"/>
            <w:r w:rsidRPr="00270F18">
              <w:rPr>
                <w:b/>
                <w:spacing w:val="-6"/>
                <w:sz w:val="22"/>
                <w:szCs w:val="22"/>
              </w:rPr>
              <w:t xml:space="preserve"> </w:t>
            </w:r>
            <w:proofErr w:type="spellStart"/>
            <w:r w:rsidRPr="00270F18">
              <w:rPr>
                <w:b/>
                <w:spacing w:val="-6"/>
                <w:sz w:val="22"/>
                <w:szCs w:val="22"/>
              </w:rPr>
              <w:t>Давелопмент</w:t>
            </w:r>
            <w:proofErr w:type="spellEnd"/>
            <w:r w:rsidRPr="00270F18">
              <w:rPr>
                <w:b/>
                <w:spacing w:val="-6"/>
                <w:sz w:val="22"/>
                <w:szCs w:val="22"/>
              </w:rPr>
              <w:t xml:space="preserve"> </w:t>
            </w:r>
            <w:proofErr w:type="spellStart"/>
            <w:r w:rsidRPr="00270F18">
              <w:rPr>
                <w:b/>
                <w:spacing w:val="-6"/>
                <w:sz w:val="22"/>
                <w:szCs w:val="22"/>
              </w:rPr>
              <w:t>Лимител</w:t>
            </w:r>
            <w:proofErr w:type="spellEnd"/>
            <w:r w:rsidRPr="00270F18">
              <w:rPr>
                <w:b/>
                <w:spacing w:val="-6"/>
                <w:sz w:val="22"/>
                <w:szCs w:val="22"/>
              </w:rPr>
              <w:t xml:space="preserve"> 5Р</w:t>
            </w:r>
            <w:r w:rsidR="00795C43" w:rsidRPr="00270F18">
              <w:rPr>
                <w:b/>
                <w:spacing w:val="-6"/>
                <w:sz w:val="22"/>
                <w:szCs w:val="22"/>
              </w:rPr>
              <w:t xml:space="preserve"> </w:t>
            </w:r>
            <w:proofErr w:type="spellStart"/>
            <w:r w:rsidRPr="00270F18">
              <w:rPr>
                <w:b/>
                <w:spacing w:val="-6"/>
                <w:sz w:val="22"/>
                <w:szCs w:val="22"/>
              </w:rPr>
              <w:t>Анхэ</w:t>
            </w:r>
            <w:proofErr w:type="spellEnd"/>
            <w:r w:rsidRPr="00270F18">
              <w:rPr>
                <w:b/>
                <w:spacing w:val="-6"/>
                <w:sz w:val="22"/>
                <w:szCs w:val="22"/>
              </w:rPr>
              <w:t xml:space="preserve"> </w:t>
            </w:r>
            <w:proofErr w:type="spellStart"/>
            <w:r w:rsidRPr="00270F18">
              <w:rPr>
                <w:b/>
                <w:spacing w:val="-6"/>
                <w:sz w:val="22"/>
                <w:szCs w:val="22"/>
              </w:rPr>
              <w:t>билдинг</w:t>
            </w:r>
            <w:proofErr w:type="spellEnd"/>
            <w:r w:rsidRPr="00270F18">
              <w:rPr>
                <w:b/>
                <w:spacing w:val="-6"/>
                <w:sz w:val="22"/>
                <w:szCs w:val="22"/>
              </w:rPr>
              <w:t xml:space="preserve">, </w:t>
            </w:r>
            <w:r w:rsidRPr="00270F18">
              <w:rPr>
                <w:i/>
                <w:spacing w:val="-6"/>
                <w:sz w:val="22"/>
                <w:szCs w:val="22"/>
              </w:rPr>
              <w:t xml:space="preserve">№ 13 </w:t>
            </w:r>
            <w:proofErr w:type="spellStart"/>
            <w:r w:rsidRPr="00270F18">
              <w:rPr>
                <w:i/>
                <w:spacing w:val="-6"/>
                <w:sz w:val="22"/>
                <w:szCs w:val="22"/>
              </w:rPr>
              <w:t>Дзяншэ</w:t>
            </w:r>
            <w:proofErr w:type="spellEnd"/>
            <w:r w:rsidR="00795C43" w:rsidRPr="00270F18">
              <w:rPr>
                <w:i/>
                <w:spacing w:val="-6"/>
                <w:sz w:val="22"/>
                <w:szCs w:val="22"/>
              </w:rPr>
              <w:t xml:space="preserve"> </w:t>
            </w:r>
            <w:proofErr w:type="spellStart"/>
            <w:r w:rsidRPr="00270F18">
              <w:rPr>
                <w:i/>
                <w:spacing w:val="-6"/>
                <w:sz w:val="22"/>
                <w:szCs w:val="22"/>
              </w:rPr>
              <w:t>Роуд</w:t>
            </w:r>
            <w:proofErr w:type="spellEnd"/>
            <w:r w:rsidR="00795C43" w:rsidRPr="00270F18">
              <w:rPr>
                <w:i/>
                <w:spacing w:val="-6"/>
                <w:sz w:val="22"/>
                <w:szCs w:val="22"/>
              </w:rPr>
              <w:t xml:space="preserve">, 2 </w:t>
            </w:r>
            <w:proofErr w:type="spellStart"/>
            <w:r w:rsidR="00795C43" w:rsidRPr="00270F18">
              <w:rPr>
                <w:i/>
                <w:spacing w:val="-6"/>
                <w:sz w:val="22"/>
                <w:szCs w:val="22"/>
              </w:rPr>
              <w:t>Дзянмэн</w:t>
            </w:r>
            <w:proofErr w:type="spellEnd"/>
            <w:r w:rsidR="00795C43" w:rsidRPr="00270F18">
              <w:rPr>
                <w:i/>
                <w:spacing w:val="-6"/>
                <w:sz w:val="22"/>
                <w:szCs w:val="22"/>
              </w:rPr>
              <w:t xml:space="preserve">, </w:t>
            </w:r>
            <w:proofErr w:type="spellStart"/>
            <w:r w:rsidR="00795C43" w:rsidRPr="00270F18">
              <w:rPr>
                <w:i/>
                <w:spacing w:val="-6"/>
                <w:sz w:val="22"/>
                <w:szCs w:val="22"/>
              </w:rPr>
              <w:t>Гуандун</w:t>
            </w:r>
            <w:proofErr w:type="spellEnd"/>
            <w:r w:rsidRPr="00270F18">
              <w:rPr>
                <w:i/>
                <w:spacing w:val="-6"/>
                <w:sz w:val="22"/>
                <w:szCs w:val="22"/>
              </w:rPr>
              <w:t>, Китай.</w:t>
            </w:r>
          </w:p>
          <w:p w:rsidR="001D2575" w:rsidRPr="00270F18" w:rsidRDefault="001D2575" w:rsidP="00270F18">
            <w:pPr>
              <w:spacing w:before="0" w:line="220" w:lineRule="exact"/>
              <w:jc w:val="both"/>
              <w:rPr>
                <w:rFonts w:eastAsia="Calibri"/>
                <w:b/>
                <w:sz w:val="22"/>
                <w:szCs w:val="22"/>
              </w:rPr>
            </w:pPr>
            <w:r w:rsidRPr="00270F18">
              <w:rPr>
                <w:rFonts w:eastAsia="Calibri"/>
                <w:sz w:val="22"/>
                <w:szCs w:val="22"/>
              </w:rPr>
              <w:t xml:space="preserve">Импортёры в  Республику Беларусь: </w:t>
            </w:r>
            <w:r w:rsidR="00795C43" w:rsidRPr="00270F18">
              <w:rPr>
                <w:rFonts w:eastAsia="Calibri"/>
                <w:b/>
                <w:sz w:val="22"/>
                <w:szCs w:val="22"/>
              </w:rPr>
              <w:t>ООО «</w:t>
            </w:r>
            <w:proofErr w:type="spellStart"/>
            <w:r w:rsidR="00795C43" w:rsidRPr="00270F18">
              <w:rPr>
                <w:rFonts w:eastAsia="Calibri"/>
                <w:b/>
                <w:sz w:val="22"/>
                <w:szCs w:val="22"/>
              </w:rPr>
              <w:t>Евроторг</w:t>
            </w:r>
            <w:proofErr w:type="spellEnd"/>
            <w:r w:rsidR="00795C43" w:rsidRPr="00270F18">
              <w:rPr>
                <w:rFonts w:eastAsia="Calibri"/>
                <w:b/>
                <w:sz w:val="22"/>
                <w:szCs w:val="22"/>
              </w:rPr>
              <w:t>»,</w:t>
            </w:r>
          </w:p>
          <w:p w:rsidR="001D2575" w:rsidRPr="00270F18" w:rsidRDefault="00795C43" w:rsidP="00270F18">
            <w:pPr>
              <w:spacing w:before="0" w:line="220" w:lineRule="exact"/>
              <w:jc w:val="both"/>
              <w:rPr>
                <w:i/>
                <w:spacing w:val="-6"/>
                <w:sz w:val="22"/>
                <w:szCs w:val="22"/>
              </w:rPr>
            </w:pPr>
            <w:r w:rsidRPr="00270F18">
              <w:rPr>
                <w:rFonts w:eastAsia="Batang"/>
                <w:i/>
                <w:sz w:val="22"/>
                <w:szCs w:val="22"/>
              </w:rPr>
              <w:t xml:space="preserve">г. Минск, ул. </w:t>
            </w:r>
            <w:proofErr w:type="spellStart"/>
            <w:r w:rsidRPr="00270F18">
              <w:rPr>
                <w:rFonts w:eastAsia="Batang"/>
                <w:i/>
                <w:sz w:val="22"/>
                <w:szCs w:val="22"/>
              </w:rPr>
              <w:t>Казинца</w:t>
            </w:r>
            <w:proofErr w:type="spellEnd"/>
            <w:r w:rsidRPr="00270F18">
              <w:rPr>
                <w:rFonts w:eastAsia="Batang"/>
                <w:i/>
                <w:sz w:val="22"/>
                <w:szCs w:val="22"/>
              </w:rPr>
              <w:t>, д. 52А-22.</w:t>
            </w:r>
          </w:p>
        </w:tc>
        <w:tc>
          <w:tcPr>
            <w:tcW w:w="734" w:type="pct"/>
          </w:tcPr>
          <w:p w:rsidR="001D2575" w:rsidRPr="00270F18" w:rsidRDefault="001D2575" w:rsidP="00270F18">
            <w:pPr>
              <w:pStyle w:val="ad"/>
              <w:widowControl w:val="0"/>
              <w:tabs>
                <w:tab w:val="left" w:pos="1334"/>
              </w:tabs>
              <w:spacing w:after="0" w:line="220" w:lineRule="exact"/>
              <w:jc w:val="both"/>
              <w:rPr>
                <w:sz w:val="22"/>
                <w:szCs w:val="22"/>
              </w:rPr>
            </w:pPr>
            <w:r w:rsidRPr="00270F18">
              <w:rPr>
                <w:sz w:val="22"/>
                <w:szCs w:val="22"/>
              </w:rPr>
              <w:t>Магазин «</w:t>
            </w:r>
            <w:proofErr w:type="spellStart"/>
            <w:r w:rsidRPr="00270F18">
              <w:rPr>
                <w:sz w:val="22"/>
                <w:szCs w:val="22"/>
              </w:rPr>
              <w:t>Евроопт</w:t>
            </w:r>
            <w:proofErr w:type="spellEnd"/>
            <w:r w:rsidRPr="00270F18">
              <w:rPr>
                <w:sz w:val="22"/>
                <w:szCs w:val="22"/>
              </w:rPr>
              <w:t>»                        № 421 филиал ООО «</w:t>
            </w:r>
            <w:proofErr w:type="spellStart"/>
            <w:r w:rsidRPr="00270F18">
              <w:rPr>
                <w:sz w:val="22"/>
                <w:szCs w:val="22"/>
              </w:rPr>
              <w:t>Евроторг</w:t>
            </w:r>
            <w:proofErr w:type="spellEnd"/>
            <w:r w:rsidRPr="00270F18">
              <w:rPr>
                <w:sz w:val="22"/>
                <w:szCs w:val="22"/>
              </w:rPr>
              <w:t>», г. Витебск,</w:t>
            </w:r>
          </w:p>
          <w:p w:rsidR="001D2575" w:rsidRPr="00270F18" w:rsidRDefault="001D2575" w:rsidP="00270F18">
            <w:pPr>
              <w:pStyle w:val="ad"/>
              <w:widowControl w:val="0"/>
              <w:tabs>
                <w:tab w:val="left" w:pos="1334"/>
              </w:tabs>
              <w:spacing w:after="0" w:line="220" w:lineRule="exact"/>
              <w:jc w:val="both"/>
              <w:rPr>
                <w:rFonts w:eastAsia="Batang"/>
                <w:sz w:val="22"/>
                <w:szCs w:val="22"/>
              </w:rPr>
            </w:pPr>
            <w:r w:rsidRPr="00270F18">
              <w:rPr>
                <w:rFonts w:eastAsia="Batang"/>
                <w:sz w:val="22"/>
                <w:szCs w:val="22"/>
              </w:rPr>
              <w:t xml:space="preserve">расположенный по адресу: </w:t>
            </w:r>
          </w:p>
          <w:p w:rsidR="001D2575" w:rsidRPr="00270F18" w:rsidRDefault="001D2575" w:rsidP="00270F18">
            <w:pPr>
              <w:pStyle w:val="ad"/>
              <w:widowControl w:val="0"/>
              <w:tabs>
                <w:tab w:val="left" w:pos="1334"/>
              </w:tabs>
              <w:spacing w:after="0" w:line="220" w:lineRule="exact"/>
              <w:jc w:val="both"/>
              <w:rPr>
                <w:rFonts w:eastAsia="Batang"/>
                <w:sz w:val="22"/>
                <w:szCs w:val="22"/>
              </w:rPr>
            </w:pPr>
            <w:r w:rsidRPr="00270F18">
              <w:rPr>
                <w:rFonts w:eastAsia="Batang"/>
                <w:sz w:val="22"/>
                <w:szCs w:val="22"/>
              </w:rPr>
              <w:t>Витебская область, 211969, г. Браслав, ул. Октября, 15Б</w:t>
            </w:r>
          </w:p>
          <w:p w:rsidR="001D2575" w:rsidRPr="00270F18" w:rsidRDefault="001D2575" w:rsidP="00270F18">
            <w:pPr>
              <w:pStyle w:val="ad"/>
              <w:widowControl w:val="0"/>
              <w:tabs>
                <w:tab w:val="left" w:pos="1334"/>
              </w:tabs>
              <w:spacing w:after="0" w:line="220" w:lineRule="exact"/>
              <w:jc w:val="both"/>
              <w:rPr>
                <w:rFonts w:eastAsia="Batang"/>
                <w:sz w:val="22"/>
                <w:szCs w:val="22"/>
              </w:rPr>
            </w:pPr>
            <w:r w:rsidRPr="00270F18">
              <w:rPr>
                <w:rFonts w:eastAsia="Batang"/>
                <w:sz w:val="22"/>
                <w:szCs w:val="22"/>
              </w:rPr>
              <w:t>(юридический адрес:</w:t>
            </w:r>
          </w:p>
          <w:p w:rsidR="001D2575" w:rsidRPr="00270F18" w:rsidRDefault="001D2575" w:rsidP="00270F18">
            <w:pPr>
              <w:pStyle w:val="ad"/>
              <w:widowControl w:val="0"/>
              <w:tabs>
                <w:tab w:val="left" w:pos="1334"/>
              </w:tabs>
              <w:spacing w:after="0" w:line="220" w:lineRule="exact"/>
              <w:jc w:val="both"/>
              <w:rPr>
                <w:rFonts w:eastAsia="Batang"/>
                <w:sz w:val="22"/>
                <w:szCs w:val="22"/>
              </w:rPr>
            </w:pPr>
            <w:r w:rsidRPr="00270F18">
              <w:rPr>
                <w:rFonts w:eastAsia="Batang"/>
                <w:sz w:val="22"/>
                <w:szCs w:val="22"/>
              </w:rPr>
              <w:t>г. Витебск, пр-т Московский,                         д. 130-1, пом. 33)</w:t>
            </w:r>
          </w:p>
        </w:tc>
        <w:tc>
          <w:tcPr>
            <w:tcW w:w="863" w:type="pct"/>
          </w:tcPr>
          <w:p w:rsidR="001D2575" w:rsidRPr="00270F18" w:rsidRDefault="001D2575" w:rsidP="00270F18">
            <w:pPr>
              <w:widowControl/>
              <w:autoSpaceDE w:val="0"/>
              <w:autoSpaceDN w:val="0"/>
              <w:adjustRightInd w:val="0"/>
              <w:snapToGrid/>
              <w:spacing w:before="0" w:line="220" w:lineRule="exact"/>
              <w:contextualSpacing/>
              <w:jc w:val="both"/>
              <w:rPr>
                <w:sz w:val="22"/>
                <w:szCs w:val="22"/>
              </w:rPr>
            </w:pPr>
            <w:r w:rsidRPr="00270F18">
              <w:rPr>
                <w:sz w:val="22"/>
                <w:szCs w:val="22"/>
              </w:rPr>
              <w:t xml:space="preserve">Не соответствует Единым санитарно -эпидемиологическим и гигиеническим требованиям, утвержденного решением Комиссии Таможенного союза от 28.05.2010 № 299 </w:t>
            </w:r>
          </w:p>
          <w:p w:rsidR="001D2575" w:rsidRPr="00270F18" w:rsidRDefault="001D2575" w:rsidP="00270F18">
            <w:pPr>
              <w:widowControl/>
              <w:autoSpaceDE w:val="0"/>
              <w:autoSpaceDN w:val="0"/>
              <w:adjustRightInd w:val="0"/>
              <w:snapToGrid/>
              <w:spacing w:before="0" w:line="220" w:lineRule="exact"/>
              <w:contextualSpacing/>
              <w:jc w:val="both"/>
              <w:rPr>
                <w:sz w:val="22"/>
                <w:szCs w:val="22"/>
              </w:rPr>
            </w:pPr>
            <w:r w:rsidRPr="00270F18">
              <w:rPr>
                <w:b/>
                <w:sz w:val="22"/>
                <w:szCs w:val="22"/>
              </w:rPr>
              <w:t xml:space="preserve">по миграции железа в 1 % растворе уксусной кислоты </w:t>
            </w:r>
            <w:r w:rsidRPr="00270F18">
              <w:rPr>
                <w:sz w:val="22"/>
                <w:szCs w:val="22"/>
              </w:rPr>
              <w:t xml:space="preserve">и «допустимое количество миграции марганца в 1 % растворе уксусной кислоты» (протокол лабораторных испытаний Витебского областного </w:t>
            </w:r>
            <w:proofErr w:type="spellStart"/>
            <w:r w:rsidRPr="00270F18">
              <w:rPr>
                <w:sz w:val="22"/>
                <w:szCs w:val="22"/>
              </w:rPr>
              <w:t>ЦГЭиОЗ</w:t>
            </w:r>
            <w:proofErr w:type="spellEnd"/>
            <w:r w:rsidRPr="00270F18">
              <w:rPr>
                <w:sz w:val="22"/>
                <w:szCs w:val="22"/>
              </w:rPr>
              <w:t xml:space="preserve">                            от 06.04.2023                                   № 1.01.4.126)</w:t>
            </w:r>
          </w:p>
        </w:tc>
        <w:tc>
          <w:tcPr>
            <w:tcW w:w="735" w:type="pct"/>
          </w:tcPr>
          <w:p w:rsidR="00424923" w:rsidRPr="00270F18" w:rsidRDefault="001D2575" w:rsidP="00270F18">
            <w:pPr>
              <w:spacing w:before="0" w:line="220" w:lineRule="exact"/>
              <w:jc w:val="both"/>
              <w:rPr>
                <w:rFonts w:eastAsia="Calibri"/>
                <w:sz w:val="22"/>
                <w:szCs w:val="22"/>
              </w:rPr>
            </w:pPr>
            <w:r w:rsidRPr="00270F18">
              <w:rPr>
                <w:rFonts w:eastAsia="Calibri"/>
                <w:sz w:val="22"/>
                <w:szCs w:val="22"/>
              </w:rPr>
              <w:t>ТТН</w:t>
            </w:r>
            <w:r w:rsidR="00424923" w:rsidRPr="00270F18">
              <w:rPr>
                <w:rFonts w:eastAsia="Calibri"/>
                <w:sz w:val="22"/>
                <w:szCs w:val="22"/>
              </w:rPr>
              <w:t xml:space="preserve"> </w:t>
            </w:r>
            <w:r w:rsidRPr="00270F18">
              <w:rPr>
                <w:rFonts w:eastAsia="Calibri"/>
                <w:sz w:val="22"/>
                <w:szCs w:val="22"/>
              </w:rPr>
              <w:t>№ 002-4813494900000-01000372810                                   от 29.11.2022</w:t>
            </w:r>
          </w:p>
          <w:p w:rsidR="001D2575" w:rsidRPr="00270F18" w:rsidRDefault="001D2575" w:rsidP="00270F18">
            <w:pPr>
              <w:spacing w:before="0" w:line="220" w:lineRule="exact"/>
              <w:jc w:val="both"/>
              <w:rPr>
                <w:rFonts w:eastAsia="Calibri"/>
                <w:sz w:val="22"/>
                <w:szCs w:val="22"/>
              </w:rPr>
            </w:pPr>
          </w:p>
        </w:tc>
        <w:tc>
          <w:tcPr>
            <w:tcW w:w="583" w:type="pct"/>
          </w:tcPr>
          <w:p w:rsidR="001D2575" w:rsidRPr="00270F18" w:rsidRDefault="001D2575" w:rsidP="00270F18">
            <w:pPr>
              <w:widowControl/>
              <w:autoSpaceDE w:val="0"/>
              <w:autoSpaceDN w:val="0"/>
              <w:adjustRightInd w:val="0"/>
              <w:snapToGrid/>
              <w:spacing w:before="0" w:line="220" w:lineRule="exact"/>
              <w:contextualSpacing/>
              <w:jc w:val="both"/>
              <w:rPr>
                <w:sz w:val="22"/>
                <w:szCs w:val="22"/>
              </w:rPr>
            </w:pPr>
            <w:proofErr w:type="spellStart"/>
            <w:r w:rsidRPr="00270F18">
              <w:rPr>
                <w:sz w:val="22"/>
                <w:szCs w:val="22"/>
              </w:rPr>
              <w:t>Браславский</w:t>
            </w:r>
            <w:proofErr w:type="spellEnd"/>
            <w:r w:rsidRPr="00270F18">
              <w:rPr>
                <w:sz w:val="22"/>
                <w:szCs w:val="22"/>
              </w:rPr>
              <w:t xml:space="preserve"> районный ЦГЭ</w:t>
            </w:r>
          </w:p>
          <w:p w:rsidR="001D2575" w:rsidRPr="00270F18" w:rsidRDefault="001D2575" w:rsidP="00270F18">
            <w:pPr>
              <w:shd w:val="clear" w:color="auto" w:fill="FFFFFF"/>
              <w:tabs>
                <w:tab w:val="num" w:pos="0"/>
                <w:tab w:val="left" w:pos="4678"/>
                <w:tab w:val="left" w:pos="4820"/>
                <w:tab w:val="left" w:pos="4962"/>
                <w:tab w:val="left" w:pos="9720"/>
              </w:tabs>
              <w:spacing w:before="0" w:line="220" w:lineRule="exact"/>
              <w:jc w:val="both"/>
              <w:rPr>
                <w:sz w:val="22"/>
                <w:szCs w:val="22"/>
              </w:rPr>
            </w:pPr>
            <w:r w:rsidRPr="00270F18">
              <w:rPr>
                <w:sz w:val="22"/>
                <w:szCs w:val="22"/>
              </w:rPr>
              <w:t xml:space="preserve">(исх.                       от </w:t>
            </w:r>
            <w:r w:rsidRPr="00270F18">
              <w:rPr>
                <w:sz w:val="22"/>
                <w:szCs w:val="22"/>
                <w:lang w:val="be-BY"/>
              </w:rPr>
              <w:t>07.</w:t>
            </w:r>
            <w:r w:rsidRPr="00270F18">
              <w:rPr>
                <w:sz w:val="22"/>
                <w:szCs w:val="22"/>
              </w:rPr>
              <w:t>04.2023                  № 858)</w:t>
            </w:r>
          </w:p>
          <w:p w:rsidR="001D2575" w:rsidRPr="00270F18" w:rsidRDefault="001D2575" w:rsidP="00270F18">
            <w:pPr>
              <w:widowControl/>
              <w:autoSpaceDE w:val="0"/>
              <w:autoSpaceDN w:val="0"/>
              <w:adjustRightInd w:val="0"/>
              <w:snapToGrid/>
              <w:spacing w:before="0" w:line="220" w:lineRule="exact"/>
              <w:contextualSpacing/>
              <w:jc w:val="both"/>
              <w:rPr>
                <w:sz w:val="22"/>
                <w:szCs w:val="22"/>
              </w:rPr>
            </w:pPr>
          </w:p>
        </w:tc>
        <w:tc>
          <w:tcPr>
            <w:tcW w:w="582" w:type="pct"/>
          </w:tcPr>
          <w:p w:rsidR="001D2575" w:rsidRPr="00270F18" w:rsidRDefault="001D2575" w:rsidP="00270F18">
            <w:pPr>
              <w:widowControl/>
              <w:autoSpaceDE w:val="0"/>
              <w:autoSpaceDN w:val="0"/>
              <w:adjustRightInd w:val="0"/>
              <w:snapToGrid/>
              <w:spacing w:before="0" w:line="220" w:lineRule="exact"/>
              <w:contextualSpacing/>
              <w:jc w:val="both"/>
              <w:rPr>
                <w:sz w:val="22"/>
                <w:szCs w:val="22"/>
              </w:rPr>
            </w:pPr>
          </w:p>
        </w:tc>
      </w:tr>
      <w:tr w:rsidR="000808C3" w:rsidRPr="00270F18" w:rsidTr="00752FFA">
        <w:trPr>
          <w:trHeight w:val="1248"/>
        </w:trPr>
        <w:tc>
          <w:tcPr>
            <w:tcW w:w="165" w:type="pct"/>
          </w:tcPr>
          <w:p w:rsidR="000808C3" w:rsidRPr="00270F18" w:rsidRDefault="000808C3" w:rsidP="00270F18">
            <w:pPr>
              <w:snapToGrid/>
              <w:spacing w:before="0" w:line="220" w:lineRule="exact"/>
              <w:jc w:val="both"/>
              <w:rPr>
                <w:sz w:val="22"/>
                <w:szCs w:val="22"/>
              </w:rPr>
            </w:pPr>
            <w:r w:rsidRPr="00270F18">
              <w:rPr>
                <w:sz w:val="22"/>
                <w:szCs w:val="22"/>
              </w:rPr>
              <w:t>2.</w:t>
            </w:r>
          </w:p>
        </w:tc>
        <w:tc>
          <w:tcPr>
            <w:tcW w:w="582" w:type="pct"/>
          </w:tcPr>
          <w:p w:rsidR="000808C3" w:rsidRPr="00270F18" w:rsidRDefault="0045629F" w:rsidP="00270F18">
            <w:pPr>
              <w:widowControl/>
              <w:autoSpaceDE w:val="0"/>
              <w:autoSpaceDN w:val="0"/>
              <w:adjustRightInd w:val="0"/>
              <w:snapToGrid/>
              <w:spacing w:before="0" w:line="220" w:lineRule="exact"/>
              <w:jc w:val="both"/>
              <w:rPr>
                <w:b/>
                <w:sz w:val="22"/>
                <w:szCs w:val="22"/>
              </w:rPr>
            </w:pPr>
            <w:r w:rsidRPr="00270F18">
              <w:rPr>
                <w:b/>
                <w:sz w:val="22"/>
                <w:szCs w:val="22"/>
              </w:rPr>
              <w:t xml:space="preserve">Набор вилок  столовых  «Офелия» из 3-х штук на подвеске, </w:t>
            </w:r>
            <w:r w:rsidRPr="00270F18">
              <w:rPr>
                <w:sz w:val="22"/>
                <w:szCs w:val="22"/>
              </w:rPr>
              <w:t xml:space="preserve">артикул                          КТ-964-ВС-3, состав: сталь коррозионностойкая, дата изготовления 20.04.2022, срок годности не ограничен, штриховой код </w:t>
            </w:r>
            <w:r w:rsidRPr="00270F18">
              <w:rPr>
                <w:sz w:val="22"/>
                <w:szCs w:val="22"/>
              </w:rPr>
              <w:lastRenderedPageBreak/>
              <w:t xml:space="preserve">4600089256433 </w:t>
            </w:r>
            <w:r w:rsidRPr="00270F18">
              <w:rPr>
                <w:i/>
                <w:sz w:val="22"/>
                <w:szCs w:val="22"/>
              </w:rPr>
              <w:t>(объём партии 24 штуки)</w:t>
            </w:r>
          </w:p>
        </w:tc>
        <w:tc>
          <w:tcPr>
            <w:tcW w:w="756" w:type="pct"/>
            <w:gridSpan w:val="2"/>
          </w:tcPr>
          <w:p w:rsidR="000808C3" w:rsidRPr="00270F18" w:rsidRDefault="000808C3" w:rsidP="00270F18">
            <w:pPr>
              <w:spacing w:before="0" w:line="220" w:lineRule="exact"/>
              <w:jc w:val="both"/>
              <w:rPr>
                <w:b/>
                <w:spacing w:val="-6"/>
                <w:sz w:val="22"/>
                <w:szCs w:val="22"/>
              </w:rPr>
            </w:pPr>
            <w:r w:rsidRPr="00270F18">
              <w:rPr>
                <w:spacing w:val="-6"/>
                <w:sz w:val="22"/>
                <w:szCs w:val="22"/>
              </w:rPr>
              <w:lastRenderedPageBreak/>
              <w:t xml:space="preserve">Изготовитель: </w:t>
            </w:r>
          </w:p>
          <w:p w:rsidR="000808C3" w:rsidRPr="00270F18" w:rsidRDefault="000808C3" w:rsidP="00270F18">
            <w:pPr>
              <w:spacing w:before="0" w:line="220" w:lineRule="exact"/>
              <w:jc w:val="both"/>
              <w:rPr>
                <w:i/>
                <w:spacing w:val="-6"/>
                <w:sz w:val="22"/>
                <w:szCs w:val="22"/>
              </w:rPr>
            </w:pPr>
            <w:proofErr w:type="spellStart"/>
            <w:r w:rsidRPr="00270F18">
              <w:rPr>
                <w:b/>
                <w:spacing w:val="-6"/>
                <w:sz w:val="22"/>
                <w:szCs w:val="22"/>
              </w:rPr>
              <w:t>СтеренИмпэксПвт</w:t>
            </w:r>
            <w:proofErr w:type="spellEnd"/>
            <w:r w:rsidRPr="00270F18">
              <w:rPr>
                <w:b/>
                <w:spacing w:val="-6"/>
                <w:sz w:val="22"/>
                <w:szCs w:val="22"/>
              </w:rPr>
              <w:t>. Лтд</w:t>
            </w:r>
            <w:r w:rsidR="0045629F" w:rsidRPr="00270F18">
              <w:rPr>
                <w:b/>
                <w:spacing w:val="-6"/>
                <w:sz w:val="22"/>
                <w:szCs w:val="22"/>
              </w:rPr>
              <w:t xml:space="preserve">., </w:t>
            </w:r>
            <w:r w:rsidR="0045629F" w:rsidRPr="00270F18">
              <w:rPr>
                <w:i/>
                <w:spacing w:val="-6"/>
                <w:sz w:val="22"/>
                <w:szCs w:val="22"/>
              </w:rPr>
              <w:t xml:space="preserve">В 82, Сектор 60, </w:t>
            </w:r>
            <w:proofErr w:type="spellStart"/>
            <w:r w:rsidR="0045629F" w:rsidRPr="00270F18">
              <w:rPr>
                <w:i/>
                <w:spacing w:val="-6"/>
                <w:sz w:val="22"/>
                <w:szCs w:val="22"/>
              </w:rPr>
              <w:t>Нойда</w:t>
            </w:r>
            <w:proofErr w:type="spellEnd"/>
            <w:r w:rsidR="0045629F" w:rsidRPr="00270F18">
              <w:rPr>
                <w:i/>
                <w:spacing w:val="-6"/>
                <w:sz w:val="22"/>
                <w:szCs w:val="22"/>
              </w:rPr>
              <w:t xml:space="preserve">, </w:t>
            </w:r>
            <w:proofErr w:type="gramStart"/>
            <w:r w:rsidR="0045629F" w:rsidRPr="00270F18">
              <w:rPr>
                <w:i/>
                <w:spacing w:val="-6"/>
                <w:sz w:val="22"/>
                <w:szCs w:val="22"/>
              </w:rPr>
              <w:t>Ап</w:t>
            </w:r>
            <w:proofErr w:type="gramEnd"/>
            <w:r w:rsidR="0045629F" w:rsidRPr="00270F18">
              <w:rPr>
                <w:i/>
                <w:spacing w:val="-6"/>
                <w:sz w:val="22"/>
                <w:szCs w:val="22"/>
              </w:rPr>
              <w:t xml:space="preserve"> 201301, Индия.</w:t>
            </w:r>
          </w:p>
          <w:p w:rsidR="000808C3" w:rsidRPr="00270F18" w:rsidRDefault="000808C3" w:rsidP="00270F18">
            <w:pPr>
              <w:spacing w:before="0" w:line="220" w:lineRule="exact"/>
              <w:jc w:val="both"/>
              <w:rPr>
                <w:i/>
                <w:spacing w:val="-6"/>
                <w:sz w:val="22"/>
                <w:szCs w:val="22"/>
              </w:rPr>
            </w:pPr>
            <w:r w:rsidRPr="00270F18">
              <w:rPr>
                <w:rFonts w:eastAsia="Calibri"/>
                <w:sz w:val="22"/>
                <w:szCs w:val="22"/>
              </w:rPr>
              <w:t xml:space="preserve">Импортёры в  Республику Беларусь: </w:t>
            </w:r>
          </w:p>
          <w:p w:rsidR="000808C3" w:rsidRPr="00270F18" w:rsidRDefault="0045629F" w:rsidP="00270F18">
            <w:pPr>
              <w:spacing w:before="0" w:line="220" w:lineRule="exact"/>
              <w:jc w:val="both"/>
              <w:rPr>
                <w:b/>
                <w:spacing w:val="-6"/>
                <w:sz w:val="22"/>
                <w:szCs w:val="22"/>
              </w:rPr>
            </w:pPr>
            <w:r w:rsidRPr="00270F18">
              <w:rPr>
                <w:b/>
                <w:spacing w:val="-6"/>
                <w:sz w:val="22"/>
                <w:szCs w:val="22"/>
              </w:rPr>
              <w:t>ООО «</w:t>
            </w:r>
            <w:proofErr w:type="spellStart"/>
            <w:r w:rsidRPr="00270F18">
              <w:rPr>
                <w:b/>
                <w:spacing w:val="-6"/>
                <w:sz w:val="22"/>
                <w:szCs w:val="22"/>
              </w:rPr>
              <w:t>ЮрАлХоум</w:t>
            </w:r>
            <w:proofErr w:type="spellEnd"/>
            <w:r w:rsidRPr="00270F18">
              <w:rPr>
                <w:b/>
                <w:spacing w:val="-6"/>
                <w:sz w:val="22"/>
                <w:szCs w:val="22"/>
              </w:rPr>
              <w:t xml:space="preserve">», </w:t>
            </w:r>
            <w:r w:rsidRPr="00270F18">
              <w:rPr>
                <w:i/>
                <w:spacing w:val="-6"/>
                <w:sz w:val="22"/>
                <w:szCs w:val="22"/>
              </w:rPr>
              <w:t>г. Гомель, ул. Мазурова, 9/81.</w:t>
            </w:r>
          </w:p>
        </w:tc>
        <w:tc>
          <w:tcPr>
            <w:tcW w:w="734" w:type="pct"/>
          </w:tcPr>
          <w:p w:rsidR="000808C3" w:rsidRPr="00270F18" w:rsidRDefault="000808C3" w:rsidP="00270F18">
            <w:pPr>
              <w:pStyle w:val="ad"/>
              <w:widowControl w:val="0"/>
              <w:tabs>
                <w:tab w:val="left" w:pos="1334"/>
              </w:tabs>
              <w:spacing w:after="0" w:line="220" w:lineRule="exact"/>
              <w:jc w:val="both"/>
              <w:rPr>
                <w:sz w:val="22"/>
                <w:szCs w:val="22"/>
              </w:rPr>
            </w:pPr>
            <w:r w:rsidRPr="00270F18">
              <w:rPr>
                <w:sz w:val="22"/>
                <w:szCs w:val="22"/>
              </w:rPr>
              <w:t>Торговый объект «Три цены» ООО «</w:t>
            </w:r>
            <w:proofErr w:type="spellStart"/>
            <w:r w:rsidRPr="00270F18">
              <w:rPr>
                <w:sz w:val="22"/>
                <w:szCs w:val="22"/>
              </w:rPr>
              <w:t>Плэйхард</w:t>
            </w:r>
            <w:proofErr w:type="spellEnd"/>
            <w:r w:rsidRPr="00270F18">
              <w:rPr>
                <w:sz w:val="22"/>
                <w:szCs w:val="22"/>
              </w:rPr>
              <w:t>»,</w:t>
            </w:r>
          </w:p>
          <w:p w:rsidR="000808C3" w:rsidRPr="00270F18" w:rsidRDefault="000808C3" w:rsidP="00270F18">
            <w:pPr>
              <w:pStyle w:val="ad"/>
              <w:widowControl w:val="0"/>
              <w:tabs>
                <w:tab w:val="left" w:pos="1334"/>
              </w:tabs>
              <w:spacing w:after="0" w:line="220" w:lineRule="exact"/>
              <w:jc w:val="both"/>
              <w:rPr>
                <w:rFonts w:eastAsia="Batang"/>
                <w:sz w:val="22"/>
                <w:szCs w:val="22"/>
              </w:rPr>
            </w:pPr>
            <w:r w:rsidRPr="00270F18">
              <w:rPr>
                <w:rFonts w:eastAsia="Batang"/>
                <w:sz w:val="22"/>
                <w:szCs w:val="22"/>
              </w:rPr>
              <w:t xml:space="preserve">расположенный по адресу: </w:t>
            </w:r>
          </w:p>
          <w:p w:rsidR="000808C3" w:rsidRPr="00270F18" w:rsidRDefault="000808C3" w:rsidP="00270F18">
            <w:pPr>
              <w:pStyle w:val="ad"/>
              <w:widowControl w:val="0"/>
              <w:tabs>
                <w:tab w:val="left" w:pos="1334"/>
              </w:tabs>
              <w:spacing w:after="0" w:line="220" w:lineRule="exact"/>
              <w:jc w:val="both"/>
              <w:rPr>
                <w:rFonts w:eastAsia="Batang"/>
                <w:sz w:val="22"/>
                <w:szCs w:val="22"/>
              </w:rPr>
            </w:pPr>
            <w:r w:rsidRPr="00270F18">
              <w:rPr>
                <w:rFonts w:eastAsia="Batang"/>
                <w:sz w:val="22"/>
                <w:szCs w:val="22"/>
              </w:rPr>
              <w:t>г. Барановичи, ул. Советская, 76</w:t>
            </w:r>
          </w:p>
          <w:p w:rsidR="000808C3" w:rsidRPr="00270F18" w:rsidRDefault="000808C3" w:rsidP="00270F18">
            <w:pPr>
              <w:pStyle w:val="ad"/>
              <w:widowControl w:val="0"/>
              <w:tabs>
                <w:tab w:val="left" w:pos="1334"/>
              </w:tabs>
              <w:spacing w:after="0" w:line="220" w:lineRule="exact"/>
              <w:jc w:val="both"/>
              <w:rPr>
                <w:rFonts w:eastAsia="Batang"/>
                <w:sz w:val="22"/>
                <w:szCs w:val="22"/>
              </w:rPr>
            </w:pPr>
            <w:r w:rsidRPr="00270F18">
              <w:rPr>
                <w:rFonts w:eastAsia="Batang"/>
                <w:sz w:val="22"/>
                <w:szCs w:val="22"/>
              </w:rPr>
              <w:t>(юридический адрес:</w:t>
            </w:r>
          </w:p>
          <w:p w:rsidR="000808C3" w:rsidRPr="00270F18" w:rsidRDefault="000808C3" w:rsidP="00270F18">
            <w:pPr>
              <w:pStyle w:val="ad"/>
              <w:widowControl w:val="0"/>
              <w:tabs>
                <w:tab w:val="left" w:pos="1334"/>
              </w:tabs>
              <w:spacing w:after="0" w:line="220" w:lineRule="exact"/>
              <w:jc w:val="both"/>
              <w:rPr>
                <w:sz w:val="22"/>
                <w:szCs w:val="22"/>
              </w:rPr>
            </w:pPr>
            <w:r w:rsidRPr="00270F18">
              <w:rPr>
                <w:rFonts w:eastAsia="Batang"/>
                <w:sz w:val="22"/>
                <w:szCs w:val="22"/>
              </w:rPr>
              <w:t>г. Минск, ул. Бирюзова, 10А, офис 401)</w:t>
            </w:r>
          </w:p>
        </w:tc>
        <w:tc>
          <w:tcPr>
            <w:tcW w:w="863" w:type="pct"/>
          </w:tcPr>
          <w:p w:rsidR="000808C3" w:rsidRPr="00270F18" w:rsidRDefault="000808C3" w:rsidP="00270F18">
            <w:pPr>
              <w:pStyle w:val="111"/>
              <w:spacing w:line="220" w:lineRule="exact"/>
              <w:jc w:val="both"/>
              <w:rPr>
                <w:rFonts w:ascii="Times New Roman" w:eastAsia="Batang" w:hAnsi="Times New Roman" w:cs="Times New Roman"/>
                <w:spacing w:val="-6"/>
                <w:lang w:eastAsia="en-US"/>
              </w:rPr>
            </w:pPr>
            <w:r w:rsidRPr="00270F18">
              <w:rPr>
                <w:rFonts w:ascii="Times New Roman" w:hAnsi="Times New Roman" w:cs="Times New Roman"/>
              </w:rPr>
              <w:t xml:space="preserve">Не соответствует Единым санитарно -эпидемиологическим и гигиеническим требованиям, утвержденного решением Комиссии Таможенного союза от 28.05.2010 № </w:t>
            </w:r>
            <w:proofErr w:type="gramStart"/>
            <w:r w:rsidRPr="00270F18">
              <w:rPr>
                <w:rFonts w:ascii="Times New Roman" w:hAnsi="Times New Roman" w:cs="Times New Roman"/>
              </w:rPr>
              <w:t xml:space="preserve">299;   </w:t>
            </w:r>
            <w:proofErr w:type="gramEnd"/>
            <w:r w:rsidRPr="00270F18">
              <w:rPr>
                <w:rFonts w:ascii="Times New Roman" w:hAnsi="Times New Roman" w:cs="Times New Roman"/>
              </w:rPr>
              <w:t xml:space="preserve">                                                  </w:t>
            </w:r>
            <w:r w:rsidRPr="00270F18">
              <w:rPr>
                <w:rFonts w:ascii="Times New Roman" w:eastAsia="Batang" w:hAnsi="Times New Roman" w:cs="Times New Roman"/>
                <w:spacing w:val="-6"/>
                <w:lang w:eastAsia="en-US"/>
              </w:rPr>
              <w:t xml:space="preserve">ГН, утв. постановлением </w:t>
            </w:r>
            <w:r w:rsidRPr="00270F18">
              <w:rPr>
                <w:rFonts w:ascii="Times New Roman" w:hAnsi="Times New Roman" w:cs="Times New Roman"/>
              </w:rPr>
              <w:t xml:space="preserve">Совета Министров Республики Беларусь                </w:t>
            </w:r>
            <w:r w:rsidRPr="00270F18">
              <w:rPr>
                <w:rFonts w:ascii="Times New Roman" w:eastAsia="Batang" w:hAnsi="Times New Roman" w:cs="Times New Roman"/>
                <w:spacing w:val="-6"/>
                <w:lang w:eastAsia="en-US"/>
              </w:rPr>
              <w:t>от 25.01.2021 № 37;</w:t>
            </w:r>
            <w:r w:rsidRPr="00270F18">
              <w:rPr>
                <w:rFonts w:ascii="Times New Roman" w:hAnsi="Times New Roman" w:cs="Times New Roman"/>
              </w:rPr>
              <w:t xml:space="preserve"> Санитарных норм и правил,</w:t>
            </w:r>
          </w:p>
          <w:p w:rsidR="000808C3" w:rsidRPr="00270F18" w:rsidRDefault="000808C3" w:rsidP="00270F18">
            <w:pPr>
              <w:widowControl/>
              <w:autoSpaceDE w:val="0"/>
              <w:autoSpaceDN w:val="0"/>
              <w:adjustRightInd w:val="0"/>
              <w:snapToGrid/>
              <w:spacing w:before="0" w:line="220" w:lineRule="exact"/>
              <w:contextualSpacing/>
              <w:jc w:val="both"/>
              <w:rPr>
                <w:sz w:val="22"/>
                <w:szCs w:val="22"/>
              </w:rPr>
            </w:pPr>
            <w:r w:rsidRPr="00270F18">
              <w:rPr>
                <w:sz w:val="22"/>
                <w:szCs w:val="22"/>
              </w:rPr>
              <w:lastRenderedPageBreak/>
              <w:t>ГН, утв.</w:t>
            </w:r>
          </w:p>
          <w:p w:rsidR="000808C3" w:rsidRPr="00270F18" w:rsidRDefault="000808C3" w:rsidP="00270F18">
            <w:pPr>
              <w:widowControl/>
              <w:autoSpaceDE w:val="0"/>
              <w:autoSpaceDN w:val="0"/>
              <w:adjustRightInd w:val="0"/>
              <w:snapToGrid/>
              <w:spacing w:before="0" w:line="220" w:lineRule="exact"/>
              <w:contextualSpacing/>
              <w:jc w:val="both"/>
              <w:rPr>
                <w:sz w:val="22"/>
                <w:szCs w:val="22"/>
              </w:rPr>
            </w:pPr>
            <w:r w:rsidRPr="00270F18">
              <w:rPr>
                <w:sz w:val="22"/>
                <w:szCs w:val="22"/>
              </w:rPr>
              <w:t xml:space="preserve">постановлением Министерства здравоохранения Республики Беларусь                        от 30.12.2014 № 119 </w:t>
            </w:r>
          </w:p>
          <w:p w:rsidR="000808C3" w:rsidRPr="00270F18" w:rsidRDefault="000808C3" w:rsidP="00270F18">
            <w:pPr>
              <w:widowControl/>
              <w:autoSpaceDE w:val="0"/>
              <w:autoSpaceDN w:val="0"/>
              <w:adjustRightInd w:val="0"/>
              <w:snapToGrid/>
              <w:spacing w:before="0" w:line="220" w:lineRule="exact"/>
              <w:contextualSpacing/>
              <w:jc w:val="both"/>
              <w:rPr>
                <w:sz w:val="22"/>
                <w:szCs w:val="22"/>
              </w:rPr>
            </w:pPr>
            <w:r w:rsidRPr="00270F18">
              <w:rPr>
                <w:b/>
                <w:sz w:val="22"/>
                <w:szCs w:val="22"/>
              </w:rPr>
              <w:t>по содержанию железа в 1,0% растворе    уксусной кислоты</w:t>
            </w:r>
            <w:r w:rsidRPr="00270F18">
              <w:rPr>
                <w:sz w:val="22"/>
                <w:szCs w:val="22"/>
              </w:rPr>
              <w:t xml:space="preserve"> фактическое значение</w:t>
            </w:r>
            <w:r w:rsidR="00152856" w:rsidRPr="00270F18">
              <w:rPr>
                <w:sz w:val="22"/>
                <w:szCs w:val="22"/>
              </w:rPr>
              <w:t xml:space="preserve"> составляет</w:t>
            </w:r>
            <w:r w:rsidRPr="00270F18">
              <w:rPr>
                <w:sz w:val="22"/>
                <w:szCs w:val="22"/>
              </w:rPr>
              <w:t xml:space="preserve"> </w:t>
            </w:r>
            <w:r w:rsidR="00152856" w:rsidRPr="00270F18">
              <w:rPr>
                <w:sz w:val="22"/>
                <w:szCs w:val="22"/>
              </w:rPr>
              <w:t xml:space="preserve">                              </w:t>
            </w:r>
            <w:r w:rsidRPr="00270F18">
              <w:rPr>
                <w:sz w:val="22"/>
                <w:szCs w:val="22"/>
              </w:rPr>
              <w:t>0,400±0,080 мг/дм</w:t>
            </w:r>
            <w:r w:rsidRPr="00270F18">
              <w:rPr>
                <w:sz w:val="22"/>
                <w:szCs w:val="22"/>
                <w:vertAlign w:val="superscript"/>
              </w:rPr>
              <w:t xml:space="preserve">3 </w:t>
            </w:r>
            <w:r w:rsidRPr="00270F18">
              <w:rPr>
                <w:sz w:val="22"/>
                <w:szCs w:val="22"/>
              </w:rPr>
              <w:t xml:space="preserve">при допустимом количестве миграции не более </w:t>
            </w:r>
            <w:r w:rsidR="007140DA" w:rsidRPr="00270F18">
              <w:rPr>
                <w:sz w:val="22"/>
                <w:szCs w:val="22"/>
              </w:rPr>
              <w:t xml:space="preserve">               </w:t>
            </w:r>
            <w:r w:rsidRPr="00270F18">
              <w:rPr>
                <w:sz w:val="22"/>
                <w:szCs w:val="22"/>
              </w:rPr>
              <w:t>0,300 мг/дм</w:t>
            </w:r>
            <w:r w:rsidRPr="00270F18">
              <w:rPr>
                <w:sz w:val="22"/>
                <w:szCs w:val="22"/>
                <w:vertAlign w:val="superscript"/>
              </w:rPr>
              <w:t>3</w:t>
            </w:r>
            <w:r w:rsidRPr="00270F18">
              <w:rPr>
                <w:sz w:val="22"/>
                <w:szCs w:val="22"/>
              </w:rPr>
              <w:t xml:space="preserve"> (протокол лабораторных испытаний </w:t>
            </w:r>
            <w:proofErr w:type="spellStart"/>
            <w:r w:rsidRPr="00270F18">
              <w:rPr>
                <w:sz w:val="22"/>
                <w:szCs w:val="22"/>
              </w:rPr>
              <w:t>Барановичского</w:t>
            </w:r>
            <w:proofErr w:type="spellEnd"/>
            <w:r w:rsidRPr="00270F18">
              <w:rPr>
                <w:sz w:val="22"/>
                <w:szCs w:val="22"/>
              </w:rPr>
              <w:t xml:space="preserve"> зонального ЦГЭ                           от 10.04.2023                                   № 922)</w:t>
            </w:r>
          </w:p>
        </w:tc>
        <w:tc>
          <w:tcPr>
            <w:tcW w:w="735" w:type="pct"/>
          </w:tcPr>
          <w:p w:rsidR="000808C3" w:rsidRPr="00270F18" w:rsidRDefault="000808C3" w:rsidP="00270F18">
            <w:pPr>
              <w:spacing w:before="0" w:line="220" w:lineRule="exact"/>
              <w:jc w:val="both"/>
              <w:rPr>
                <w:rFonts w:eastAsia="Calibri"/>
                <w:sz w:val="22"/>
                <w:szCs w:val="22"/>
              </w:rPr>
            </w:pPr>
            <w:r w:rsidRPr="00270F18">
              <w:rPr>
                <w:rFonts w:eastAsia="Calibri"/>
                <w:sz w:val="22"/>
                <w:szCs w:val="22"/>
              </w:rPr>
              <w:lastRenderedPageBreak/>
              <w:t>ТТН серии ХФ                                       № 1098221                                   от 23.02.2023</w:t>
            </w:r>
          </w:p>
          <w:p w:rsidR="000808C3" w:rsidRPr="00270F18" w:rsidRDefault="000808C3" w:rsidP="00270F18">
            <w:pPr>
              <w:spacing w:before="0" w:line="220" w:lineRule="exact"/>
              <w:jc w:val="both"/>
              <w:rPr>
                <w:rFonts w:eastAsia="Calibri"/>
                <w:sz w:val="22"/>
                <w:szCs w:val="22"/>
              </w:rPr>
            </w:pPr>
          </w:p>
        </w:tc>
        <w:tc>
          <w:tcPr>
            <w:tcW w:w="583" w:type="pct"/>
          </w:tcPr>
          <w:p w:rsidR="000808C3" w:rsidRPr="00270F18" w:rsidRDefault="000808C3" w:rsidP="00270F18">
            <w:pPr>
              <w:widowControl/>
              <w:autoSpaceDE w:val="0"/>
              <w:autoSpaceDN w:val="0"/>
              <w:adjustRightInd w:val="0"/>
              <w:snapToGrid/>
              <w:spacing w:before="0" w:line="220" w:lineRule="exact"/>
              <w:contextualSpacing/>
              <w:jc w:val="both"/>
              <w:rPr>
                <w:sz w:val="22"/>
                <w:szCs w:val="22"/>
              </w:rPr>
            </w:pPr>
            <w:proofErr w:type="spellStart"/>
            <w:r w:rsidRPr="00270F18">
              <w:rPr>
                <w:sz w:val="22"/>
                <w:szCs w:val="22"/>
              </w:rPr>
              <w:t>Барановичский</w:t>
            </w:r>
            <w:proofErr w:type="spellEnd"/>
            <w:r w:rsidRPr="00270F18">
              <w:rPr>
                <w:sz w:val="22"/>
                <w:szCs w:val="22"/>
              </w:rPr>
              <w:t xml:space="preserve"> зональный ЦГЭ</w:t>
            </w:r>
          </w:p>
          <w:p w:rsidR="000808C3" w:rsidRPr="00270F18" w:rsidRDefault="000808C3" w:rsidP="00270F18">
            <w:pPr>
              <w:shd w:val="clear" w:color="auto" w:fill="FFFFFF"/>
              <w:tabs>
                <w:tab w:val="num" w:pos="0"/>
                <w:tab w:val="left" w:pos="4678"/>
                <w:tab w:val="left" w:pos="4820"/>
                <w:tab w:val="left" w:pos="4962"/>
                <w:tab w:val="left" w:pos="9720"/>
              </w:tabs>
              <w:spacing w:before="0" w:line="220" w:lineRule="exact"/>
              <w:jc w:val="both"/>
              <w:rPr>
                <w:sz w:val="22"/>
                <w:szCs w:val="22"/>
              </w:rPr>
            </w:pPr>
            <w:r w:rsidRPr="00270F18">
              <w:rPr>
                <w:sz w:val="22"/>
                <w:szCs w:val="22"/>
              </w:rPr>
              <w:t xml:space="preserve">(исх.                       от </w:t>
            </w:r>
            <w:r w:rsidRPr="00270F18">
              <w:rPr>
                <w:sz w:val="22"/>
                <w:szCs w:val="22"/>
                <w:lang w:val="be-BY"/>
              </w:rPr>
              <w:t>12.</w:t>
            </w:r>
            <w:r w:rsidRPr="00270F18">
              <w:rPr>
                <w:sz w:val="22"/>
                <w:szCs w:val="22"/>
              </w:rPr>
              <w:t>04.2023                  № 04.6-04/2393)</w:t>
            </w:r>
          </w:p>
          <w:p w:rsidR="000808C3" w:rsidRPr="00270F18" w:rsidRDefault="000808C3" w:rsidP="00270F18">
            <w:pPr>
              <w:widowControl/>
              <w:autoSpaceDE w:val="0"/>
              <w:autoSpaceDN w:val="0"/>
              <w:adjustRightInd w:val="0"/>
              <w:snapToGrid/>
              <w:spacing w:before="0" w:line="220" w:lineRule="exact"/>
              <w:contextualSpacing/>
              <w:jc w:val="both"/>
              <w:rPr>
                <w:sz w:val="22"/>
                <w:szCs w:val="22"/>
              </w:rPr>
            </w:pPr>
          </w:p>
        </w:tc>
        <w:tc>
          <w:tcPr>
            <w:tcW w:w="582" w:type="pct"/>
          </w:tcPr>
          <w:p w:rsidR="000808C3" w:rsidRPr="00270F18" w:rsidRDefault="000808C3" w:rsidP="00270F18">
            <w:pPr>
              <w:widowControl/>
              <w:autoSpaceDE w:val="0"/>
              <w:autoSpaceDN w:val="0"/>
              <w:adjustRightInd w:val="0"/>
              <w:snapToGrid/>
              <w:spacing w:before="0" w:line="220" w:lineRule="exact"/>
              <w:contextualSpacing/>
              <w:jc w:val="both"/>
              <w:rPr>
                <w:sz w:val="22"/>
                <w:szCs w:val="22"/>
              </w:rPr>
            </w:pPr>
          </w:p>
        </w:tc>
      </w:tr>
      <w:tr w:rsidR="00152856" w:rsidRPr="00270F18" w:rsidTr="00752FFA">
        <w:trPr>
          <w:trHeight w:val="1248"/>
        </w:trPr>
        <w:tc>
          <w:tcPr>
            <w:tcW w:w="165" w:type="pct"/>
          </w:tcPr>
          <w:p w:rsidR="00152856" w:rsidRPr="00270F18" w:rsidRDefault="006A4DD9" w:rsidP="00270F18">
            <w:pPr>
              <w:snapToGrid/>
              <w:spacing w:before="0" w:line="220" w:lineRule="exact"/>
              <w:jc w:val="both"/>
              <w:rPr>
                <w:sz w:val="22"/>
                <w:szCs w:val="22"/>
              </w:rPr>
            </w:pPr>
            <w:r w:rsidRPr="00270F18">
              <w:rPr>
                <w:sz w:val="22"/>
                <w:szCs w:val="22"/>
              </w:rPr>
              <w:lastRenderedPageBreak/>
              <w:t>3.</w:t>
            </w:r>
          </w:p>
        </w:tc>
        <w:tc>
          <w:tcPr>
            <w:tcW w:w="582" w:type="pct"/>
          </w:tcPr>
          <w:p w:rsidR="006A4DD9" w:rsidRPr="00270F18" w:rsidRDefault="008A3C5E" w:rsidP="00270F18">
            <w:pPr>
              <w:widowControl/>
              <w:autoSpaceDE w:val="0"/>
              <w:autoSpaceDN w:val="0"/>
              <w:adjustRightInd w:val="0"/>
              <w:snapToGrid/>
              <w:spacing w:before="0" w:line="220" w:lineRule="exact"/>
              <w:jc w:val="both"/>
              <w:rPr>
                <w:sz w:val="22"/>
                <w:szCs w:val="22"/>
              </w:rPr>
            </w:pPr>
            <w:r w:rsidRPr="00270F18">
              <w:rPr>
                <w:b/>
                <w:sz w:val="22"/>
                <w:szCs w:val="22"/>
              </w:rPr>
              <w:t xml:space="preserve">Форма для выпечки одноразовая </w:t>
            </w:r>
            <w:proofErr w:type="spellStart"/>
            <w:r w:rsidRPr="00270F18">
              <w:rPr>
                <w:b/>
                <w:sz w:val="22"/>
                <w:szCs w:val="22"/>
                <w:lang w:val="en-US"/>
              </w:rPr>
              <w:t>Lorica</w:t>
            </w:r>
            <w:proofErr w:type="spellEnd"/>
            <w:r w:rsidRPr="00270F18">
              <w:rPr>
                <w:b/>
                <w:sz w:val="22"/>
                <w:szCs w:val="22"/>
              </w:rPr>
              <w:t xml:space="preserve">, </w:t>
            </w:r>
            <w:r w:rsidR="006A4DD9" w:rsidRPr="00270F18">
              <w:rPr>
                <w:b/>
                <w:sz w:val="22"/>
                <w:szCs w:val="22"/>
              </w:rPr>
              <w:t xml:space="preserve">                              </w:t>
            </w:r>
            <w:r w:rsidRPr="00270F18">
              <w:rPr>
                <w:sz w:val="22"/>
                <w:szCs w:val="22"/>
              </w:rPr>
              <w:t xml:space="preserve">21×5 см, 5 шт. (РМ-842), состав: алюминий, </w:t>
            </w:r>
          </w:p>
          <w:p w:rsidR="006A4DD9" w:rsidRPr="00270F18" w:rsidRDefault="006A4DD9" w:rsidP="00270F18">
            <w:pPr>
              <w:widowControl/>
              <w:autoSpaceDE w:val="0"/>
              <w:autoSpaceDN w:val="0"/>
              <w:adjustRightInd w:val="0"/>
              <w:snapToGrid/>
              <w:spacing w:before="0" w:line="220" w:lineRule="exact"/>
              <w:jc w:val="both"/>
              <w:rPr>
                <w:sz w:val="22"/>
                <w:szCs w:val="22"/>
              </w:rPr>
            </w:pPr>
            <w:r w:rsidRPr="00270F18">
              <w:rPr>
                <w:sz w:val="22"/>
                <w:szCs w:val="22"/>
              </w:rPr>
              <w:t>дата изготовления октябрь 2020, срок годности не ограничен</w:t>
            </w:r>
          </w:p>
          <w:p w:rsidR="00152856" w:rsidRPr="00270F18" w:rsidRDefault="008A3C5E" w:rsidP="00270F18">
            <w:pPr>
              <w:widowControl/>
              <w:autoSpaceDE w:val="0"/>
              <w:autoSpaceDN w:val="0"/>
              <w:adjustRightInd w:val="0"/>
              <w:snapToGrid/>
              <w:spacing w:before="0" w:line="220" w:lineRule="exact"/>
              <w:jc w:val="both"/>
              <w:rPr>
                <w:b/>
                <w:sz w:val="22"/>
                <w:szCs w:val="22"/>
              </w:rPr>
            </w:pPr>
            <w:r w:rsidRPr="00270F18">
              <w:rPr>
                <w:sz w:val="22"/>
                <w:szCs w:val="22"/>
              </w:rPr>
              <w:t>штриховой код 21</w:t>
            </w:r>
            <w:r w:rsidR="006A4DD9" w:rsidRPr="00270F18">
              <w:rPr>
                <w:sz w:val="22"/>
                <w:szCs w:val="22"/>
              </w:rPr>
              <w:t>00000010363</w:t>
            </w:r>
            <w:r w:rsidR="008973CA" w:rsidRPr="00270F18">
              <w:rPr>
                <w:sz w:val="22"/>
                <w:szCs w:val="22"/>
              </w:rPr>
              <w:t xml:space="preserve"> </w:t>
            </w:r>
            <w:r w:rsidR="008973CA" w:rsidRPr="00270F18">
              <w:rPr>
                <w:i/>
                <w:sz w:val="22"/>
                <w:szCs w:val="22"/>
              </w:rPr>
              <w:t>(партия в количестве 6 штук)</w:t>
            </w:r>
          </w:p>
        </w:tc>
        <w:tc>
          <w:tcPr>
            <w:tcW w:w="756" w:type="pct"/>
            <w:gridSpan w:val="2"/>
          </w:tcPr>
          <w:p w:rsidR="008A3C5E" w:rsidRPr="00270F18" w:rsidRDefault="008A3C5E" w:rsidP="00270F18">
            <w:pPr>
              <w:spacing w:before="0" w:line="220" w:lineRule="exact"/>
              <w:jc w:val="both"/>
              <w:rPr>
                <w:b/>
                <w:spacing w:val="-6"/>
                <w:sz w:val="22"/>
                <w:szCs w:val="22"/>
                <w:lang w:val="en-US"/>
              </w:rPr>
            </w:pPr>
            <w:r w:rsidRPr="00270F18">
              <w:rPr>
                <w:spacing w:val="-6"/>
                <w:sz w:val="22"/>
                <w:szCs w:val="22"/>
              </w:rPr>
              <w:t>Изготовитель</w:t>
            </w:r>
            <w:r w:rsidRPr="00270F18">
              <w:rPr>
                <w:spacing w:val="-6"/>
                <w:sz w:val="22"/>
                <w:szCs w:val="22"/>
                <w:lang w:val="en-US"/>
              </w:rPr>
              <w:t xml:space="preserve">: </w:t>
            </w:r>
          </w:p>
          <w:p w:rsidR="008A3C5E" w:rsidRPr="00270F18" w:rsidRDefault="008A3C5E" w:rsidP="00270F18">
            <w:pPr>
              <w:spacing w:before="0" w:line="220" w:lineRule="exact"/>
              <w:jc w:val="both"/>
              <w:rPr>
                <w:i/>
                <w:spacing w:val="-6"/>
                <w:sz w:val="22"/>
                <w:szCs w:val="22"/>
                <w:lang w:val="en-US"/>
              </w:rPr>
            </w:pPr>
            <w:r w:rsidRPr="00270F18">
              <w:rPr>
                <w:b/>
                <w:spacing w:val="-6"/>
                <w:sz w:val="22"/>
                <w:szCs w:val="22"/>
                <w:lang w:val="en-US"/>
              </w:rPr>
              <w:t xml:space="preserve">UNION SERVICE CO., LTD, </w:t>
            </w:r>
            <w:r w:rsidRPr="00270F18">
              <w:rPr>
                <w:i/>
                <w:spacing w:val="-6"/>
                <w:sz w:val="22"/>
                <w:szCs w:val="22"/>
                <w:lang w:val="en-US"/>
              </w:rPr>
              <w:t xml:space="preserve">4F, 529 # NORTH ZONGZE ROAD YIWU, </w:t>
            </w:r>
            <w:r w:rsidRPr="00270F18">
              <w:rPr>
                <w:i/>
                <w:spacing w:val="-6"/>
                <w:sz w:val="22"/>
                <w:szCs w:val="22"/>
              </w:rPr>
              <w:t>Китай</w:t>
            </w:r>
            <w:r w:rsidRPr="00270F18">
              <w:rPr>
                <w:i/>
                <w:spacing w:val="-6"/>
                <w:sz w:val="22"/>
                <w:szCs w:val="22"/>
                <w:lang w:val="en-US"/>
              </w:rPr>
              <w:t>.</w:t>
            </w:r>
          </w:p>
          <w:p w:rsidR="008A3C5E" w:rsidRPr="00270F18" w:rsidRDefault="008A3C5E" w:rsidP="00270F18">
            <w:pPr>
              <w:spacing w:before="0" w:line="220" w:lineRule="exact"/>
              <w:jc w:val="both"/>
              <w:rPr>
                <w:i/>
                <w:spacing w:val="-6"/>
                <w:sz w:val="22"/>
                <w:szCs w:val="22"/>
              </w:rPr>
            </w:pPr>
            <w:r w:rsidRPr="00270F18">
              <w:rPr>
                <w:rFonts w:eastAsia="Calibri"/>
                <w:sz w:val="22"/>
                <w:szCs w:val="22"/>
              </w:rPr>
              <w:t xml:space="preserve">Импортёры в  Республику Беларусь: </w:t>
            </w:r>
          </w:p>
          <w:p w:rsidR="00152856" w:rsidRPr="00270F18" w:rsidRDefault="008A3C5E" w:rsidP="00270F18">
            <w:pPr>
              <w:spacing w:before="0" w:line="220" w:lineRule="exact"/>
              <w:jc w:val="both"/>
              <w:rPr>
                <w:spacing w:val="-6"/>
                <w:sz w:val="22"/>
                <w:szCs w:val="22"/>
              </w:rPr>
            </w:pPr>
            <w:r w:rsidRPr="00270F18">
              <w:rPr>
                <w:b/>
                <w:spacing w:val="-6"/>
                <w:sz w:val="22"/>
                <w:szCs w:val="22"/>
              </w:rPr>
              <w:t>ООО «КИТТРЕЙД И ПОСТАВКИ</w:t>
            </w:r>
            <w:proofErr w:type="gramStart"/>
            <w:r w:rsidRPr="00270F18">
              <w:rPr>
                <w:b/>
                <w:spacing w:val="-6"/>
                <w:sz w:val="22"/>
                <w:szCs w:val="22"/>
              </w:rPr>
              <w:t>»</w:t>
            </w:r>
            <w:r w:rsidRPr="00270F18">
              <w:rPr>
                <w:spacing w:val="-6"/>
                <w:sz w:val="22"/>
                <w:szCs w:val="22"/>
              </w:rPr>
              <w:t xml:space="preserve">,   </w:t>
            </w:r>
            <w:proofErr w:type="gramEnd"/>
            <w:r w:rsidRPr="00270F18">
              <w:rPr>
                <w:spacing w:val="-6"/>
                <w:sz w:val="22"/>
                <w:szCs w:val="22"/>
              </w:rPr>
              <w:t xml:space="preserve">             </w:t>
            </w:r>
            <w:r w:rsidRPr="00270F18">
              <w:rPr>
                <w:i/>
                <w:spacing w:val="-6"/>
                <w:sz w:val="22"/>
                <w:szCs w:val="22"/>
              </w:rPr>
              <w:t xml:space="preserve">г. Минск, 220020, ул. Тимирязева, 97, </w:t>
            </w:r>
            <w:proofErr w:type="spellStart"/>
            <w:r w:rsidRPr="00270F18">
              <w:rPr>
                <w:i/>
                <w:spacing w:val="-6"/>
                <w:sz w:val="22"/>
                <w:szCs w:val="22"/>
              </w:rPr>
              <w:t>каб</w:t>
            </w:r>
            <w:proofErr w:type="spellEnd"/>
            <w:r w:rsidRPr="00270F18">
              <w:rPr>
                <w:i/>
                <w:spacing w:val="-6"/>
                <w:sz w:val="22"/>
                <w:szCs w:val="22"/>
              </w:rPr>
              <w:t>. 1.</w:t>
            </w:r>
          </w:p>
        </w:tc>
        <w:tc>
          <w:tcPr>
            <w:tcW w:w="734" w:type="pct"/>
          </w:tcPr>
          <w:p w:rsidR="00BF4643" w:rsidRPr="00270F18" w:rsidRDefault="00BF4643" w:rsidP="00270F18">
            <w:pPr>
              <w:pStyle w:val="ad"/>
              <w:widowControl w:val="0"/>
              <w:tabs>
                <w:tab w:val="left" w:pos="1334"/>
              </w:tabs>
              <w:spacing w:after="0" w:line="220" w:lineRule="exact"/>
              <w:jc w:val="both"/>
              <w:rPr>
                <w:sz w:val="22"/>
                <w:szCs w:val="22"/>
              </w:rPr>
            </w:pPr>
            <w:r w:rsidRPr="00270F18">
              <w:rPr>
                <w:sz w:val="22"/>
                <w:szCs w:val="22"/>
              </w:rPr>
              <w:t>Торговый объект «Три цены» ООО «</w:t>
            </w:r>
            <w:proofErr w:type="spellStart"/>
            <w:r w:rsidRPr="00270F18">
              <w:rPr>
                <w:sz w:val="22"/>
                <w:szCs w:val="22"/>
              </w:rPr>
              <w:t>Плэйхард</w:t>
            </w:r>
            <w:proofErr w:type="spellEnd"/>
            <w:r w:rsidRPr="00270F18">
              <w:rPr>
                <w:sz w:val="22"/>
                <w:szCs w:val="22"/>
              </w:rPr>
              <w:t>»,</w:t>
            </w:r>
          </w:p>
          <w:p w:rsidR="00BF4643" w:rsidRPr="00270F18" w:rsidRDefault="00BF4643" w:rsidP="00270F18">
            <w:pPr>
              <w:pStyle w:val="ad"/>
              <w:widowControl w:val="0"/>
              <w:tabs>
                <w:tab w:val="left" w:pos="1334"/>
              </w:tabs>
              <w:spacing w:after="0" w:line="220" w:lineRule="exact"/>
              <w:jc w:val="both"/>
              <w:rPr>
                <w:rFonts w:eastAsia="Batang"/>
                <w:sz w:val="22"/>
                <w:szCs w:val="22"/>
              </w:rPr>
            </w:pPr>
            <w:r w:rsidRPr="00270F18">
              <w:rPr>
                <w:rFonts w:eastAsia="Batang"/>
                <w:sz w:val="22"/>
                <w:szCs w:val="22"/>
              </w:rPr>
              <w:t xml:space="preserve">расположенный по адресу: </w:t>
            </w:r>
          </w:p>
          <w:p w:rsidR="00BF4643" w:rsidRPr="00270F18" w:rsidRDefault="00BF4643" w:rsidP="00270F18">
            <w:pPr>
              <w:pStyle w:val="ad"/>
              <w:widowControl w:val="0"/>
              <w:tabs>
                <w:tab w:val="left" w:pos="1334"/>
              </w:tabs>
              <w:spacing w:after="0" w:line="220" w:lineRule="exact"/>
              <w:jc w:val="both"/>
              <w:rPr>
                <w:rFonts w:eastAsia="Batang"/>
                <w:sz w:val="22"/>
                <w:szCs w:val="22"/>
              </w:rPr>
            </w:pPr>
            <w:r w:rsidRPr="00270F18">
              <w:rPr>
                <w:rFonts w:eastAsia="Batang"/>
                <w:sz w:val="22"/>
                <w:szCs w:val="22"/>
              </w:rPr>
              <w:t>г. Барановичи, ул. Брестская, 4</w:t>
            </w:r>
          </w:p>
          <w:p w:rsidR="00BF4643" w:rsidRPr="00270F18" w:rsidRDefault="00BF4643" w:rsidP="00270F18">
            <w:pPr>
              <w:pStyle w:val="ad"/>
              <w:widowControl w:val="0"/>
              <w:tabs>
                <w:tab w:val="left" w:pos="1334"/>
              </w:tabs>
              <w:spacing w:after="0" w:line="220" w:lineRule="exact"/>
              <w:jc w:val="both"/>
              <w:rPr>
                <w:rFonts w:eastAsia="Batang"/>
                <w:sz w:val="22"/>
                <w:szCs w:val="22"/>
              </w:rPr>
            </w:pPr>
            <w:r w:rsidRPr="00270F18">
              <w:rPr>
                <w:rFonts w:eastAsia="Batang"/>
                <w:sz w:val="22"/>
                <w:szCs w:val="22"/>
              </w:rPr>
              <w:t>(юридический адрес:</w:t>
            </w:r>
          </w:p>
          <w:p w:rsidR="00152856" w:rsidRPr="00270F18" w:rsidRDefault="00BF4643" w:rsidP="00270F18">
            <w:pPr>
              <w:pStyle w:val="ad"/>
              <w:widowControl w:val="0"/>
              <w:tabs>
                <w:tab w:val="left" w:pos="1334"/>
              </w:tabs>
              <w:spacing w:after="0" w:line="220" w:lineRule="exact"/>
              <w:jc w:val="both"/>
              <w:rPr>
                <w:sz w:val="22"/>
                <w:szCs w:val="22"/>
              </w:rPr>
            </w:pPr>
            <w:r w:rsidRPr="00270F18">
              <w:rPr>
                <w:rFonts w:eastAsia="Batang"/>
                <w:sz w:val="22"/>
                <w:szCs w:val="22"/>
              </w:rPr>
              <w:t>г. Минск, ул. Бирюзова, 10А, офис 401)</w:t>
            </w:r>
          </w:p>
        </w:tc>
        <w:tc>
          <w:tcPr>
            <w:tcW w:w="863" w:type="pct"/>
          </w:tcPr>
          <w:p w:rsidR="00152856" w:rsidRPr="00270F18" w:rsidRDefault="00152856" w:rsidP="00270F18">
            <w:pPr>
              <w:pStyle w:val="111"/>
              <w:spacing w:line="220" w:lineRule="exact"/>
              <w:jc w:val="both"/>
              <w:rPr>
                <w:rFonts w:ascii="Times New Roman" w:eastAsia="Batang" w:hAnsi="Times New Roman" w:cs="Times New Roman"/>
                <w:spacing w:val="-6"/>
                <w:lang w:eastAsia="en-US"/>
              </w:rPr>
            </w:pPr>
            <w:r w:rsidRPr="00270F18">
              <w:rPr>
                <w:rFonts w:ascii="Times New Roman" w:hAnsi="Times New Roman" w:cs="Times New Roman"/>
              </w:rPr>
              <w:t xml:space="preserve">Не соответствует Единым санитарно -эпидемиологическим и гигиеническим требованиям, утвержденного решением Комиссии Таможенного союза от 28.05.2010 № </w:t>
            </w:r>
            <w:proofErr w:type="gramStart"/>
            <w:r w:rsidRPr="00270F18">
              <w:rPr>
                <w:rFonts w:ascii="Times New Roman" w:hAnsi="Times New Roman" w:cs="Times New Roman"/>
              </w:rPr>
              <w:t xml:space="preserve">299;   </w:t>
            </w:r>
            <w:proofErr w:type="gramEnd"/>
            <w:r w:rsidRPr="00270F18">
              <w:rPr>
                <w:rFonts w:ascii="Times New Roman" w:hAnsi="Times New Roman" w:cs="Times New Roman"/>
              </w:rPr>
              <w:t xml:space="preserve">                                                  </w:t>
            </w:r>
            <w:r w:rsidRPr="00270F18">
              <w:rPr>
                <w:rFonts w:ascii="Times New Roman" w:eastAsia="Batang" w:hAnsi="Times New Roman" w:cs="Times New Roman"/>
                <w:spacing w:val="-6"/>
                <w:lang w:eastAsia="en-US"/>
              </w:rPr>
              <w:t xml:space="preserve">ГН, утв. постановлением </w:t>
            </w:r>
            <w:r w:rsidRPr="00270F18">
              <w:rPr>
                <w:rFonts w:ascii="Times New Roman" w:hAnsi="Times New Roman" w:cs="Times New Roman"/>
              </w:rPr>
              <w:t xml:space="preserve">Совета Министров Республики Беларусь                </w:t>
            </w:r>
            <w:r w:rsidRPr="00270F18">
              <w:rPr>
                <w:rFonts w:ascii="Times New Roman" w:eastAsia="Batang" w:hAnsi="Times New Roman" w:cs="Times New Roman"/>
                <w:spacing w:val="-6"/>
                <w:lang w:eastAsia="en-US"/>
              </w:rPr>
              <w:t>от 25.01.2021 № 37;</w:t>
            </w:r>
            <w:r w:rsidRPr="00270F18">
              <w:rPr>
                <w:rFonts w:ascii="Times New Roman" w:hAnsi="Times New Roman" w:cs="Times New Roman"/>
              </w:rPr>
              <w:t xml:space="preserve"> Санитарных норм и правил,</w:t>
            </w:r>
          </w:p>
          <w:p w:rsidR="00152856" w:rsidRPr="00270F18" w:rsidRDefault="00152856" w:rsidP="00270F18">
            <w:pPr>
              <w:widowControl/>
              <w:autoSpaceDE w:val="0"/>
              <w:autoSpaceDN w:val="0"/>
              <w:adjustRightInd w:val="0"/>
              <w:snapToGrid/>
              <w:spacing w:before="0" w:line="220" w:lineRule="exact"/>
              <w:contextualSpacing/>
              <w:jc w:val="both"/>
              <w:rPr>
                <w:sz w:val="22"/>
                <w:szCs w:val="22"/>
              </w:rPr>
            </w:pPr>
            <w:r w:rsidRPr="00270F18">
              <w:rPr>
                <w:sz w:val="22"/>
                <w:szCs w:val="22"/>
              </w:rPr>
              <w:t>ГН, утв.</w:t>
            </w:r>
          </w:p>
          <w:p w:rsidR="00152856" w:rsidRPr="00270F18" w:rsidRDefault="00152856" w:rsidP="00270F18">
            <w:pPr>
              <w:widowControl/>
              <w:autoSpaceDE w:val="0"/>
              <w:autoSpaceDN w:val="0"/>
              <w:adjustRightInd w:val="0"/>
              <w:snapToGrid/>
              <w:spacing w:before="0" w:line="220" w:lineRule="exact"/>
              <w:contextualSpacing/>
              <w:jc w:val="both"/>
              <w:rPr>
                <w:sz w:val="22"/>
                <w:szCs w:val="22"/>
              </w:rPr>
            </w:pPr>
            <w:r w:rsidRPr="00270F18">
              <w:rPr>
                <w:sz w:val="22"/>
                <w:szCs w:val="22"/>
              </w:rPr>
              <w:t xml:space="preserve">постановлением Министерства здравоохранения Республики Беларусь                        от 30.12.2014 № 119 </w:t>
            </w:r>
          </w:p>
          <w:p w:rsidR="00152856" w:rsidRPr="00270F18" w:rsidRDefault="00152856" w:rsidP="00270F18">
            <w:pPr>
              <w:pStyle w:val="111"/>
              <w:spacing w:line="220" w:lineRule="exact"/>
              <w:jc w:val="both"/>
              <w:rPr>
                <w:rFonts w:ascii="Times New Roman" w:hAnsi="Times New Roman" w:cs="Times New Roman"/>
              </w:rPr>
            </w:pPr>
            <w:r w:rsidRPr="00270F18">
              <w:rPr>
                <w:rFonts w:ascii="Times New Roman" w:hAnsi="Times New Roman" w:cs="Times New Roman"/>
                <w:b/>
              </w:rPr>
              <w:t>по содержанию алюминия в 0,3 % растворе молочной кислоты</w:t>
            </w:r>
            <w:r w:rsidRPr="00270F18">
              <w:rPr>
                <w:rFonts w:ascii="Times New Roman" w:hAnsi="Times New Roman" w:cs="Times New Roman"/>
              </w:rPr>
              <w:t xml:space="preserve"> фактическое значение составляет </w:t>
            </w:r>
            <w:r w:rsidRPr="00270F18">
              <w:rPr>
                <w:rFonts w:ascii="Times New Roman" w:hAnsi="Times New Roman" w:cs="Times New Roman"/>
              </w:rPr>
              <w:lastRenderedPageBreak/>
              <w:t>3,730±0,746 мг/дм</w:t>
            </w:r>
            <w:r w:rsidRPr="00270F18">
              <w:rPr>
                <w:rFonts w:ascii="Times New Roman" w:hAnsi="Times New Roman" w:cs="Times New Roman"/>
                <w:vertAlign w:val="superscript"/>
              </w:rPr>
              <w:t xml:space="preserve">3 </w:t>
            </w:r>
            <w:r w:rsidRPr="00270F18">
              <w:rPr>
                <w:rFonts w:ascii="Times New Roman" w:hAnsi="Times New Roman" w:cs="Times New Roman"/>
              </w:rPr>
              <w:t>при допустимом количестве миграции не более                        0,</w:t>
            </w:r>
            <w:r w:rsidR="00BF4643" w:rsidRPr="00270F18">
              <w:rPr>
                <w:rFonts w:ascii="Times New Roman" w:hAnsi="Times New Roman" w:cs="Times New Roman"/>
              </w:rPr>
              <w:t>5</w:t>
            </w:r>
            <w:r w:rsidRPr="00270F18">
              <w:rPr>
                <w:rFonts w:ascii="Times New Roman" w:hAnsi="Times New Roman" w:cs="Times New Roman"/>
              </w:rPr>
              <w:t>00 мг/дм</w:t>
            </w:r>
            <w:r w:rsidRPr="00270F18">
              <w:rPr>
                <w:rFonts w:ascii="Times New Roman" w:hAnsi="Times New Roman" w:cs="Times New Roman"/>
                <w:vertAlign w:val="superscript"/>
              </w:rPr>
              <w:t>3</w:t>
            </w:r>
            <w:r w:rsidRPr="00270F18">
              <w:rPr>
                <w:rFonts w:ascii="Times New Roman" w:hAnsi="Times New Roman" w:cs="Times New Roman"/>
              </w:rPr>
              <w:t xml:space="preserve"> (протокол лабораторных испытаний </w:t>
            </w:r>
            <w:proofErr w:type="spellStart"/>
            <w:r w:rsidRPr="00270F18">
              <w:rPr>
                <w:rFonts w:ascii="Times New Roman" w:hAnsi="Times New Roman" w:cs="Times New Roman"/>
              </w:rPr>
              <w:t>Барановичского</w:t>
            </w:r>
            <w:proofErr w:type="spellEnd"/>
            <w:r w:rsidRPr="00270F18">
              <w:rPr>
                <w:rFonts w:ascii="Times New Roman" w:hAnsi="Times New Roman" w:cs="Times New Roman"/>
              </w:rPr>
              <w:t xml:space="preserve"> зонального ЦГЭ                           от 10.04.2023                                   № 92</w:t>
            </w:r>
            <w:r w:rsidR="00BF4643" w:rsidRPr="00270F18">
              <w:rPr>
                <w:rFonts w:ascii="Times New Roman" w:hAnsi="Times New Roman" w:cs="Times New Roman"/>
              </w:rPr>
              <w:t>6</w:t>
            </w:r>
            <w:r w:rsidRPr="00270F18">
              <w:rPr>
                <w:rFonts w:ascii="Times New Roman" w:hAnsi="Times New Roman" w:cs="Times New Roman"/>
              </w:rPr>
              <w:t>)</w:t>
            </w:r>
          </w:p>
        </w:tc>
        <w:tc>
          <w:tcPr>
            <w:tcW w:w="735" w:type="pct"/>
          </w:tcPr>
          <w:p w:rsidR="00152856" w:rsidRPr="00270F18" w:rsidRDefault="00152856" w:rsidP="00270F18">
            <w:pPr>
              <w:spacing w:before="0" w:line="220" w:lineRule="exact"/>
              <w:jc w:val="both"/>
              <w:rPr>
                <w:rFonts w:eastAsia="Calibri"/>
                <w:sz w:val="22"/>
                <w:szCs w:val="22"/>
              </w:rPr>
            </w:pPr>
            <w:r w:rsidRPr="00270F18">
              <w:rPr>
                <w:rFonts w:eastAsia="Calibri"/>
                <w:sz w:val="22"/>
                <w:szCs w:val="22"/>
              </w:rPr>
              <w:lastRenderedPageBreak/>
              <w:t>ТТН серии ДЯ                                       № 0674610                                   от 12.07.2022</w:t>
            </w:r>
          </w:p>
          <w:p w:rsidR="00152856" w:rsidRPr="00270F18" w:rsidRDefault="00152856" w:rsidP="00270F18">
            <w:pPr>
              <w:spacing w:before="0" w:line="220" w:lineRule="exact"/>
              <w:jc w:val="both"/>
              <w:rPr>
                <w:rFonts w:eastAsia="Calibri"/>
                <w:sz w:val="22"/>
                <w:szCs w:val="22"/>
              </w:rPr>
            </w:pPr>
          </w:p>
        </w:tc>
        <w:tc>
          <w:tcPr>
            <w:tcW w:w="583" w:type="pct"/>
          </w:tcPr>
          <w:p w:rsidR="00152856" w:rsidRPr="00270F18" w:rsidRDefault="00152856" w:rsidP="00270F18">
            <w:pPr>
              <w:widowControl/>
              <w:autoSpaceDE w:val="0"/>
              <w:autoSpaceDN w:val="0"/>
              <w:adjustRightInd w:val="0"/>
              <w:snapToGrid/>
              <w:spacing w:before="0" w:line="220" w:lineRule="exact"/>
              <w:contextualSpacing/>
              <w:jc w:val="both"/>
              <w:rPr>
                <w:sz w:val="22"/>
                <w:szCs w:val="22"/>
              </w:rPr>
            </w:pPr>
            <w:proofErr w:type="spellStart"/>
            <w:r w:rsidRPr="00270F18">
              <w:rPr>
                <w:sz w:val="22"/>
                <w:szCs w:val="22"/>
              </w:rPr>
              <w:t>Барановичский</w:t>
            </w:r>
            <w:proofErr w:type="spellEnd"/>
            <w:r w:rsidRPr="00270F18">
              <w:rPr>
                <w:sz w:val="22"/>
                <w:szCs w:val="22"/>
              </w:rPr>
              <w:t xml:space="preserve"> зональный ЦГЭ</w:t>
            </w:r>
          </w:p>
          <w:p w:rsidR="00152856" w:rsidRPr="00270F18" w:rsidRDefault="00152856" w:rsidP="00270F18">
            <w:pPr>
              <w:shd w:val="clear" w:color="auto" w:fill="FFFFFF"/>
              <w:tabs>
                <w:tab w:val="num" w:pos="0"/>
                <w:tab w:val="left" w:pos="4678"/>
                <w:tab w:val="left" w:pos="4820"/>
                <w:tab w:val="left" w:pos="4962"/>
                <w:tab w:val="left" w:pos="9720"/>
              </w:tabs>
              <w:spacing w:before="0" w:line="220" w:lineRule="exact"/>
              <w:jc w:val="both"/>
              <w:rPr>
                <w:sz w:val="22"/>
                <w:szCs w:val="22"/>
              </w:rPr>
            </w:pPr>
            <w:r w:rsidRPr="00270F18">
              <w:rPr>
                <w:sz w:val="22"/>
                <w:szCs w:val="22"/>
              </w:rPr>
              <w:t xml:space="preserve">(исх.                       от </w:t>
            </w:r>
            <w:r w:rsidRPr="00270F18">
              <w:rPr>
                <w:sz w:val="22"/>
                <w:szCs w:val="22"/>
                <w:lang w:val="be-BY"/>
              </w:rPr>
              <w:t>12.</w:t>
            </w:r>
            <w:r w:rsidRPr="00270F18">
              <w:rPr>
                <w:sz w:val="22"/>
                <w:szCs w:val="22"/>
              </w:rPr>
              <w:t>04.2023                  № 04.6-04/2393-1)</w:t>
            </w:r>
          </w:p>
          <w:p w:rsidR="00152856" w:rsidRPr="00270F18" w:rsidRDefault="00152856" w:rsidP="00270F18">
            <w:pPr>
              <w:widowControl/>
              <w:autoSpaceDE w:val="0"/>
              <w:autoSpaceDN w:val="0"/>
              <w:adjustRightInd w:val="0"/>
              <w:snapToGrid/>
              <w:spacing w:before="0" w:line="220" w:lineRule="exact"/>
              <w:contextualSpacing/>
              <w:jc w:val="both"/>
              <w:rPr>
                <w:sz w:val="22"/>
                <w:szCs w:val="22"/>
              </w:rPr>
            </w:pPr>
          </w:p>
        </w:tc>
        <w:tc>
          <w:tcPr>
            <w:tcW w:w="582" w:type="pct"/>
          </w:tcPr>
          <w:p w:rsidR="00152856" w:rsidRPr="00270F18" w:rsidRDefault="00152856" w:rsidP="00270F18">
            <w:pPr>
              <w:widowControl/>
              <w:autoSpaceDE w:val="0"/>
              <w:autoSpaceDN w:val="0"/>
              <w:adjustRightInd w:val="0"/>
              <w:snapToGrid/>
              <w:spacing w:before="0" w:line="220" w:lineRule="exact"/>
              <w:contextualSpacing/>
              <w:jc w:val="both"/>
              <w:rPr>
                <w:sz w:val="22"/>
                <w:szCs w:val="22"/>
              </w:rPr>
            </w:pPr>
          </w:p>
        </w:tc>
      </w:tr>
      <w:tr w:rsidR="00E56370" w:rsidRPr="00270F18" w:rsidTr="005861B5">
        <w:trPr>
          <w:trHeight w:val="3684"/>
        </w:trPr>
        <w:tc>
          <w:tcPr>
            <w:tcW w:w="165" w:type="pct"/>
          </w:tcPr>
          <w:p w:rsidR="00E56370" w:rsidRPr="00270F18" w:rsidRDefault="005861B5" w:rsidP="00270F18">
            <w:pPr>
              <w:snapToGrid/>
              <w:spacing w:before="0" w:line="220" w:lineRule="exact"/>
              <w:jc w:val="both"/>
              <w:rPr>
                <w:sz w:val="22"/>
                <w:szCs w:val="22"/>
              </w:rPr>
            </w:pPr>
            <w:r w:rsidRPr="00270F18">
              <w:rPr>
                <w:sz w:val="22"/>
                <w:szCs w:val="22"/>
              </w:rPr>
              <w:lastRenderedPageBreak/>
              <w:t>4.</w:t>
            </w:r>
          </w:p>
        </w:tc>
        <w:tc>
          <w:tcPr>
            <w:tcW w:w="582" w:type="pct"/>
          </w:tcPr>
          <w:p w:rsidR="00E56370" w:rsidRPr="00270F18" w:rsidRDefault="005861B5" w:rsidP="00270F18">
            <w:pPr>
              <w:widowControl/>
              <w:autoSpaceDE w:val="0"/>
              <w:autoSpaceDN w:val="0"/>
              <w:adjustRightInd w:val="0"/>
              <w:snapToGrid/>
              <w:spacing w:before="0" w:line="220" w:lineRule="exact"/>
              <w:jc w:val="both"/>
              <w:rPr>
                <w:b/>
                <w:sz w:val="22"/>
                <w:szCs w:val="22"/>
              </w:rPr>
            </w:pPr>
            <w:r w:rsidRPr="00270F18">
              <w:rPr>
                <w:b/>
                <w:sz w:val="22"/>
                <w:szCs w:val="22"/>
              </w:rPr>
              <w:t xml:space="preserve">Набор шампуров </w:t>
            </w:r>
            <w:r w:rsidRPr="00270F18">
              <w:rPr>
                <w:sz w:val="22"/>
                <w:szCs w:val="22"/>
              </w:rPr>
              <w:t>6 штук, угловой, с витком, для приготовления пищи на открытом огне, изготовлен</w:t>
            </w:r>
            <w:r w:rsidR="007140DA" w:rsidRPr="00270F18">
              <w:rPr>
                <w:sz w:val="22"/>
                <w:szCs w:val="22"/>
              </w:rPr>
              <w:t>ы</w:t>
            </w:r>
            <w:r w:rsidRPr="00270F18">
              <w:rPr>
                <w:sz w:val="22"/>
                <w:szCs w:val="22"/>
              </w:rPr>
              <w:t xml:space="preserve"> по ТУ 25.99.-001-23069833-2020, артикул 009382, состав: нержавеющая сталь, дата изготовления февраль 2023, срок годности не ограничен, штриховой код 4690408162293</w:t>
            </w:r>
            <w:r w:rsidRPr="00270F18">
              <w:rPr>
                <w:b/>
                <w:sz w:val="22"/>
                <w:szCs w:val="22"/>
              </w:rPr>
              <w:t xml:space="preserve"> </w:t>
            </w:r>
            <w:r w:rsidRPr="00270F18">
              <w:rPr>
                <w:i/>
                <w:sz w:val="22"/>
                <w:szCs w:val="22"/>
              </w:rPr>
              <w:t>(объём партии 36 штук)</w:t>
            </w:r>
          </w:p>
        </w:tc>
        <w:tc>
          <w:tcPr>
            <w:tcW w:w="756" w:type="pct"/>
            <w:gridSpan w:val="2"/>
          </w:tcPr>
          <w:p w:rsidR="00E56370" w:rsidRPr="00270F18" w:rsidRDefault="00E56370" w:rsidP="00270F18">
            <w:pPr>
              <w:spacing w:before="0" w:line="220" w:lineRule="exact"/>
              <w:jc w:val="both"/>
              <w:rPr>
                <w:b/>
                <w:spacing w:val="-6"/>
                <w:sz w:val="22"/>
                <w:szCs w:val="22"/>
              </w:rPr>
            </w:pPr>
            <w:r w:rsidRPr="00270F18">
              <w:rPr>
                <w:spacing w:val="-6"/>
                <w:sz w:val="22"/>
                <w:szCs w:val="22"/>
              </w:rPr>
              <w:t xml:space="preserve">Изготовитель: </w:t>
            </w:r>
          </w:p>
          <w:p w:rsidR="00E56370" w:rsidRPr="00270F18" w:rsidRDefault="00E56370" w:rsidP="00270F18">
            <w:pPr>
              <w:spacing w:before="0" w:line="220" w:lineRule="exact"/>
              <w:jc w:val="both"/>
              <w:rPr>
                <w:i/>
                <w:spacing w:val="-6"/>
                <w:sz w:val="22"/>
                <w:szCs w:val="22"/>
              </w:rPr>
            </w:pPr>
            <w:r w:rsidRPr="00270F18">
              <w:rPr>
                <w:b/>
                <w:spacing w:val="-6"/>
                <w:sz w:val="22"/>
                <w:szCs w:val="22"/>
              </w:rPr>
              <w:t xml:space="preserve">ООО «Комета», </w:t>
            </w:r>
            <w:r w:rsidRPr="00270F18">
              <w:rPr>
                <w:i/>
                <w:spacing w:val="-6"/>
                <w:sz w:val="22"/>
                <w:szCs w:val="22"/>
              </w:rPr>
              <w:t xml:space="preserve">Россия, </w:t>
            </w:r>
            <w:proofErr w:type="gramStart"/>
            <w:r w:rsidRPr="00270F18">
              <w:rPr>
                <w:i/>
                <w:spacing w:val="-6"/>
                <w:sz w:val="22"/>
                <w:szCs w:val="22"/>
              </w:rPr>
              <w:t xml:space="preserve">197348,   </w:t>
            </w:r>
            <w:proofErr w:type="gramEnd"/>
            <w:r w:rsidRPr="00270F18">
              <w:rPr>
                <w:i/>
                <w:spacing w:val="-6"/>
                <w:sz w:val="22"/>
                <w:szCs w:val="22"/>
              </w:rPr>
              <w:t xml:space="preserve">                               г. Санкт-Петербург, </w:t>
            </w:r>
            <w:proofErr w:type="spellStart"/>
            <w:r w:rsidRPr="00270F18">
              <w:rPr>
                <w:i/>
                <w:spacing w:val="-6"/>
                <w:sz w:val="22"/>
                <w:szCs w:val="22"/>
              </w:rPr>
              <w:t>Коломяжский</w:t>
            </w:r>
            <w:proofErr w:type="spellEnd"/>
            <w:r w:rsidRPr="00270F18">
              <w:rPr>
                <w:i/>
                <w:spacing w:val="-6"/>
                <w:sz w:val="22"/>
                <w:szCs w:val="22"/>
              </w:rPr>
              <w:t xml:space="preserve"> пр., </w:t>
            </w:r>
            <w:r w:rsidR="005861B5" w:rsidRPr="00270F18">
              <w:rPr>
                <w:i/>
                <w:spacing w:val="-6"/>
                <w:sz w:val="22"/>
                <w:szCs w:val="22"/>
              </w:rPr>
              <w:t xml:space="preserve">                           </w:t>
            </w:r>
            <w:r w:rsidRPr="00270F18">
              <w:rPr>
                <w:i/>
                <w:spacing w:val="-6"/>
                <w:sz w:val="22"/>
                <w:szCs w:val="22"/>
              </w:rPr>
              <w:t>д. № 10, лит. Э.</w:t>
            </w:r>
          </w:p>
          <w:p w:rsidR="00E56370" w:rsidRPr="00270F18" w:rsidRDefault="00E56370" w:rsidP="00270F18">
            <w:pPr>
              <w:spacing w:before="0" w:line="220" w:lineRule="exact"/>
              <w:jc w:val="both"/>
              <w:rPr>
                <w:i/>
                <w:spacing w:val="-6"/>
                <w:sz w:val="22"/>
                <w:szCs w:val="22"/>
              </w:rPr>
            </w:pPr>
            <w:r w:rsidRPr="00270F18">
              <w:rPr>
                <w:rFonts w:eastAsia="Calibri"/>
                <w:sz w:val="22"/>
                <w:szCs w:val="22"/>
              </w:rPr>
              <w:t xml:space="preserve">Импортёры в  Республику Беларусь: </w:t>
            </w:r>
          </w:p>
          <w:p w:rsidR="00E56370" w:rsidRPr="00270F18" w:rsidRDefault="00E56370" w:rsidP="00270F18">
            <w:pPr>
              <w:spacing w:before="0" w:line="220" w:lineRule="exact"/>
              <w:jc w:val="both"/>
              <w:rPr>
                <w:spacing w:val="-6"/>
                <w:sz w:val="22"/>
                <w:szCs w:val="22"/>
              </w:rPr>
            </w:pPr>
            <w:r w:rsidRPr="00270F18">
              <w:rPr>
                <w:b/>
                <w:spacing w:val="-6"/>
                <w:sz w:val="22"/>
                <w:szCs w:val="22"/>
              </w:rPr>
              <w:t>ЗАО «</w:t>
            </w:r>
            <w:proofErr w:type="spellStart"/>
            <w:r w:rsidRPr="00270F18">
              <w:rPr>
                <w:b/>
                <w:spacing w:val="-6"/>
                <w:sz w:val="22"/>
                <w:szCs w:val="22"/>
              </w:rPr>
              <w:t>Никис</w:t>
            </w:r>
            <w:proofErr w:type="spellEnd"/>
            <w:r w:rsidRPr="00270F18">
              <w:rPr>
                <w:b/>
                <w:spacing w:val="-6"/>
                <w:sz w:val="22"/>
                <w:szCs w:val="22"/>
              </w:rPr>
              <w:t>»</w:t>
            </w:r>
            <w:r w:rsidRPr="00270F18">
              <w:rPr>
                <w:spacing w:val="-6"/>
                <w:sz w:val="22"/>
                <w:szCs w:val="22"/>
              </w:rPr>
              <w:t>,</w:t>
            </w:r>
            <w:r w:rsidRPr="00270F18">
              <w:rPr>
                <w:b/>
                <w:spacing w:val="-6"/>
                <w:sz w:val="22"/>
                <w:szCs w:val="22"/>
              </w:rPr>
              <w:t xml:space="preserve">                             </w:t>
            </w:r>
            <w:r w:rsidRPr="00270F18">
              <w:rPr>
                <w:i/>
                <w:spacing w:val="-6"/>
                <w:sz w:val="22"/>
                <w:szCs w:val="22"/>
              </w:rPr>
              <w:t>г. Минск, 220036,                        3-й Загородный переулок, 4В.</w:t>
            </w:r>
          </w:p>
        </w:tc>
        <w:tc>
          <w:tcPr>
            <w:tcW w:w="734" w:type="pct"/>
          </w:tcPr>
          <w:p w:rsidR="00E56370" w:rsidRPr="00270F18" w:rsidRDefault="00E56370" w:rsidP="00270F18">
            <w:pPr>
              <w:pStyle w:val="ad"/>
              <w:widowControl w:val="0"/>
              <w:tabs>
                <w:tab w:val="left" w:pos="1334"/>
              </w:tabs>
              <w:spacing w:after="0" w:line="220" w:lineRule="exact"/>
              <w:jc w:val="both"/>
              <w:rPr>
                <w:sz w:val="22"/>
                <w:szCs w:val="22"/>
              </w:rPr>
            </w:pPr>
            <w:r w:rsidRPr="00270F18">
              <w:rPr>
                <w:sz w:val="22"/>
                <w:szCs w:val="22"/>
              </w:rPr>
              <w:t>Торговый объект «Три цены» ООО «</w:t>
            </w:r>
            <w:proofErr w:type="spellStart"/>
            <w:r w:rsidRPr="00270F18">
              <w:rPr>
                <w:sz w:val="22"/>
                <w:szCs w:val="22"/>
              </w:rPr>
              <w:t>Плэйхард</w:t>
            </w:r>
            <w:proofErr w:type="spellEnd"/>
            <w:r w:rsidRPr="00270F18">
              <w:rPr>
                <w:sz w:val="22"/>
                <w:szCs w:val="22"/>
              </w:rPr>
              <w:t>»,</w:t>
            </w:r>
          </w:p>
          <w:p w:rsidR="00E56370" w:rsidRPr="00270F18" w:rsidRDefault="00E56370" w:rsidP="00270F18">
            <w:pPr>
              <w:pStyle w:val="ad"/>
              <w:widowControl w:val="0"/>
              <w:tabs>
                <w:tab w:val="left" w:pos="1334"/>
              </w:tabs>
              <w:spacing w:after="0" w:line="220" w:lineRule="exact"/>
              <w:jc w:val="both"/>
              <w:rPr>
                <w:rFonts w:eastAsia="Batang"/>
                <w:sz w:val="22"/>
                <w:szCs w:val="22"/>
              </w:rPr>
            </w:pPr>
            <w:r w:rsidRPr="00270F18">
              <w:rPr>
                <w:rFonts w:eastAsia="Batang"/>
                <w:sz w:val="22"/>
                <w:szCs w:val="22"/>
              </w:rPr>
              <w:t xml:space="preserve">расположенный по адресу: </w:t>
            </w:r>
          </w:p>
          <w:p w:rsidR="00E56370" w:rsidRPr="00270F18" w:rsidRDefault="00E56370" w:rsidP="00270F18">
            <w:pPr>
              <w:pStyle w:val="ad"/>
              <w:widowControl w:val="0"/>
              <w:tabs>
                <w:tab w:val="left" w:pos="1334"/>
              </w:tabs>
              <w:spacing w:after="0" w:line="220" w:lineRule="exact"/>
              <w:jc w:val="both"/>
              <w:rPr>
                <w:rFonts w:eastAsia="Batang"/>
                <w:sz w:val="22"/>
                <w:szCs w:val="22"/>
              </w:rPr>
            </w:pPr>
            <w:r w:rsidRPr="00270F18">
              <w:rPr>
                <w:rFonts w:eastAsia="Batang"/>
                <w:sz w:val="22"/>
                <w:szCs w:val="22"/>
              </w:rPr>
              <w:t>г. Барановичи, ул. Брестская, 4</w:t>
            </w:r>
          </w:p>
          <w:p w:rsidR="00E56370" w:rsidRPr="00270F18" w:rsidRDefault="00E56370" w:rsidP="00270F18">
            <w:pPr>
              <w:pStyle w:val="ad"/>
              <w:widowControl w:val="0"/>
              <w:tabs>
                <w:tab w:val="left" w:pos="1334"/>
              </w:tabs>
              <w:spacing w:after="0" w:line="220" w:lineRule="exact"/>
              <w:jc w:val="both"/>
              <w:rPr>
                <w:rFonts w:eastAsia="Batang"/>
                <w:sz w:val="22"/>
                <w:szCs w:val="22"/>
              </w:rPr>
            </w:pPr>
            <w:r w:rsidRPr="00270F18">
              <w:rPr>
                <w:rFonts w:eastAsia="Batang"/>
                <w:sz w:val="22"/>
                <w:szCs w:val="22"/>
              </w:rPr>
              <w:t>(юридический адрес:</w:t>
            </w:r>
          </w:p>
          <w:p w:rsidR="00E56370" w:rsidRPr="00270F18" w:rsidRDefault="00E56370" w:rsidP="00270F18">
            <w:pPr>
              <w:pStyle w:val="ad"/>
              <w:widowControl w:val="0"/>
              <w:tabs>
                <w:tab w:val="left" w:pos="1334"/>
              </w:tabs>
              <w:spacing w:after="0" w:line="220" w:lineRule="exact"/>
              <w:jc w:val="both"/>
              <w:rPr>
                <w:sz w:val="22"/>
                <w:szCs w:val="22"/>
              </w:rPr>
            </w:pPr>
            <w:r w:rsidRPr="00270F18">
              <w:rPr>
                <w:rFonts w:eastAsia="Batang"/>
                <w:sz w:val="22"/>
                <w:szCs w:val="22"/>
              </w:rPr>
              <w:t>г. Минск, ул. Бирюзова, 10А, офис 401)</w:t>
            </w:r>
          </w:p>
        </w:tc>
        <w:tc>
          <w:tcPr>
            <w:tcW w:w="863" w:type="pct"/>
          </w:tcPr>
          <w:p w:rsidR="00E56370" w:rsidRPr="00270F18" w:rsidRDefault="00E56370" w:rsidP="00270F18">
            <w:pPr>
              <w:pStyle w:val="111"/>
              <w:spacing w:line="220" w:lineRule="exact"/>
              <w:jc w:val="both"/>
              <w:rPr>
                <w:rFonts w:ascii="Times New Roman" w:eastAsia="Batang" w:hAnsi="Times New Roman" w:cs="Times New Roman"/>
                <w:spacing w:val="-6"/>
                <w:lang w:eastAsia="en-US"/>
              </w:rPr>
            </w:pPr>
            <w:r w:rsidRPr="00270F18">
              <w:rPr>
                <w:rFonts w:ascii="Times New Roman" w:hAnsi="Times New Roman" w:cs="Times New Roman"/>
              </w:rPr>
              <w:t xml:space="preserve">Не соответствует Единым санитарно -эпидемиологическим и гигиеническим требованиям, утвержденного решением Комиссии Таможенного союза от 28.05.2010 № </w:t>
            </w:r>
            <w:proofErr w:type="gramStart"/>
            <w:r w:rsidRPr="00270F18">
              <w:rPr>
                <w:rFonts w:ascii="Times New Roman" w:hAnsi="Times New Roman" w:cs="Times New Roman"/>
              </w:rPr>
              <w:t xml:space="preserve">299;   </w:t>
            </w:r>
            <w:proofErr w:type="gramEnd"/>
            <w:r w:rsidRPr="00270F18">
              <w:rPr>
                <w:rFonts w:ascii="Times New Roman" w:hAnsi="Times New Roman" w:cs="Times New Roman"/>
              </w:rPr>
              <w:t xml:space="preserve">                                                  </w:t>
            </w:r>
            <w:r w:rsidRPr="00270F18">
              <w:rPr>
                <w:rFonts w:ascii="Times New Roman" w:eastAsia="Batang" w:hAnsi="Times New Roman" w:cs="Times New Roman"/>
                <w:spacing w:val="-6"/>
                <w:lang w:eastAsia="en-US"/>
              </w:rPr>
              <w:t xml:space="preserve">ГН, утв. постановлением </w:t>
            </w:r>
            <w:r w:rsidRPr="00270F18">
              <w:rPr>
                <w:rFonts w:ascii="Times New Roman" w:hAnsi="Times New Roman" w:cs="Times New Roman"/>
              </w:rPr>
              <w:t xml:space="preserve">Совета Министров Республики Беларусь                </w:t>
            </w:r>
            <w:r w:rsidRPr="00270F18">
              <w:rPr>
                <w:rFonts w:ascii="Times New Roman" w:eastAsia="Batang" w:hAnsi="Times New Roman" w:cs="Times New Roman"/>
                <w:spacing w:val="-6"/>
                <w:lang w:eastAsia="en-US"/>
              </w:rPr>
              <w:t>от 25.01.2021 № 37;</w:t>
            </w:r>
            <w:r w:rsidRPr="00270F18">
              <w:rPr>
                <w:rFonts w:ascii="Times New Roman" w:hAnsi="Times New Roman" w:cs="Times New Roman"/>
              </w:rPr>
              <w:t xml:space="preserve"> Санитарных норм и правил,</w:t>
            </w:r>
          </w:p>
          <w:p w:rsidR="00E56370" w:rsidRPr="00270F18" w:rsidRDefault="00E56370" w:rsidP="00270F18">
            <w:pPr>
              <w:widowControl/>
              <w:autoSpaceDE w:val="0"/>
              <w:autoSpaceDN w:val="0"/>
              <w:adjustRightInd w:val="0"/>
              <w:snapToGrid/>
              <w:spacing w:before="0" w:line="220" w:lineRule="exact"/>
              <w:contextualSpacing/>
              <w:jc w:val="both"/>
              <w:rPr>
                <w:sz w:val="22"/>
                <w:szCs w:val="22"/>
              </w:rPr>
            </w:pPr>
            <w:r w:rsidRPr="00270F18">
              <w:rPr>
                <w:sz w:val="22"/>
                <w:szCs w:val="22"/>
              </w:rPr>
              <w:t>ГН, утв.</w:t>
            </w:r>
          </w:p>
          <w:p w:rsidR="00E56370" w:rsidRPr="00270F18" w:rsidRDefault="00E56370" w:rsidP="00270F18">
            <w:pPr>
              <w:widowControl/>
              <w:autoSpaceDE w:val="0"/>
              <w:autoSpaceDN w:val="0"/>
              <w:adjustRightInd w:val="0"/>
              <w:snapToGrid/>
              <w:spacing w:before="0" w:line="220" w:lineRule="exact"/>
              <w:contextualSpacing/>
              <w:jc w:val="both"/>
              <w:rPr>
                <w:sz w:val="22"/>
                <w:szCs w:val="22"/>
              </w:rPr>
            </w:pPr>
            <w:r w:rsidRPr="00270F18">
              <w:rPr>
                <w:sz w:val="22"/>
                <w:szCs w:val="22"/>
              </w:rPr>
              <w:t xml:space="preserve">постановлением Министерства здравоохранения Республики Беларусь                        от 30.12.2014 № 119 </w:t>
            </w:r>
          </w:p>
          <w:p w:rsidR="00E56370" w:rsidRPr="00270F18" w:rsidRDefault="00E56370" w:rsidP="00270F18">
            <w:pPr>
              <w:pStyle w:val="111"/>
              <w:spacing w:line="220" w:lineRule="exact"/>
              <w:jc w:val="both"/>
              <w:rPr>
                <w:rFonts w:ascii="Times New Roman" w:hAnsi="Times New Roman" w:cs="Times New Roman"/>
                <w:b/>
              </w:rPr>
            </w:pPr>
            <w:r w:rsidRPr="00270F18">
              <w:rPr>
                <w:rFonts w:ascii="Times New Roman" w:hAnsi="Times New Roman" w:cs="Times New Roman"/>
                <w:b/>
              </w:rPr>
              <w:t xml:space="preserve">по содержанию железа в дистиллированной воде </w:t>
            </w:r>
            <w:r w:rsidRPr="00270F18">
              <w:rPr>
                <w:rFonts w:ascii="Times New Roman" w:hAnsi="Times New Roman" w:cs="Times New Roman"/>
              </w:rPr>
              <w:t>фактическое значение составляет 0,382±0,076 мг/дм</w:t>
            </w:r>
            <w:r w:rsidRPr="00270F18">
              <w:rPr>
                <w:rFonts w:ascii="Times New Roman" w:hAnsi="Times New Roman" w:cs="Times New Roman"/>
                <w:vertAlign w:val="superscript"/>
              </w:rPr>
              <w:t xml:space="preserve">3 </w:t>
            </w:r>
            <w:r w:rsidRPr="00270F18">
              <w:rPr>
                <w:rFonts w:ascii="Times New Roman" w:hAnsi="Times New Roman" w:cs="Times New Roman"/>
              </w:rPr>
              <w:t>при допустимом количестве миграции не более                        0,300 мг/дм</w:t>
            </w:r>
            <w:r w:rsidRPr="00270F18">
              <w:rPr>
                <w:rFonts w:ascii="Times New Roman" w:hAnsi="Times New Roman" w:cs="Times New Roman"/>
                <w:vertAlign w:val="superscript"/>
              </w:rPr>
              <w:t>3</w:t>
            </w:r>
            <w:r w:rsidRPr="00270F18">
              <w:rPr>
                <w:rFonts w:ascii="Times New Roman" w:hAnsi="Times New Roman" w:cs="Times New Roman"/>
              </w:rPr>
              <w:t xml:space="preserve">; </w:t>
            </w:r>
            <w:r w:rsidRPr="00270F18">
              <w:rPr>
                <w:rFonts w:ascii="Times New Roman" w:hAnsi="Times New Roman" w:cs="Times New Roman"/>
                <w:b/>
              </w:rPr>
              <w:t xml:space="preserve">по содержанию железа в 2,0% растворе лимонной кислоты </w:t>
            </w:r>
          </w:p>
          <w:p w:rsidR="00E56370" w:rsidRPr="00270F18" w:rsidRDefault="00E56370" w:rsidP="00270F18">
            <w:pPr>
              <w:pStyle w:val="111"/>
              <w:spacing w:line="220" w:lineRule="exact"/>
              <w:jc w:val="both"/>
              <w:rPr>
                <w:rFonts w:ascii="Times New Roman" w:hAnsi="Times New Roman" w:cs="Times New Roman"/>
                <w:b/>
              </w:rPr>
            </w:pPr>
            <w:r w:rsidRPr="00270F18">
              <w:rPr>
                <w:rFonts w:ascii="Times New Roman" w:hAnsi="Times New Roman" w:cs="Times New Roman"/>
              </w:rPr>
              <w:t>фактическое значение составляет                           0,377±0,075 мг/дм</w:t>
            </w:r>
            <w:r w:rsidRPr="00270F18">
              <w:rPr>
                <w:rFonts w:ascii="Times New Roman" w:hAnsi="Times New Roman" w:cs="Times New Roman"/>
                <w:vertAlign w:val="superscript"/>
              </w:rPr>
              <w:t xml:space="preserve">3 </w:t>
            </w:r>
            <w:r w:rsidRPr="00270F18">
              <w:rPr>
                <w:rFonts w:ascii="Times New Roman" w:hAnsi="Times New Roman" w:cs="Times New Roman"/>
              </w:rPr>
              <w:t xml:space="preserve">при допустимом количестве миграции не более                </w:t>
            </w:r>
            <w:r w:rsidRPr="00270F18">
              <w:rPr>
                <w:rFonts w:ascii="Times New Roman" w:hAnsi="Times New Roman" w:cs="Times New Roman"/>
              </w:rPr>
              <w:lastRenderedPageBreak/>
              <w:t>0,300 мг/дм</w:t>
            </w:r>
            <w:r w:rsidRPr="00270F18">
              <w:rPr>
                <w:rFonts w:ascii="Times New Roman" w:hAnsi="Times New Roman" w:cs="Times New Roman"/>
                <w:vertAlign w:val="superscript"/>
              </w:rPr>
              <w:t>3</w:t>
            </w:r>
            <w:r w:rsidRPr="00270F18">
              <w:rPr>
                <w:rFonts w:ascii="Times New Roman" w:hAnsi="Times New Roman" w:cs="Times New Roman"/>
              </w:rPr>
              <w:t xml:space="preserve">; </w:t>
            </w:r>
            <w:r w:rsidRPr="00270F18">
              <w:rPr>
                <w:rFonts w:ascii="Times New Roman" w:hAnsi="Times New Roman" w:cs="Times New Roman"/>
                <w:b/>
              </w:rPr>
              <w:t xml:space="preserve">по содержанию железа в 0,3% растворе молочной кислоты </w:t>
            </w:r>
          </w:p>
          <w:p w:rsidR="00E56370" w:rsidRPr="00270F18" w:rsidRDefault="00E56370" w:rsidP="00270F18">
            <w:pPr>
              <w:pStyle w:val="111"/>
              <w:spacing w:line="220" w:lineRule="exact"/>
              <w:jc w:val="both"/>
              <w:rPr>
                <w:rFonts w:ascii="Times New Roman" w:hAnsi="Times New Roman" w:cs="Times New Roman"/>
                <w:b/>
              </w:rPr>
            </w:pPr>
            <w:r w:rsidRPr="00270F18">
              <w:rPr>
                <w:rFonts w:ascii="Times New Roman" w:hAnsi="Times New Roman" w:cs="Times New Roman"/>
              </w:rPr>
              <w:t>фактическое значение составляет                           0,387±0,077 мг/дм</w:t>
            </w:r>
            <w:r w:rsidRPr="00270F18">
              <w:rPr>
                <w:rFonts w:ascii="Times New Roman" w:hAnsi="Times New Roman" w:cs="Times New Roman"/>
                <w:vertAlign w:val="superscript"/>
              </w:rPr>
              <w:t xml:space="preserve">3 </w:t>
            </w:r>
            <w:r w:rsidRPr="00270F18">
              <w:rPr>
                <w:rFonts w:ascii="Times New Roman" w:hAnsi="Times New Roman" w:cs="Times New Roman"/>
              </w:rPr>
              <w:t>при допустимом количестве миграции не более                0,300 мг/дм</w:t>
            </w:r>
            <w:r w:rsidRPr="00270F18">
              <w:rPr>
                <w:rFonts w:ascii="Times New Roman" w:hAnsi="Times New Roman" w:cs="Times New Roman"/>
                <w:vertAlign w:val="superscript"/>
              </w:rPr>
              <w:t>3</w:t>
            </w:r>
            <w:r w:rsidRPr="00270F18">
              <w:rPr>
                <w:rFonts w:ascii="Times New Roman" w:hAnsi="Times New Roman" w:cs="Times New Roman"/>
              </w:rPr>
              <w:t xml:space="preserve"> </w:t>
            </w:r>
          </w:p>
          <w:p w:rsidR="00E56370" w:rsidRPr="00270F18" w:rsidRDefault="00E56370" w:rsidP="00270F18">
            <w:pPr>
              <w:pStyle w:val="111"/>
              <w:spacing w:line="220" w:lineRule="exact"/>
              <w:jc w:val="both"/>
              <w:rPr>
                <w:rFonts w:ascii="Times New Roman" w:hAnsi="Times New Roman" w:cs="Times New Roman"/>
                <w:b/>
              </w:rPr>
            </w:pPr>
            <w:r w:rsidRPr="00270F18">
              <w:rPr>
                <w:rFonts w:ascii="Times New Roman" w:hAnsi="Times New Roman" w:cs="Times New Roman"/>
              </w:rPr>
              <w:t xml:space="preserve">(протокол лабораторных испытаний </w:t>
            </w:r>
            <w:proofErr w:type="spellStart"/>
            <w:r w:rsidRPr="00270F18">
              <w:rPr>
                <w:rFonts w:ascii="Times New Roman" w:hAnsi="Times New Roman" w:cs="Times New Roman"/>
              </w:rPr>
              <w:t>Барановичского</w:t>
            </w:r>
            <w:proofErr w:type="spellEnd"/>
            <w:r w:rsidRPr="00270F18">
              <w:rPr>
                <w:rFonts w:ascii="Times New Roman" w:hAnsi="Times New Roman" w:cs="Times New Roman"/>
              </w:rPr>
              <w:t xml:space="preserve"> зонального ЦГЭ                           от 10.04.2023                                   № 925)</w:t>
            </w:r>
          </w:p>
        </w:tc>
        <w:tc>
          <w:tcPr>
            <w:tcW w:w="735" w:type="pct"/>
          </w:tcPr>
          <w:p w:rsidR="00E56370" w:rsidRPr="00270F18" w:rsidRDefault="00E56370" w:rsidP="00270F18">
            <w:pPr>
              <w:spacing w:before="0" w:line="220" w:lineRule="exact"/>
              <w:jc w:val="both"/>
              <w:rPr>
                <w:rFonts w:eastAsia="Calibri"/>
                <w:sz w:val="22"/>
                <w:szCs w:val="22"/>
              </w:rPr>
            </w:pPr>
            <w:r w:rsidRPr="00270F18">
              <w:rPr>
                <w:rFonts w:eastAsia="Calibri"/>
                <w:sz w:val="22"/>
                <w:szCs w:val="22"/>
              </w:rPr>
              <w:lastRenderedPageBreak/>
              <w:t>ТТН серии ХФ                                      № 3145959                                  от 16.03.2023</w:t>
            </w:r>
          </w:p>
          <w:p w:rsidR="00E56370" w:rsidRPr="00270F18" w:rsidRDefault="00E56370" w:rsidP="00270F18">
            <w:pPr>
              <w:spacing w:before="0" w:line="220" w:lineRule="exact"/>
              <w:jc w:val="both"/>
              <w:rPr>
                <w:rFonts w:eastAsia="Calibri"/>
                <w:sz w:val="22"/>
                <w:szCs w:val="22"/>
              </w:rPr>
            </w:pPr>
          </w:p>
        </w:tc>
        <w:tc>
          <w:tcPr>
            <w:tcW w:w="583" w:type="pct"/>
          </w:tcPr>
          <w:p w:rsidR="00E56370" w:rsidRPr="00270F18" w:rsidRDefault="00E56370" w:rsidP="00270F18">
            <w:pPr>
              <w:widowControl/>
              <w:autoSpaceDE w:val="0"/>
              <w:autoSpaceDN w:val="0"/>
              <w:adjustRightInd w:val="0"/>
              <w:snapToGrid/>
              <w:spacing w:before="0" w:line="220" w:lineRule="exact"/>
              <w:contextualSpacing/>
              <w:jc w:val="both"/>
              <w:rPr>
                <w:sz w:val="22"/>
                <w:szCs w:val="22"/>
              </w:rPr>
            </w:pPr>
            <w:proofErr w:type="spellStart"/>
            <w:r w:rsidRPr="00270F18">
              <w:rPr>
                <w:sz w:val="22"/>
                <w:szCs w:val="22"/>
              </w:rPr>
              <w:t>Барановичский</w:t>
            </w:r>
            <w:proofErr w:type="spellEnd"/>
            <w:r w:rsidRPr="00270F18">
              <w:rPr>
                <w:sz w:val="22"/>
                <w:szCs w:val="22"/>
              </w:rPr>
              <w:t xml:space="preserve"> зональный ЦГЭ</w:t>
            </w:r>
          </w:p>
          <w:p w:rsidR="00E56370" w:rsidRPr="00270F18" w:rsidRDefault="00E56370" w:rsidP="00270F18">
            <w:pPr>
              <w:shd w:val="clear" w:color="auto" w:fill="FFFFFF"/>
              <w:tabs>
                <w:tab w:val="num" w:pos="0"/>
                <w:tab w:val="left" w:pos="4678"/>
                <w:tab w:val="left" w:pos="4820"/>
                <w:tab w:val="left" w:pos="4962"/>
                <w:tab w:val="left" w:pos="9720"/>
              </w:tabs>
              <w:spacing w:before="0" w:line="220" w:lineRule="exact"/>
              <w:jc w:val="both"/>
              <w:rPr>
                <w:sz w:val="22"/>
                <w:szCs w:val="22"/>
              </w:rPr>
            </w:pPr>
            <w:r w:rsidRPr="00270F18">
              <w:rPr>
                <w:sz w:val="22"/>
                <w:szCs w:val="22"/>
              </w:rPr>
              <w:t xml:space="preserve">(исх.                       от </w:t>
            </w:r>
            <w:r w:rsidRPr="00270F18">
              <w:rPr>
                <w:sz w:val="22"/>
                <w:szCs w:val="22"/>
                <w:lang w:val="be-BY"/>
              </w:rPr>
              <w:t>12.</w:t>
            </w:r>
            <w:r w:rsidRPr="00270F18">
              <w:rPr>
                <w:sz w:val="22"/>
                <w:szCs w:val="22"/>
              </w:rPr>
              <w:t>04.2023                  № 04.6-04/2393-2)</w:t>
            </w:r>
          </w:p>
          <w:p w:rsidR="00E56370" w:rsidRPr="00270F18" w:rsidRDefault="00E56370" w:rsidP="00270F18">
            <w:pPr>
              <w:widowControl/>
              <w:autoSpaceDE w:val="0"/>
              <w:autoSpaceDN w:val="0"/>
              <w:adjustRightInd w:val="0"/>
              <w:snapToGrid/>
              <w:spacing w:before="0" w:line="220" w:lineRule="exact"/>
              <w:contextualSpacing/>
              <w:jc w:val="both"/>
              <w:rPr>
                <w:sz w:val="22"/>
                <w:szCs w:val="22"/>
              </w:rPr>
            </w:pPr>
          </w:p>
        </w:tc>
        <w:tc>
          <w:tcPr>
            <w:tcW w:w="582" w:type="pct"/>
          </w:tcPr>
          <w:p w:rsidR="00E56370" w:rsidRPr="00270F18" w:rsidRDefault="00E56370" w:rsidP="00270F18">
            <w:pPr>
              <w:widowControl/>
              <w:autoSpaceDE w:val="0"/>
              <w:autoSpaceDN w:val="0"/>
              <w:adjustRightInd w:val="0"/>
              <w:snapToGrid/>
              <w:spacing w:before="0" w:line="220" w:lineRule="exact"/>
              <w:contextualSpacing/>
              <w:jc w:val="both"/>
              <w:rPr>
                <w:sz w:val="22"/>
                <w:szCs w:val="22"/>
              </w:rPr>
            </w:pPr>
          </w:p>
        </w:tc>
      </w:tr>
    </w:tbl>
    <w:p w:rsidR="002B1FC4" w:rsidRPr="00270F18" w:rsidRDefault="002B1FC4" w:rsidP="00270F18">
      <w:pPr>
        <w:tabs>
          <w:tab w:val="left" w:pos="8865"/>
          <w:tab w:val="right" w:pos="14400"/>
        </w:tabs>
        <w:spacing w:before="0" w:line="220" w:lineRule="exact"/>
        <w:jc w:val="both"/>
        <w:rPr>
          <w:sz w:val="22"/>
          <w:szCs w:val="22"/>
        </w:rPr>
      </w:pPr>
    </w:p>
    <w:sectPr w:rsidR="002B1FC4" w:rsidRPr="00270F18" w:rsidSect="001308AE">
      <w:footerReference w:type="default" r:id="rId8"/>
      <w:pgSz w:w="16838" w:h="11906" w:orient="landscape"/>
      <w:pgMar w:top="454"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C87" w:rsidRDefault="00123C87">
      <w:pPr>
        <w:widowControl/>
        <w:snapToGrid/>
        <w:spacing w:before="0" w:line="240" w:lineRule="auto"/>
        <w:jc w:val="left"/>
        <w:rPr>
          <w:sz w:val="24"/>
          <w:szCs w:val="24"/>
        </w:rPr>
      </w:pPr>
      <w:r>
        <w:rPr>
          <w:sz w:val="24"/>
          <w:szCs w:val="24"/>
        </w:rPr>
        <w:separator/>
      </w:r>
    </w:p>
  </w:endnote>
  <w:endnote w:type="continuationSeparator" w:id="0">
    <w:p w:rsidR="00123C87" w:rsidRDefault="00123C87">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0DA" w:rsidRDefault="007140DA" w:rsidP="008E6D4B">
    <w:pPr>
      <w:pStyle w:val="a3"/>
      <w:framePr w:wrap="auto" w:vAnchor="text" w:hAnchor="margin" w:xAlign="right" w:y="1"/>
      <w:rPr>
        <w:rStyle w:val="a5"/>
      </w:rPr>
    </w:pPr>
  </w:p>
  <w:p w:rsidR="007140DA" w:rsidRDefault="007140DA"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C87" w:rsidRDefault="00123C87">
      <w:pPr>
        <w:widowControl/>
        <w:snapToGrid/>
        <w:spacing w:before="0" w:line="240" w:lineRule="auto"/>
        <w:jc w:val="left"/>
        <w:rPr>
          <w:sz w:val="24"/>
          <w:szCs w:val="24"/>
        </w:rPr>
      </w:pPr>
      <w:r>
        <w:rPr>
          <w:sz w:val="24"/>
          <w:szCs w:val="24"/>
        </w:rPr>
        <w:separator/>
      </w:r>
    </w:p>
  </w:footnote>
  <w:footnote w:type="continuationSeparator" w:id="0">
    <w:p w:rsidR="00123C87" w:rsidRDefault="00123C87">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08DD"/>
    <w:rsid w:val="00010A75"/>
    <w:rsid w:val="00011247"/>
    <w:rsid w:val="00011714"/>
    <w:rsid w:val="00012289"/>
    <w:rsid w:val="000123C0"/>
    <w:rsid w:val="000127A7"/>
    <w:rsid w:val="00012A5F"/>
    <w:rsid w:val="00012D9B"/>
    <w:rsid w:val="00013140"/>
    <w:rsid w:val="0001340A"/>
    <w:rsid w:val="00013E69"/>
    <w:rsid w:val="0001522F"/>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B8"/>
    <w:rsid w:val="0002509E"/>
    <w:rsid w:val="00025861"/>
    <w:rsid w:val="00027706"/>
    <w:rsid w:val="00027E6E"/>
    <w:rsid w:val="00027F49"/>
    <w:rsid w:val="00030007"/>
    <w:rsid w:val="00031F43"/>
    <w:rsid w:val="0003263F"/>
    <w:rsid w:val="000331C2"/>
    <w:rsid w:val="00033AEB"/>
    <w:rsid w:val="00033CF2"/>
    <w:rsid w:val="00033D37"/>
    <w:rsid w:val="000340E5"/>
    <w:rsid w:val="00034319"/>
    <w:rsid w:val="000355B7"/>
    <w:rsid w:val="000360FF"/>
    <w:rsid w:val="00036605"/>
    <w:rsid w:val="00040C07"/>
    <w:rsid w:val="000412BD"/>
    <w:rsid w:val="000417AB"/>
    <w:rsid w:val="00042966"/>
    <w:rsid w:val="00042D80"/>
    <w:rsid w:val="00043888"/>
    <w:rsid w:val="00044918"/>
    <w:rsid w:val="00044B28"/>
    <w:rsid w:val="000457EB"/>
    <w:rsid w:val="0004597F"/>
    <w:rsid w:val="00045ED7"/>
    <w:rsid w:val="00046289"/>
    <w:rsid w:val="00047412"/>
    <w:rsid w:val="0004746B"/>
    <w:rsid w:val="00047BF4"/>
    <w:rsid w:val="0005001B"/>
    <w:rsid w:val="000508A9"/>
    <w:rsid w:val="00050D58"/>
    <w:rsid w:val="000516ED"/>
    <w:rsid w:val="00051F74"/>
    <w:rsid w:val="00051FA3"/>
    <w:rsid w:val="00052FAF"/>
    <w:rsid w:val="0005351E"/>
    <w:rsid w:val="0005376A"/>
    <w:rsid w:val="00053C68"/>
    <w:rsid w:val="00053FD5"/>
    <w:rsid w:val="0005481C"/>
    <w:rsid w:val="00054FCD"/>
    <w:rsid w:val="00055154"/>
    <w:rsid w:val="00056889"/>
    <w:rsid w:val="00061A1E"/>
    <w:rsid w:val="00061FD5"/>
    <w:rsid w:val="00062771"/>
    <w:rsid w:val="00062BB8"/>
    <w:rsid w:val="00063356"/>
    <w:rsid w:val="00065409"/>
    <w:rsid w:val="00065B62"/>
    <w:rsid w:val="00066783"/>
    <w:rsid w:val="0006790D"/>
    <w:rsid w:val="0007023D"/>
    <w:rsid w:val="00071AB1"/>
    <w:rsid w:val="00072ADE"/>
    <w:rsid w:val="00072BA7"/>
    <w:rsid w:val="00073100"/>
    <w:rsid w:val="000733EA"/>
    <w:rsid w:val="00074072"/>
    <w:rsid w:val="000754EA"/>
    <w:rsid w:val="00075AD7"/>
    <w:rsid w:val="000764A0"/>
    <w:rsid w:val="000779D3"/>
    <w:rsid w:val="00077C83"/>
    <w:rsid w:val="000808C3"/>
    <w:rsid w:val="00081A33"/>
    <w:rsid w:val="00082C34"/>
    <w:rsid w:val="00084C53"/>
    <w:rsid w:val="00084D11"/>
    <w:rsid w:val="00085FB5"/>
    <w:rsid w:val="0008670E"/>
    <w:rsid w:val="00090347"/>
    <w:rsid w:val="000908B0"/>
    <w:rsid w:val="00090ADE"/>
    <w:rsid w:val="000928F0"/>
    <w:rsid w:val="00092F97"/>
    <w:rsid w:val="00093ECB"/>
    <w:rsid w:val="00094B4E"/>
    <w:rsid w:val="0009527D"/>
    <w:rsid w:val="00095486"/>
    <w:rsid w:val="00095E8E"/>
    <w:rsid w:val="00096291"/>
    <w:rsid w:val="00096F8D"/>
    <w:rsid w:val="00097593"/>
    <w:rsid w:val="000975A5"/>
    <w:rsid w:val="00097C8A"/>
    <w:rsid w:val="000A0277"/>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8DC"/>
    <w:rsid w:val="000B3997"/>
    <w:rsid w:val="000B4913"/>
    <w:rsid w:val="000B4ABC"/>
    <w:rsid w:val="000B53D7"/>
    <w:rsid w:val="000B6A8C"/>
    <w:rsid w:val="000B6DA3"/>
    <w:rsid w:val="000B7067"/>
    <w:rsid w:val="000C03D0"/>
    <w:rsid w:val="000C1A5C"/>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3DA6"/>
    <w:rsid w:val="000D4033"/>
    <w:rsid w:val="000D4426"/>
    <w:rsid w:val="000D4E1E"/>
    <w:rsid w:val="000D4E78"/>
    <w:rsid w:val="000D6038"/>
    <w:rsid w:val="000D6145"/>
    <w:rsid w:val="000D643B"/>
    <w:rsid w:val="000D65FF"/>
    <w:rsid w:val="000D7262"/>
    <w:rsid w:val="000E1B55"/>
    <w:rsid w:val="000E228F"/>
    <w:rsid w:val="000E22B1"/>
    <w:rsid w:val="000E23F3"/>
    <w:rsid w:val="000E2D4E"/>
    <w:rsid w:val="000E2E53"/>
    <w:rsid w:val="000E39CF"/>
    <w:rsid w:val="000E4113"/>
    <w:rsid w:val="000E42C1"/>
    <w:rsid w:val="000E4C04"/>
    <w:rsid w:val="000E6DB2"/>
    <w:rsid w:val="000E72DA"/>
    <w:rsid w:val="000E769C"/>
    <w:rsid w:val="000F2772"/>
    <w:rsid w:val="000F27B5"/>
    <w:rsid w:val="000F2F58"/>
    <w:rsid w:val="000F30FF"/>
    <w:rsid w:val="000F3A91"/>
    <w:rsid w:val="000F4993"/>
    <w:rsid w:val="000F4D24"/>
    <w:rsid w:val="000F4ECD"/>
    <w:rsid w:val="000F4F99"/>
    <w:rsid w:val="000F572C"/>
    <w:rsid w:val="000F5A4E"/>
    <w:rsid w:val="000F64BD"/>
    <w:rsid w:val="000F6C09"/>
    <w:rsid w:val="000F6DAF"/>
    <w:rsid w:val="000F7061"/>
    <w:rsid w:val="000F715C"/>
    <w:rsid w:val="0010017F"/>
    <w:rsid w:val="0010063F"/>
    <w:rsid w:val="00101059"/>
    <w:rsid w:val="00101A62"/>
    <w:rsid w:val="001024AA"/>
    <w:rsid w:val="00102E6A"/>
    <w:rsid w:val="00103778"/>
    <w:rsid w:val="00103B8E"/>
    <w:rsid w:val="00105876"/>
    <w:rsid w:val="00106837"/>
    <w:rsid w:val="001101C4"/>
    <w:rsid w:val="00110908"/>
    <w:rsid w:val="001120FA"/>
    <w:rsid w:val="00112E28"/>
    <w:rsid w:val="001137E4"/>
    <w:rsid w:val="0011487E"/>
    <w:rsid w:val="001161E7"/>
    <w:rsid w:val="00116CB9"/>
    <w:rsid w:val="0011704C"/>
    <w:rsid w:val="0011765F"/>
    <w:rsid w:val="00117742"/>
    <w:rsid w:val="001201BE"/>
    <w:rsid w:val="00121944"/>
    <w:rsid w:val="00123C87"/>
    <w:rsid w:val="00125855"/>
    <w:rsid w:val="0012639F"/>
    <w:rsid w:val="00126458"/>
    <w:rsid w:val="00126531"/>
    <w:rsid w:val="001265A6"/>
    <w:rsid w:val="001272D0"/>
    <w:rsid w:val="001275BC"/>
    <w:rsid w:val="00130392"/>
    <w:rsid w:val="001308AE"/>
    <w:rsid w:val="001308B5"/>
    <w:rsid w:val="00130BBE"/>
    <w:rsid w:val="00131177"/>
    <w:rsid w:val="00131B93"/>
    <w:rsid w:val="00131C71"/>
    <w:rsid w:val="00131F5A"/>
    <w:rsid w:val="00131F6E"/>
    <w:rsid w:val="00132BD8"/>
    <w:rsid w:val="00133208"/>
    <w:rsid w:val="00133B7F"/>
    <w:rsid w:val="00134B4A"/>
    <w:rsid w:val="00135017"/>
    <w:rsid w:val="00135EAA"/>
    <w:rsid w:val="0013735B"/>
    <w:rsid w:val="00140CA9"/>
    <w:rsid w:val="00140CE1"/>
    <w:rsid w:val="00141487"/>
    <w:rsid w:val="00141610"/>
    <w:rsid w:val="00141C79"/>
    <w:rsid w:val="0014278F"/>
    <w:rsid w:val="00143DA2"/>
    <w:rsid w:val="00144107"/>
    <w:rsid w:val="0014465B"/>
    <w:rsid w:val="00145028"/>
    <w:rsid w:val="0014504B"/>
    <w:rsid w:val="001455BB"/>
    <w:rsid w:val="00145716"/>
    <w:rsid w:val="0014647F"/>
    <w:rsid w:val="0014724B"/>
    <w:rsid w:val="00147AA0"/>
    <w:rsid w:val="00147E30"/>
    <w:rsid w:val="00150171"/>
    <w:rsid w:val="00150712"/>
    <w:rsid w:val="00151367"/>
    <w:rsid w:val="00151B89"/>
    <w:rsid w:val="00152856"/>
    <w:rsid w:val="00153049"/>
    <w:rsid w:val="0015335A"/>
    <w:rsid w:val="00153C1E"/>
    <w:rsid w:val="00153F75"/>
    <w:rsid w:val="00154308"/>
    <w:rsid w:val="001544B8"/>
    <w:rsid w:val="00155503"/>
    <w:rsid w:val="00155F2C"/>
    <w:rsid w:val="001570B8"/>
    <w:rsid w:val="001572AE"/>
    <w:rsid w:val="001576A7"/>
    <w:rsid w:val="001600DF"/>
    <w:rsid w:val="00160250"/>
    <w:rsid w:val="00161348"/>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EBA"/>
    <w:rsid w:val="00170DB2"/>
    <w:rsid w:val="00171E34"/>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CE1"/>
    <w:rsid w:val="00180E41"/>
    <w:rsid w:val="0018113D"/>
    <w:rsid w:val="00181A33"/>
    <w:rsid w:val="001823F5"/>
    <w:rsid w:val="00182465"/>
    <w:rsid w:val="00182BEA"/>
    <w:rsid w:val="00182D6B"/>
    <w:rsid w:val="00183AF6"/>
    <w:rsid w:val="00184558"/>
    <w:rsid w:val="00184E6F"/>
    <w:rsid w:val="001867E2"/>
    <w:rsid w:val="00187185"/>
    <w:rsid w:val="0018751A"/>
    <w:rsid w:val="001879D8"/>
    <w:rsid w:val="00187EE9"/>
    <w:rsid w:val="001921AF"/>
    <w:rsid w:val="00192369"/>
    <w:rsid w:val="00192528"/>
    <w:rsid w:val="00193B2C"/>
    <w:rsid w:val="00193E56"/>
    <w:rsid w:val="00194650"/>
    <w:rsid w:val="00194856"/>
    <w:rsid w:val="00196243"/>
    <w:rsid w:val="001967D4"/>
    <w:rsid w:val="001968F6"/>
    <w:rsid w:val="00197830"/>
    <w:rsid w:val="001A0D8B"/>
    <w:rsid w:val="001A0E31"/>
    <w:rsid w:val="001A10CC"/>
    <w:rsid w:val="001A24D3"/>
    <w:rsid w:val="001A26CF"/>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3FB1"/>
    <w:rsid w:val="001B4022"/>
    <w:rsid w:val="001B4155"/>
    <w:rsid w:val="001B4DF8"/>
    <w:rsid w:val="001B56DD"/>
    <w:rsid w:val="001B61C3"/>
    <w:rsid w:val="001B6BB7"/>
    <w:rsid w:val="001C0798"/>
    <w:rsid w:val="001C1C20"/>
    <w:rsid w:val="001C21A1"/>
    <w:rsid w:val="001C307B"/>
    <w:rsid w:val="001C432F"/>
    <w:rsid w:val="001C4435"/>
    <w:rsid w:val="001C5798"/>
    <w:rsid w:val="001C60CA"/>
    <w:rsid w:val="001C63ED"/>
    <w:rsid w:val="001C64EE"/>
    <w:rsid w:val="001C6560"/>
    <w:rsid w:val="001C70BB"/>
    <w:rsid w:val="001C79B9"/>
    <w:rsid w:val="001D0119"/>
    <w:rsid w:val="001D0CEA"/>
    <w:rsid w:val="001D2575"/>
    <w:rsid w:val="001D3912"/>
    <w:rsid w:val="001D561F"/>
    <w:rsid w:val="001D64ED"/>
    <w:rsid w:val="001D715D"/>
    <w:rsid w:val="001E055D"/>
    <w:rsid w:val="001E08AF"/>
    <w:rsid w:val="001E1547"/>
    <w:rsid w:val="001E2C69"/>
    <w:rsid w:val="001E2ED0"/>
    <w:rsid w:val="001E3BC8"/>
    <w:rsid w:val="001E3EEC"/>
    <w:rsid w:val="001E570D"/>
    <w:rsid w:val="001E5782"/>
    <w:rsid w:val="001E6BCF"/>
    <w:rsid w:val="001E750E"/>
    <w:rsid w:val="001F02A7"/>
    <w:rsid w:val="001F0AB4"/>
    <w:rsid w:val="001F0C44"/>
    <w:rsid w:val="001F1F4D"/>
    <w:rsid w:val="001F3694"/>
    <w:rsid w:val="001F4570"/>
    <w:rsid w:val="001F4B87"/>
    <w:rsid w:val="001F4F0C"/>
    <w:rsid w:val="001F5B4C"/>
    <w:rsid w:val="001F5BB5"/>
    <w:rsid w:val="001F5BE3"/>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5131"/>
    <w:rsid w:val="00206B9E"/>
    <w:rsid w:val="00207A1E"/>
    <w:rsid w:val="00210557"/>
    <w:rsid w:val="0021073B"/>
    <w:rsid w:val="00210EE9"/>
    <w:rsid w:val="00211CE8"/>
    <w:rsid w:val="00212321"/>
    <w:rsid w:val="00212BD9"/>
    <w:rsid w:val="002130D9"/>
    <w:rsid w:val="00214229"/>
    <w:rsid w:val="00214501"/>
    <w:rsid w:val="002146A5"/>
    <w:rsid w:val="00214FBE"/>
    <w:rsid w:val="0021642A"/>
    <w:rsid w:val="00216DA5"/>
    <w:rsid w:val="002174D7"/>
    <w:rsid w:val="002175E3"/>
    <w:rsid w:val="00217911"/>
    <w:rsid w:val="002203DE"/>
    <w:rsid w:val="0022084C"/>
    <w:rsid w:val="00221C30"/>
    <w:rsid w:val="00222DD2"/>
    <w:rsid w:val="00222E06"/>
    <w:rsid w:val="00222E7C"/>
    <w:rsid w:val="00223751"/>
    <w:rsid w:val="00223A64"/>
    <w:rsid w:val="002249B7"/>
    <w:rsid w:val="002254E7"/>
    <w:rsid w:val="00225BC6"/>
    <w:rsid w:val="002267CA"/>
    <w:rsid w:val="00227091"/>
    <w:rsid w:val="00230371"/>
    <w:rsid w:val="00230605"/>
    <w:rsid w:val="00230D46"/>
    <w:rsid w:val="002318EE"/>
    <w:rsid w:val="00231AB7"/>
    <w:rsid w:val="002320D4"/>
    <w:rsid w:val="0023231D"/>
    <w:rsid w:val="00232521"/>
    <w:rsid w:val="00232C21"/>
    <w:rsid w:val="00233007"/>
    <w:rsid w:val="00233008"/>
    <w:rsid w:val="00233180"/>
    <w:rsid w:val="00233440"/>
    <w:rsid w:val="00233DF0"/>
    <w:rsid w:val="00234693"/>
    <w:rsid w:val="002361AF"/>
    <w:rsid w:val="0023765E"/>
    <w:rsid w:val="00237E59"/>
    <w:rsid w:val="00240559"/>
    <w:rsid w:val="00242163"/>
    <w:rsid w:val="002423C3"/>
    <w:rsid w:val="00243300"/>
    <w:rsid w:val="002434C8"/>
    <w:rsid w:val="0024360F"/>
    <w:rsid w:val="0024382A"/>
    <w:rsid w:val="00243854"/>
    <w:rsid w:val="002438E7"/>
    <w:rsid w:val="00243D90"/>
    <w:rsid w:val="002453DF"/>
    <w:rsid w:val="00246500"/>
    <w:rsid w:val="002468A5"/>
    <w:rsid w:val="00246B1C"/>
    <w:rsid w:val="0024705E"/>
    <w:rsid w:val="0024720C"/>
    <w:rsid w:val="00247C73"/>
    <w:rsid w:val="00247FF1"/>
    <w:rsid w:val="00250C1F"/>
    <w:rsid w:val="00250FEF"/>
    <w:rsid w:val="00251D22"/>
    <w:rsid w:val="00252592"/>
    <w:rsid w:val="00252603"/>
    <w:rsid w:val="00252A16"/>
    <w:rsid w:val="00253B4B"/>
    <w:rsid w:val="0025519A"/>
    <w:rsid w:val="00255662"/>
    <w:rsid w:val="00256490"/>
    <w:rsid w:val="00256E7B"/>
    <w:rsid w:val="00257F16"/>
    <w:rsid w:val="0026018B"/>
    <w:rsid w:val="00261456"/>
    <w:rsid w:val="002619BC"/>
    <w:rsid w:val="002622CD"/>
    <w:rsid w:val="00262B93"/>
    <w:rsid w:val="00262F52"/>
    <w:rsid w:val="00263B32"/>
    <w:rsid w:val="00263CBD"/>
    <w:rsid w:val="002640C1"/>
    <w:rsid w:val="0026474D"/>
    <w:rsid w:val="0026554D"/>
    <w:rsid w:val="0026781F"/>
    <w:rsid w:val="00267FBD"/>
    <w:rsid w:val="00270925"/>
    <w:rsid w:val="00270F18"/>
    <w:rsid w:val="00271268"/>
    <w:rsid w:val="0027220F"/>
    <w:rsid w:val="00272636"/>
    <w:rsid w:val="002726A6"/>
    <w:rsid w:val="00272EBF"/>
    <w:rsid w:val="00273C3D"/>
    <w:rsid w:val="00273E90"/>
    <w:rsid w:val="00273FF0"/>
    <w:rsid w:val="002747CA"/>
    <w:rsid w:val="00274D6F"/>
    <w:rsid w:val="002756F9"/>
    <w:rsid w:val="00275C2D"/>
    <w:rsid w:val="0027653E"/>
    <w:rsid w:val="00276C04"/>
    <w:rsid w:val="00276E38"/>
    <w:rsid w:val="00280F8C"/>
    <w:rsid w:val="002820CC"/>
    <w:rsid w:val="00282218"/>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5619"/>
    <w:rsid w:val="00297AB4"/>
    <w:rsid w:val="00297D67"/>
    <w:rsid w:val="00297F66"/>
    <w:rsid w:val="002A0504"/>
    <w:rsid w:val="002A1457"/>
    <w:rsid w:val="002A3FE4"/>
    <w:rsid w:val="002A40C7"/>
    <w:rsid w:val="002A4333"/>
    <w:rsid w:val="002A565A"/>
    <w:rsid w:val="002A5C7F"/>
    <w:rsid w:val="002A5CAA"/>
    <w:rsid w:val="002A7265"/>
    <w:rsid w:val="002B1971"/>
    <w:rsid w:val="002B1FC4"/>
    <w:rsid w:val="002B21C2"/>
    <w:rsid w:val="002B25AF"/>
    <w:rsid w:val="002B327E"/>
    <w:rsid w:val="002B3E8D"/>
    <w:rsid w:val="002B4E5E"/>
    <w:rsid w:val="002B5976"/>
    <w:rsid w:val="002B6DC7"/>
    <w:rsid w:val="002B6F44"/>
    <w:rsid w:val="002B790C"/>
    <w:rsid w:val="002B7FCC"/>
    <w:rsid w:val="002C0F04"/>
    <w:rsid w:val="002C16F9"/>
    <w:rsid w:val="002C2130"/>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396"/>
    <w:rsid w:val="002D0654"/>
    <w:rsid w:val="002D0ADF"/>
    <w:rsid w:val="002D0D75"/>
    <w:rsid w:val="002D1072"/>
    <w:rsid w:val="002D19DB"/>
    <w:rsid w:val="002D2A48"/>
    <w:rsid w:val="002D35CB"/>
    <w:rsid w:val="002D39C8"/>
    <w:rsid w:val="002D3D13"/>
    <w:rsid w:val="002D3DD6"/>
    <w:rsid w:val="002D58BD"/>
    <w:rsid w:val="002D5EEF"/>
    <w:rsid w:val="002D601C"/>
    <w:rsid w:val="002D7402"/>
    <w:rsid w:val="002D760E"/>
    <w:rsid w:val="002E07C9"/>
    <w:rsid w:val="002E0C81"/>
    <w:rsid w:val="002E0ED6"/>
    <w:rsid w:val="002E0EE8"/>
    <w:rsid w:val="002E0F50"/>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9FF"/>
    <w:rsid w:val="002F4057"/>
    <w:rsid w:val="002F4F82"/>
    <w:rsid w:val="002F54F9"/>
    <w:rsid w:val="002F70EA"/>
    <w:rsid w:val="002F76DD"/>
    <w:rsid w:val="002F7857"/>
    <w:rsid w:val="002F7BDA"/>
    <w:rsid w:val="002F7DC2"/>
    <w:rsid w:val="003000C2"/>
    <w:rsid w:val="00300646"/>
    <w:rsid w:val="00301605"/>
    <w:rsid w:val="00301B72"/>
    <w:rsid w:val="00301BEC"/>
    <w:rsid w:val="003020BB"/>
    <w:rsid w:val="0030254A"/>
    <w:rsid w:val="003028BA"/>
    <w:rsid w:val="003042B8"/>
    <w:rsid w:val="00304BA3"/>
    <w:rsid w:val="0030515B"/>
    <w:rsid w:val="00305334"/>
    <w:rsid w:val="0030536D"/>
    <w:rsid w:val="0030550D"/>
    <w:rsid w:val="00305538"/>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436E"/>
    <w:rsid w:val="00314370"/>
    <w:rsid w:val="0031469E"/>
    <w:rsid w:val="00314C43"/>
    <w:rsid w:val="00316837"/>
    <w:rsid w:val="00317713"/>
    <w:rsid w:val="003178C3"/>
    <w:rsid w:val="00321350"/>
    <w:rsid w:val="00321ED0"/>
    <w:rsid w:val="00323109"/>
    <w:rsid w:val="00323C8D"/>
    <w:rsid w:val="0032402A"/>
    <w:rsid w:val="003240C2"/>
    <w:rsid w:val="00324F0E"/>
    <w:rsid w:val="00325943"/>
    <w:rsid w:val="003260FE"/>
    <w:rsid w:val="00327B67"/>
    <w:rsid w:val="00327B76"/>
    <w:rsid w:val="00327EA3"/>
    <w:rsid w:val="00330941"/>
    <w:rsid w:val="00330947"/>
    <w:rsid w:val="00331E37"/>
    <w:rsid w:val="00332296"/>
    <w:rsid w:val="003322D0"/>
    <w:rsid w:val="00332366"/>
    <w:rsid w:val="0033260A"/>
    <w:rsid w:val="00332968"/>
    <w:rsid w:val="00332F5C"/>
    <w:rsid w:val="00333D3A"/>
    <w:rsid w:val="00334828"/>
    <w:rsid w:val="00334BE6"/>
    <w:rsid w:val="0033514B"/>
    <w:rsid w:val="00335C7B"/>
    <w:rsid w:val="0033693A"/>
    <w:rsid w:val="00337A26"/>
    <w:rsid w:val="00337B8D"/>
    <w:rsid w:val="00337DDA"/>
    <w:rsid w:val="00340465"/>
    <w:rsid w:val="00340DC6"/>
    <w:rsid w:val="0034199D"/>
    <w:rsid w:val="00341B20"/>
    <w:rsid w:val="003421F1"/>
    <w:rsid w:val="00342250"/>
    <w:rsid w:val="0034239A"/>
    <w:rsid w:val="00342E05"/>
    <w:rsid w:val="003431EB"/>
    <w:rsid w:val="003435D9"/>
    <w:rsid w:val="003436B8"/>
    <w:rsid w:val="00344836"/>
    <w:rsid w:val="003449BF"/>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870"/>
    <w:rsid w:val="003616D1"/>
    <w:rsid w:val="00363AD7"/>
    <w:rsid w:val="00364752"/>
    <w:rsid w:val="00365922"/>
    <w:rsid w:val="0036609B"/>
    <w:rsid w:val="00367133"/>
    <w:rsid w:val="00370364"/>
    <w:rsid w:val="003704CA"/>
    <w:rsid w:val="00370F43"/>
    <w:rsid w:val="00371EB4"/>
    <w:rsid w:val="003728A1"/>
    <w:rsid w:val="0037360B"/>
    <w:rsid w:val="0037394B"/>
    <w:rsid w:val="00373C50"/>
    <w:rsid w:val="0037447B"/>
    <w:rsid w:val="00374684"/>
    <w:rsid w:val="00375549"/>
    <w:rsid w:val="003762F2"/>
    <w:rsid w:val="0037725F"/>
    <w:rsid w:val="003774C3"/>
    <w:rsid w:val="00377742"/>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70B0"/>
    <w:rsid w:val="0039119A"/>
    <w:rsid w:val="003943A7"/>
    <w:rsid w:val="00396924"/>
    <w:rsid w:val="003976C3"/>
    <w:rsid w:val="003A08A6"/>
    <w:rsid w:val="003A22C9"/>
    <w:rsid w:val="003A27AF"/>
    <w:rsid w:val="003A2B8C"/>
    <w:rsid w:val="003A3485"/>
    <w:rsid w:val="003A353D"/>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0FA"/>
    <w:rsid w:val="003B722A"/>
    <w:rsid w:val="003C0ADC"/>
    <w:rsid w:val="003C15F3"/>
    <w:rsid w:val="003C41C4"/>
    <w:rsid w:val="003C4769"/>
    <w:rsid w:val="003C511A"/>
    <w:rsid w:val="003C536A"/>
    <w:rsid w:val="003C5679"/>
    <w:rsid w:val="003C599D"/>
    <w:rsid w:val="003C5DC4"/>
    <w:rsid w:val="003C64FA"/>
    <w:rsid w:val="003C7A4E"/>
    <w:rsid w:val="003D125E"/>
    <w:rsid w:val="003D12B9"/>
    <w:rsid w:val="003D1367"/>
    <w:rsid w:val="003D19C7"/>
    <w:rsid w:val="003D29F8"/>
    <w:rsid w:val="003D3AB3"/>
    <w:rsid w:val="003D48F8"/>
    <w:rsid w:val="003D506D"/>
    <w:rsid w:val="003D5804"/>
    <w:rsid w:val="003D6B5D"/>
    <w:rsid w:val="003D7CDA"/>
    <w:rsid w:val="003E020E"/>
    <w:rsid w:val="003E0C3B"/>
    <w:rsid w:val="003E111F"/>
    <w:rsid w:val="003E17F0"/>
    <w:rsid w:val="003E1DCE"/>
    <w:rsid w:val="003E2231"/>
    <w:rsid w:val="003E24D0"/>
    <w:rsid w:val="003E2602"/>
    <w:rsid w:val="003E326E"/>
    <w:rsid w:val="003E3E64"/>
    <w:rsid w:val="003E3EC1"/>
    <w:rsid w:val="003E4385"/>
    <w:rsid w:val="003E4C46"/>
    <w:rsid w:val="003E4D28"/>
    <w:rsid w:val="003E4EAC"/>
    <w:rsid w:val="003E5940"/>
    <w:rsid w:val="003E7AE0"/>
    <w:rsid w:val="003F1F11"/>
    <w:rsid w:val="003F2756"/>
    <w:rsid w:val="003F2BC1"/>
    <w:rsid w:val="003F325B"/>
    <w:rsid w:val="003F35B9"/>
    <w:rsid w:val="003F3F77"/>
    <w:rsid w:val="003F4A9A"/>
    <w:rsid w:val="003F4AED"/>
    <w:rsid w:val="003F4B60"/>
    <w:rsid w:val="003F6993"/>
    <w:rsid w:val="003F7785"/>
    <w:rsid w:val="003F7967"/>
    <w:rsid w:val="003F7F07"/>
    <w:rsid w:val="00400760"/>
    <w:rsid w:val="00400B14"/>
    <w:rsid w:val="00400DF8"/>
    <w:rsid w:val="004019F8"/>
    <w:rsid w:val="00401E2D"/>
    <w:rsid w:val="00402694"/>
    <w:rsid w:val="004030FB"/>
    <w:rsid w:val="00403E44"/>
    <w:rsid w:val="0040586E"/>
    <w:rsid w:val="00405C4C"/>
    <w:rsid w:val="00405EE8"/>
    <w:rsid w:val="004060B3"/>
    <w:rsid w:val="00406474"/>
    <w:rsid w:val="004067E2"/>
    <w:rsid w:val="00406DEF"/>
    <w:rsid w:val="004071C4"/>
    <w:rsid w:val="00410393"/>
    <w:rsid w:val="004116A0"/>
    <w:rsid w:val="004117E0"/>
    <w:rsid w:val="00412401"/>
    <w:rsid w:val="00412E6E"/>
    <w:rsid w:val="004136D0"/>
    <w:rsid w:val="004137A0"/>
    <w:rsid w:val="00414055"/>
    <w:rsid w:val="00414705"/>
    <w:rsid w:val="00414ED2"/>
    <w:rsid w:val="00415072"/>
    <w:rsid w:val="00415475"/>
    <w:rsid w:val="00415858"/>
    <w:rsid w:val="00416162"/>
    <w:rsid w:val="004165A8"/>
    <w:rsid w:val="004171C3"/>
    <w:rsid w:val="00417A18"/>
    <w:rsid w:val="00417F25"/>
    <w:rsid w:val="004202A2"/>
    <w:rsid w:val="00420B00"/>
    <w:rsid w:val="00420E3A"/>
    <w:rsid w:val="00421A9F"/>
    <w:rsid w:val="004234E2"/>
    <w:rsid w:val="0042369C"/>
    <w:rsid w:val="00423AEB"/>
    <w:rsid w:val="0042411F"/>
    <w:rsid w:val="00424193"/>
    <w:rsid w:val="00424923"/>
    <w:rsid w:val="00424FE8"/>
    <w:rsid w:val="00426271"/>
    <w:rsid w:val="0042662F"/>
    <w:rsid w:val="004276CA"/>
    <w:rsid w:val="00427D67"/>
    <w:rsid w:val="00427D71"/>
    <w:rsid w:val="00427F45"/>
    <w:rsid w:val="00431383"/>
    <w:rsid w:val="00433185"/>
    <w:rsid w:val="004332B5"/>
    <w:rsid w:val="004333D3"/>
    <w:rsid w:val="00433E15"/>
    <w:rsid w:val="004342C1"/>
    <w:rsid w:val="004352C7"/>
    <w:rsid w:val="00435D88"/>
    <w:rsid w:val="00435D8A"/>
    <w:rsid w:val="00436276"/>
    <w:rsid w:val="004366D7"/>
    <w:rsid w:val="004370AF"/>
    <w:rsid w:val="004401F6"/>
    <w:rsid w:val="0044050A"/>
    <w:rsid w:val="0044069F"/>
    <w:rsid w:val="00440B8F"/>
    <w:rsid w:val="004422F1"/>
    <w:rsid w:val="004428EA"/>
    <w:rsid w:val="00442A1C"/>
    <w:rsid w:val="00442DB4"/>
    <w:rsid w:val="00442E9A"/>
    <w:rsid w:val="0044302F"/>
    <w:rsid w:val="004432A9"/>
    <w:rsid w:val="004439DD"/>
    <w:rsid w:val="00443C89"/>
    <w:rsid w:val="00443FC9"/>
    <w:rsid w:val="0044422E"/>
    <w:rsid w:val="004442A7"/>
    <w:rsid w:val="00444393"/>
    <w:rsid w:val="00444904"/>
    <w:rsid w:val="00444A4A"/>
    <w:rsid w:val="00444A93"/>
    <w:rsid w:val="00444BFE"/>
    <w:rsid w:val="00444CDC"/>
    <w:rsid w:val="00445D4F"/>
    <w:rsid w:val="00447926"/>
    <w:rsid w:val="004479F4"/>
    <w:rsid w:val="00447A8B"/>
    <w:rsid w:val="00447EBC"/>
    <w:rsid w:val="0045015A"/>
    <w:rsid w:val="0045054A"/>
    <w:rsid w:val="0045078A"/>
    <w:rsid w:val="00450FDB"/>
    <w:rsid w:val="00451C61"/>
    <w:rsid w:val="00452466"/>
    <w:rsid w:val="00453069"/>
    <w:rsid w:val="00453697"/>
    <w:rsid w:val="004543CB"/>
    <w:rsid w:val="00454B00"/>
    <w:rsid w:val="004550E1"/>
    <w:rsid w:val="00455171"/>
    <w:rsid w:val="00455D19"/>
    <w:rsid w:val="0045629F"/>
    <w:rsid w:val="0045657E"/>
    <w:rsid w:val="00460874"/>
    <w:rsid w:val="00462E3E"/>
    <w:rsid w:val="004631D8"/>
    <w:rsid w:val="0046324E"/>
    <w:rsid w:val="004641D0"/>
    <w:rsid w:val="004650B3"/>
    <w:rsid w:val="00467158"/>
    <w:rsid w:val="00467FDB"/>
    <w:rsid w:val="00470520"/>
    <w:rsid w:val="00470937"/>
    <w:rsid w:val="0047114A"/>
    <w:rsid w:val="0047135C"/>
    <w:rsid w:val="00471C05"/>
    <w:rsid w:val="00472387"/>
    <w:rsid w:val="00472F01"/>
    <w:rsid w:val="00472FCD"/>
    <w:rsid w:val="00474824"/>
    <w:rsid w:val="00474D64"/>
    <w:rsid w:val="00475164"/>
    <w:rsid w:val="00475359"/>
    <w:rsid w:val="00480276"/>
    <w:rsid w:val="004805EE"/>
    <w:rsid w:val="00481062"/>
    <w:rsid w:val="00481C68"/>
    <w:rsid w:val="004828A1"/>
    <w:rsid w:val="00482A1D"/>
    <w:rsid w:val="00482B39"/>
    <w:rsid w:val="00483062"/>
    <w:rsid w:val="00484BAF"/>
    <w:rsid w:val="00485D02"/>
    <w:rsid w:val="00487048"/>
    <w:rsid w:val="004874F3"/>
    <w:rsid w:val="00487A0C"/>
    <w:rsid w:val="00487B80"/>
    <w:rsid w:val="00490410"/>
    <w:rsid w:val="00490ABD"/>
    <w:rsid w:val="004919D3"/>
    <w:rsid w:val="00491C5E"/>
    <w:rsid w:val="0049210C"/>
    <w:rsid w:val="004922A9"/>
    <w:rsid w:val="004933AA"/>
    <w:rsid w:val="00494361"/>
    <w:rsid w:val="00494B4B"/>
    <w:rsid w:val="00494B77"/>
    <w:rsid w:val="0049512A"/>
    <w:rsid w:val="004958B3"/>
    <w:rsid w:val="00495FF9"/>
    <w:rsid w:val="00496697"/>
    <w:rsid w:val="00496CA3"/>
    <w:rsid w:val="00496E08"/>
    <w:rsid w:val="00497407"/>
    <w:rsid w:val="0049746F"/>
    <w:rsid w:val="004977C9"/>
    <w:rsid w:val="004A05A7"/>
    <w:rsid w:val="004A132E"/>
    <w:rsid w:val="004A2E45"/>
    <w:rsid w:val="004A358A"/>
    <w:rsid w:val="004A385E"/>
    <w:rsid w:val="004A5A5B"/>
    <w:rsid w:val="004A5FAD"/>
    <w:rsid w:val="004A667C"/>
    <w:rsid w:val="004B060C"/>
    <w:rsid w:val="004B0FFE"/>
    <w:rsid w:val="004B15BE"/>
    <w:rsid w:val="004B1946"/>
    <w:rsid w:val="004B1E6E"/>
    <w:rsid w:val="004B2756"/>
    <w:rsid w:val="004B28BA"/>
    <w:rsid w:val="004B305D"/>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E08"/>
    <w:rsid w:val="004C4F4B"/>
    <w:rsid w:val="004C4FC0"/>
    <w:rsid w:val="004C7D40"/>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786"/>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50025B"/>
    <w:rsid w:val="00500C27"/>
    <w:rsid w:val="00500D37"/>
    <w:rsid w:val="00500D75"/>
    <w:rsid w:val="00500F28"/>
    <w:rsid w:val="00501103"/>
    <w:rsid w:val="005011BE"/>
    <w:rsid w:val="005016BF"/>
    <w:rsid w:val="0050187C"/>
    <w:rsid w:val="005018CA"/>
    <w:rsid w:val="005026C7"/>
    <w:rsid w:val="00503BD7"/>
    <w:rsid w:val="00504268"/>
    <w:rsid w:val="00504998"/>
    <w:rsid w:val="00504DB6"/>
    <w:rsid w:val="00505992"/>
    <w:rsid w:val="005059D2"/>
    <w:rsid w:val="0050646C"/>
    <w:rsid w:val="00506785"/>
    <w:rsid w:val="00511167"/>
    <w:rsid w:val="0051119D"/>
    <w:rsid w:val="00511695"/>
    <w:rsid w:val="005125DF"/>
    <w:rsid w:val="00513955"/>
    <w:rsid w:val="00514A39"/>
    <w:rsid w:val="00514ADA"/>
    <w:rsid w:val="00514E73"/>
    <w:rsid w:val="0051587A"/>
    <w:rsid w:val="0051595F"/>
    <w:rsid w:val="00515D6B"/>
    <w:rsid w:val="005162CA"/>
    <w:rsid w:val="00516B82"/>
    <w:rsid w:val="0051772B"/>
    <w:rsid w:val="005177F1"/>
    <w:rsid w:val="00517891"/>
    <w:rsid w:val="00520747"/>
    <w:rsid w:val="0052088E"/>
    <w:rsid w:val="00521CDE"/>
    <w:rsid w:val="0052292F"/>
    <w:rsid w:val="005233CA"/>
    <w:rsid w:val="005239CD"/>
    <w:rsid w:val="00523B0B"/>
    <w:rsid w:val="00523C92"/>
    <w:rsid w:val="00523D9B"/>
    <w:rsid w:val="00523EBF"/>
    <w:rsid w:val="005244DC"/>
    <w:rsid w:val="00524788"/>
    <w:rsid w:val="00524964"/>
    <w:rsid w:val="00524F81"/>
    <w:rsid w:val="00525ED1"/>
    <w:rsid w:val="00526430"/>
    <w:rsid w:val="00526CAB"/>
    <w:rsid w:val="00526D31"/>
    <w:rsid w:val="00526DA2"/>
    <w:rsid w:val="00526E80"/>
    <w:rsid w:val="0053039B"/>
    <w:rsid w:val="00530461"/>
    <w:rsid w:val="0053108F"/>
    <w:rsid w:val="00532074"/>
    <w:rsid w:val="005326C0"/>
    <w:rsid w:val="00533306"/>
    <w:rsid w:val="0053364F"/>
    <w:rsid w:val="00534410"/>
    <w:rsid w:val="005350F3"/>
    <w:rsid w:val="0053555C"/>
    <w:rsid w:val="0053596D"/>
    <w:rsid w:val="00536E9C"/>
    <w:rsid w:val="005376FF"/>
    <w:rsid w:val="005402E3"/>
    <w:rsid w:val="0054059D"/>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E18"/>
    <w:rsid w:val="00546486"/>
    <w:rsid w:val="00546B59"/>
    <w:rsid w:val="00547110"/>
    <w:rsid w:val="00547ADA"/>
    <w:rsid w:val="005507DA"/>
    <w:rsid w:val="00550A1D"/>
    <w:rsid w:val="0055191B"/>
    <w:rsid w:val="00552757"/>
    <w:rsid w:val="005527E8"/>
    <w:rsid w:val="00552920"/>
    <w:rsid w:val="0055629B"/>
    <w:rsid w:val="00556670"/>
    <w:rsid w:val="00556C57"/>
    <w:rsid w:val="005577B1"/>
    <w:rsid w:val="00557AC9"/>
    <w:rsid w:val="00557AD7"/>
    <w:rsid w:val="00561DDA"/>
    <w:rsid w:val="00563698"/>
    <w:rsid w:val="00564B0C"/>
    <w:rsid w:val="00564E8D"/>
    <w:rsid w:val="00565B49"/>
    <w:rsid w:val="005662CA"/>
    <w:rsid w:val="00567007"/>
    <w:rsid w:val="005670C1"/>
    <w:rsid w:val="005701B1"/>
    <w:rsid w:val="005701C3"/>
    <w:rsid w:val="0057035A"/>
    <w:rsid w:val="00570CF5"/>
    <w:rsid w:val="00570DB1"/>
    <w:rsid w:val="0057138A"/>
    <w:rsid w:val="005713D5"/>
    <w:rsid w:val="00571CF7"/>
    <w:rsid w:val="00571D01"/>
    <w:rsid w:val="005720DA"/>
    <w:rsid w:val="00572138"/>
    <w:rsid w:val="005728D9"/>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1B5"/>
    <w:rsid w:val="00586877"/>
    <w:rsid w:val="00586A4B"/>
    <w:rsid w:val="00586BFE"/>
    <w:rsid w:val="00587D50"/>
    <w:rsid w:val="0059064F"/>
    <w:rsid w:val="00590FED"/>
    <w:rsid w:val="00591B9E"/>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628"/>
    <w:rsid w:val="005A1849"/>
    <w:rsid w:val="005A3B06"/>
    <w:rsid w:val="005A4878"/>
    <w:rsid w:val="005A63D8"/>
    <w:rsid w:val="005A64AB"/>
    <w:rsid w:val="005A6ACB"/>
    <w:rsid w:val="005A6D76"/>
    <w:rsid w:val="005B02AC"/>
    <w:rsid w:val="005B07BF"/>
    <w:rsid w:val="005B2310"/>
    <w:rsid w:val="005B2430"/>
    <w:rsid w:val="005B314D"/>
    <w:rsid w:val="005B5184"/>
    <w:rsid w:val="005B5AC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5EB4"/>
    <w:rsid w:val="005C63A0"/>
    <w:rsid w:val="005C65AE"/>
    <w:rsid w:val="005C662F"/>
    <w:rsid w:val="005C6805"/>
    <w:rsid w:val="005C6B21"/>
    <w:rsid w:val="005C6BD6"/>
    <w:rsid w:val="005C7005"/>
    <w:rsid w:val="005C77B2"/>
    <w:rsid w:val="005D03A3"/>
    <w:rsid w:val="005D2FC9"/>
    <w:rsid w:val="005D49F9"/>
    <w:rsid w:val="005D4D06"/>
    <w:rsid w:val="005D4F97"/>
    <w:rsid w:val="005D5053"/>
    <w:rsid w:val="005D5ED0"/>
    <w:rsid w:val="005D692B"/>
    <w:rsid w:val="005D69BF"/>
    <w:rsid w:val="005D709C"/>
    <w:rsid w:val="005E0357"/>
    <w:rsid w:val="005E122C"/>
    <w:rsid w:val="005E1BB2"/>
    <w:rsid w:val="005E1BF3"/>
    <w:rsid w:val="005E1C6F"/>
    <w:rsid w:val="005E2BA3"/>
    <w:rsid w:val="005E3CC9"/>
    <w:rsid w:val="005E3D0D"/>
    <w:rsid w:val="005E47B6"/>
    <w:rsid w:val="005E48C3"/>
    <w:rsid w:val="005E4C65"/>
    <w:rsid w:val="005E55AD"/>
    <w:rsid w:val="005E55DF"/>
    <w:rsid w:val="005E5867"/>
    <w:rsid w:val="005E5DB6"/>
    <w:rsid w:val="005E6288"/>
    <w:rsid w:val="005E66BD"/>
    <w:rsid w:val="005E6714"/>
    <w:rsid w:val="005E6C00"/>
    <w:rsid w:val="005E7A9D"/>
    <w:rsid w:val="005E7C61"/>
    <w:rsid w:val="005E7CBE"/>
    <w:rsid w:val="005E7DAC"/>
    <w:rsid w:val="005F1D44"/>
    <w:rsid w:val="005F2773"/>
    <w:rsid w:val="005F39DE"/>
    <w:rsid w:val="005F3DD5"/>
    <w:rsid w:val="005F3FDC"/>
    <w:rsid w:val="005F4A57"/>
    <w:rsid w:val="005F4BB3"/>
    <w:rsid w:val="005F59BF"/>
    <w:rsid w:val="005F648F"/>
    <w:rsid w:val="005F6E33"/>
    <w:rsid w:val="005F75F5"/>
    <w:rsid w:val="005F77F9"/>
    <w:rsid w:val="005F7B6A"/>
    <w:rsid w:val="0060050A"/>
    <w:rsid w:val="0060161C"/>
    <w:rsid w:val="00602AEB"/>
    <w:rsid w:val="00602F1A"/>
    <w:rsid w:val="00603730"/>
    <w:rsid w:val="0060385A"/>
    <w:rsid w:val="00603F13"/>
    <w:rsid w:val="00603F2D"/>
    <w:rsid w:val="006046D2"/>
    <w:rsid w:val="00604828"/>
    <w:rsid w:val="0060488C"/>
    <w:rsid w:val="006048B1"/>
    <w:rsid w:val="00604F01"/>
    <w:rsid w:val="0060575F"/>
    <w:rsid w:val="006064B9"/>
    <w:rsid w:val="0060660A"/>
    <w:rsid w:val="006066DF"/>
    <w:rsid w:val="00607971"/>
    <w:rsid w:val="006100B4"/>
    <w:rsid w:val="006102DD"/>
    <w:rsid w:val="00611D9E"/>
    <w:rsid w:val="00612FB8"/>
    <w:rsid w:val="00613198"/>
    <w:rsid w:val="006140D7"/>
    <w:rsid w:val="006146A6"/>
    <w:rsid w:val="00614A8F"/>
    <w:rsid w:val="006158A3"/>
    <w:rsid w:val="00616A08"/>
    <w:rsid w:val="00616BEA"/>
    <w:rsid w:val="00616C19"/>
    <w:rsid w:val="00616E5E"/>
    <w:rsid w:val="0061725E"/>
    <w:rsid w:val="00617ECB"/>
    <w:rsid w:val="00620537"/>
    <w:rsid w:val="00620DAC"/>
    <w:rsid w:val="006227F8"/>
    <w:rsid w:val="0062289B"/>
    <w:rsid w:val="00622B2A"/>
    <w:rsid w:val="00623DC3"/>
    <w:rsid w:val="00624448"/>
    <w:rsid w:val="00624B14"/>
    <w:rsid w:val="00625A68"/>
    <w:rsid w:val="0062653A"/>
    <w:rsid w:val="00627169"/>
    <w:rsid w:val="006273E4"/>
    <w:rsid w:val="00630157"/>
    <w:rsid w:val="006309DA"/>
    <w:rsid w:val="00630D07"/>
    <w:rsid w:val="0063195B"/>
    <w:rsid w:val="00631F8E"/>
    <w:rsid w:val="00632084"/>
    <w:rsid w:val="00633731"/>
    <w:rsid w:val="00634ABE"/>
    <w:rsid w:val="00634E17"/>
    <w:rsid w:val="00635396"/>
    <w:rsid w:val="00635658"/>
    <w:rsid w:val="006358DD"/>
    <w:rsid w:val="006359CC"/>
    <w:rsid w:val="00637315"/>
    <w:rsid w:val="00637447"/>
    <w:rsid w:val="00637764"/>
    <w:rsid w:val="00637AC1"/>
    <w:rsid w:val="00637B90"/>
    <w:rsid w:val="006400B4"/>
    <w:rsid w:val="0064043B"/>
    <w:rsid w:val="00640504"/>
    <w:rsid w:val="00640B3E"/>
    <w:rsid w:val="006419B6"/>
    <w:rsid w:val="0064291A"/>
    <w:rsid w:val="0064355D"/>
    <w:rsid w:val="00643BB5"/>
    <w:rsid w:val="00643DF5"/>
    <w:rsid w:val="0064457F"/>
    <w:rsid w:val="00644C1E"/>
    <w:rsid w:val="006453DE"/>
    <w:rsid w:val="00645AF3"/>
    <w:rsid w:val="00645EC5"/>
    <w:rsid w:val="00650DF1"/>
    <w:rsid w:val="00651110"/>
    <w:rsid w:val="00651703"/>
    <w:rsid w:val="00651C17"/>
    <w:rsid w:val="00651F88"/>
    <w:rsid w:val="00653533"/>
    <w:rsid w:val="006540FF"/>
    <w:rsid w:val="006546D7"/>
    <w:rsid w:val="006554DE"/>
    <w:rsid w:val="006567AB"/>
    <w:rsid w:val="00656A20"/>
    <w:rsid w:val="006570CF"/>
    <w:rsid w:val="006577EC"/>
    <w:rsid w:val="00660198"/>
    <w:rsid w:val="006601C2"/>
    <w:rsid w:val="00660E89"/>
    <w:rsid w:val="00660EB2"/>
    <w:rsid w:val="00661386"/>
    <w:rsid w:val="00661A8B"/>
    <w:rsid w:val="0066304C"/>
    <w:rsid w:val="006632E5"/>
    <w:rsid w:val="006633C5"/>
    <w:rsid w:val="0066343B"/>
    <w:rsid w:val="00664444"/>
    <w:rsid w:val="00664AA4"/>
    <w:rsid w:val="00664B21"/>
    <w:rsid w:val="00665E0D"/>
    <w:rsid w:val="006673FC"/>
    <w:rsid w:val="00667E4E"/>
    <w:rsid w:val="006706BA"/>
    <w:rsid w:val="00670CE1"/>
    <w:rsid w:val="00672100"/>
    <w:rsid w:val="006726A5"/>
    <w:rsid w:val="00672723"/>
    <w:rsid w:val="0067354C"/>
    <w:rsid w:val="0067372D"/>
    <w:rsid w:val="00673C93"/>
    <w:rsid w:val="00673E6D"/>
    <w:rsid w:val="00673FAF"/>
    <w:rsid w:val="0067427B"/>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BFC"/>
    <w:rsid w:val="00692190"/>
    <w:rsid w:val="00692CB4"/>
    <w:rsid w:val="006938E8"/>
    <w:rsid w:val="006943D8"/>
    <w:rsid w:val="006945BC"/>
    <w:rsid w:val="00694727"/>
    <w:rsid w:val="006961A2"/>
    <w:rsid w:val="00696BE7"/>
    <w:rsid w:val="00697096"/>
    <w:rsid w:val="00697878"/>
    <w:rsid w:val="006A026D"/>
    <w:rsid w:val="006A06BE"/>
    <w:rsid w:val="006A0A61"/>
    <w:rsid w:val="006A0E64"/>
    <w:rsid w:val="006A128B"/>
    <w:rsid w:val="006A17B3"/>
    <w:rsid w:val="006A2A51"/>
    <w:rsid w:val="006A330A"/>
    <w:rsid w:val="006A3C87"/>
    <w:rsid w:val="006A4527"/>
    <w:rsid w:val="006A4CB1"/>
    <w:rsid w:val="006A4DD9"/>
    <w:rsid w:val="006A55A0"/>
    <w:rsid w:val="006A67B3"/>
    <w:rsid w:val="006A6D77"/>
    <w:rsid w:val="006A7FBC"/>
    <w:rsid w:val="006B0289"/>
    <w:rsid w:val="006B0B15"/>
    <w:rsid w:val="006B0BD2"/>
    <w:rsid w:val="006B0BFA"/>
    <w:rsid w:val="006B1AA2"/>
    <w:rsid w:val="006B3882"/>
    <w:rsid w:val="006B439C"/>
    <w:rsid w:val="006B532B"/>
    <w:rsid w:val="006B5F45"/>
    <w:rsid w:val="006B64B7"/>
    <w:rsid w:val="006B67B3"/>
    <w:rsid w:val="006B6C17"/>
    <w:rsid w:val="006B6F44"/>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708F"/>
    <w:rsid w:val="006C7187"/>
    <w:rsid w:val="006C7384"/>
    <w:rsid w:val="006C75CD"/>
    <w:rsid w:val="006D0029"/>
    <w:rsid w:val="006D0973"/>
    <w:rsid w:val="006D1DAF"/>
    <w:rsid w:val="006D1FB5"/>
    <w:rsid w:val="006D2453"/>
    <w:rsid w:val="006D27F9"/>
    <w:rsid w:val="006D3ABC"/>
    <w:rsid w:val="006D4B34"/>
    <w:rsid w:val="006D5013"/>
    <w:rsid w:val="006D5620"/>
    <w:rsid w:val="006D56A6"/>
    <w:rsid w:val="006D5DD4"/>
    <w:rsid w:val="006D6E71"/>
    <w:rsid w:val="006D742B"/>
    <w:rsid w:val="006D7583"/>
    <w:rsid w:val="006E13A2"/>
    <w:rsid w:val="006E1FAB"/>
    <w:rsid w:val="006E31C7"/>
    <w:rsid w:val="006E33CB"/>
    <w:rsid w:val="006E3E0C"/>
    <w:rsid w:val="006E3E32"/>
    <w:rsid w:val="006E3F69"/>
    <w:rsid w:val="006E5D89"/>
    <w:rsid w:val="006E7F13"/>
    <w:rsid w:val="006F0430"/>
    <w:rsid w:val="006F04C0"/>
    <w:rsid w:val="006F05D0"/>
    <w:rsid w:val="006F142F"/>
    <w:rsid w:val="006F21B4"/>
    <w:rsid w:val="006F293A"/>
    <w:rsid w:val="006F306F"/>
    <w:rsid w:val="006F3667"/>
    <w:rsid w:val="006F36FC"/>
    <w:rsid w:val="006F3C21"/>
    <w:rsid w:val="006F462C"/>
    <w:rsid w:val="006F48A8"/>
    <w:rsid w:val="006F514F"/>
    <w:rsid w:val="006F6A52"/>
    <w:rsid w:val="006F6B66"/>
    <w:rsid w:val="006F6C13"/>
    <w:rsid w:val="006F6F23"/>
    <w:rsid w:val="006F744F"/>
    <w:rsid w:val="006F7CB1"/>
    <w:rsid w:val="007012F3"/>
    <w:rsid w:val="00701645"/>
    <w:rsid w:val="007017BB"/>
    <w:rsid w:val="00702461"/>
    <w:rsid w:val="00702483"/>
    <w:rsid w:val="007037D5"/>
    <w:rsid w:val="00704A04"/>
    <w:rsid w:val="00704BFC"/>
    <w:rsid w:val="00704C78"/>
    <w:rsid w:val="0070571D"/>
    <w:rsid w:val="007059AB"/>
    <w:rsid w:val="00705C06"/>
    <w:rsid w:val="00706311"/>
    <w:rsid w:val="007066A3"/>
    <w:rsid w:val="007072B2"/>
    <w:rsid w:val="007105B5"/>
    <w:rsid w:val="00711375"/>
    <w:rsid w:val="00712A6A"/>
    <w:rsid w:val="00713C27"/>
    <w:rsid w:val="007140DA"/>
    <w:rsid w:val="007150CA"/>
    <w:rsid w:val="00715216"/>
    <w:rsid w:val="00715A40"/>
    <w:rsid w:val="00715C9C"/>
    <w:rsid w:val="007168AE"/>
    <w:rsid w:val="00716C4E"/>
    <w:rsid w:val="00716D50"/>
    <w:rsid w:val="00717C6D"/>
    <w:rsid w:val="00717F8C"/>
    <w:rsid w:val="0072005A"/>
    <w:rsid w:val="00720382"/>
    <w:rsid w:val="00720696"/>
    <w:rsid w:val="007210BF"/>
    <w:rsid w:val="0072186D"/>
    <w:rsid w:val="007218AB"/>
    <w:rsid w:val="00721967"/>
    <w:rsid w:val="00721AD5"/>
    <w:rsid w:val="00721CF5"/>
    <w:rsid w:val="007224AA"/>
    <w:rsid w:val="007228FD"/>
    <w:rsid w:val="0072295E"/>
    <w:rsid w:val="00722F13"/>
    <w:rsid w:val="00724E4A"/>
    <w:rsid w:val="00724ECE"/>
    <w:rsid w:val="0072593C"/>
    <w:rsid w:val="00727624"/>
    <w:rsid w:val="00727A5C"/>
    <w:rsid w:val="00727A8F"/>
    <w:rsid w:val="00731123"/>
    <w:rsid w:val="00732603"/>
    <w:rsid w:val="00732E8D"/>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4058C"/>
    <w:rsid w:val="007405FC"/>
    <w:rsid w:val="00740A36"/>
    <w:rsid w:val="00740DE6"/>
    <w:rsid w:val="007417B3"/>
    <w:rsid w:val="0074233D"/>
    <w:rsid w:val="0074281A"/>
    <w:rsid w:val="007430F6"/>
    <w:rsid w:val="007434A3"/>
    <w:rsid w:val="00743794"/>
    <w:rsid w:val="00744239"/>
    <w:rsid w:val="00745610"/>
    <w:rsid w:val="00745D7A"/>
    <w:rsid w:val="00746ADE"/>
    <w:rsid w:val="007477EF"/>
    <w:rsid w:val="00747D69"/>
    <w:rsid w:val="00747F3D"/>
    <w:rsid w:val="0075154A"/>
    <w:rsid w:val="00751C1B"/>
    <w:rsid w:val="007523E5"/>
    <w:rsid w:val="007528C0"/>
    <w:rsid w:val="00752FFA"/>
    <w:rsid w:val="007536EB"/>
    <w:rsid w:val="00753AD6"/>
    <w:rsid w:val="00753E0D"/>
    <w:rsid w:val="00754125"/>
    <w:rsid w:val="0075417F"/>
    <w:rsid w:val="00754A69"/>
    <w:rsid w:val="00754E9E"/>
    <w:rsid w:val="00755065"/>
    <w:rsid w:val="00755266"/>
    <w:rsid w:val="00755628"/>
    <w:rsid w:val="007567F9"/>
    <w:rsid w:val="00756F7C"/>
    <w:rsid w:val="0075721F"/>
    <w:rsid w:val="0075765D"/>
    <w:rsid w:val="007608C2"/>
    <w:rsid w:val="00760A5F"/>
    <w:rsid w:val="00761ED5"/>
    <w:rsid w:val="00761FDF"/>
    <w:rsid w:val="00762572"/>
    <w:rsid w:val="007632B2"/>
    <w:rsid w:val="007635B6"/>
    <w:rsid w:val="007636B9"/>
    <w:rsid w:val="007640EC"/>
    <w:rsid w:val="00764476"/>
    <w:rsid w:val="00764807"/>
    <w:rsid w:val="00764F8B"/>
    <w:rsid w:val="007652C4"/>
    <w:rsid w:val="0076569B"/>
    <w:rsid w:val="00765B0B"/>
    <w:rsid w:val="00765E02"/>
    <w:rsid w:val="00766410"/>
    <w:rsid w:val="007667C9"/>
    <w:rsid w:val="00766C33"/>
    <w:rsid w:val="00767EDA"/>
    <w:rsid w:val="0077115E"/>
    <w:rsid w:val="007715CA"/>
    <w:rsid w:val="00771841"/>
    <w:rsid w:val="00771C12"/>
    <w:rsid w:val="00772366"/>
    <w:rsid w:val="007727CA"/>
    <w:rsid w:val="0077291A"/>
    <w:rsid w:val="00772C6D"/>
    <w:rsid w:val="00773C26"/>
    <w:rsid w:val="00774862"/>
    <w:rsid w:val="007748F3"/>
    <w:rsid w:val="007748FD"/>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52CE"/>
    <w:rsid w:val="00785A95"/>
    <w:rsid w:val="00785B07"/>
    <w:rsid w:val="00787550"/>
    <w:rsid w:val="00787CF4"/>
    <w:rsid w:val="00787D42"/>
    <w:rsid w:val="00787D80"/>
    <w:rsid w:val="007908B4"/>
    <w:rsid w:val="00791693"/>
    <w:rsid w:val="00791D68"/>
    <w:rsid w:val="00791FAA"/>
    <w:rsid w:val="00793141"/>
    <w:rsid w:val="00793CB7"/>
    <w:rsid w:val="00794145"/>
    <w:rsid w:val="007946AE"/>
    <w:rsid w:val="00795C43"/>
    <w:rsid w:val="00796123"/>
    <w:rsid w:val="00796A2E"/>
    <w:rsid w:val="007A08BB"/>
    <w:rsid w:val="007A10DE"/>
    <w:rsid w:val="007A125A"/>
    <w:rsid w:val="007A1600"/>
    <w:rsid w:val="007A17ED"/>
    <w:rsid w:val="007A2F8E"/>
    <w:rsid w:val="007A3122"/>
    <w:rsid w:val="007A398A"/>
    <w:rsid w:val="007A4444"/>
    <w:rsid w:val="007A4F95"/>
    <w:rsid w:val="007A5BFF"/>
    <w:rsid w:val="007A6636"/>
    <w:rsid w:val="007A6AE0"/>
    <w:rsid w:val="007A74A2"/>
    <w:rsid w:val="007A78FC"/>
    <w:rsid w:val="007A7C23"/>
    <w:rsid w:val="007A7D07"/>
    <w:rsid w:val="007A7FEB"/>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CA6"/>
    <w:rsid w:val="007C436E"/>
    <w:rsid w:val="007C4EEB"/>
    <w:rsid w:val="007C56B2"/>
    <w:rsid w:val="007C5E8C"/>
    <w:rsid w:val="007C60CE"/>
    <w:rsid w:val="007C6F11"/>
    <w:rsid w:val="007D264B"/>
    <w:rsid w:val="007D465F"/>
    <w:rsid w:val="007D4D2C"/>
    <w:rsid w:val="007D5599"/>
    <w:rsid w:val="007D68D9"/>
    <w:rsid w:val="007D7875"/>
    <w:rsid w:val="007D7B42"/>
    <w:rsid w:val="007E064C"/>
    <w:rsid w:val="007E33E3"/>
    <w:rsid w:val="007E3D0F"/>
    <w:rsid w:val="007E3ED9"/>
    <w:rsid w:val="007E4522"/>
    <w:rsid w:val="007E55EB"/>
    <w:rsid w:val="007E65EA"/>
    <w:rsid w:val="007E6AC4"/>
    <w:rsid w:val="007E71A9"/>
    <w:rsid w:val="007E751A"/>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7F7DF5"/>
    <w:rsid w:val="00800221"/>
    <w:rsid w:val="00800BCA"/>
    <w:rsid w:val="0080108F"/>
    <w:rsid w:val="00801165"/>
    <w:rsid w:val="008018D7"/>
    <w:rsid w:val="0080269D"/>
    <w:rsid w:val="00802784"/>
    <w:rsid w:val="008028F2"/>
    <w:rsid w:val="0080388D"/>
    <w:rsid w:val="0080547E"/>
    <w:rsid w:val="008060D2"/>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71"/>
    <w:rsid w:val="00814ADF"/>
    <w:rsid w:val="00815795"/>
    <w:rsid w:val="0081778B"/>
    <w:rsid w:val="008177E5"/>
    <w:rsid w:val="008177FD"/>
    <w:rsid w:val="0081786E"/>
    <w:rsid w:val="00817C47"/>
    <w:rsid w:val="00820854"/>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3EC1"/>
    <w:rsid w:val="00834078"/>
    <w:rsid w:val="0083486C"/>
    <w:rsid w:val="00834A4C"/>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9C5"/>
    <w:rsid w:val="00847C51"/>
    <w:rsid w:val="00850862"/>
    <w:rsid w:val="00852475"/>
    <w:rsid w:val="00852F20"/>
    <w:rsid w:val="0085349E"/>
    <w:rsid w:val="008556F1"/>
    <w:rsid w:val="00855B5B"/>
    <w:rsid w:val="0085648A"/>
    <w:rsid w:val="0085671F"/>
    <w:rsid w:val="008570D1"/>
    <w:rsid w:val="00857D5D"/>
    <w:rsid w:val="00857DB6"/>
    <w:rsid w:val="008604CC"/>
    <w:rsid w:val="00860AA5"/>
    <w:rsid w:val="00860E42"/>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F77"/>
    <w:rsid w:val="00871E5B"/>
    <w:rsid w:val="00872379"/>
    <w:rsid w:val="0087259C"/>
    <w:rsid w:val="00872644"/>
    <w:rsid w:val="0087290D"/>
    <w:rsid w:val="00872B5C"/>
    <w:rsid w:val="00872E85"/>
    <w:rsid w:val="00873291"/>
    <w:rsid w:val="00873918"/>
    <w:rsid w:val="00874550"/>
    <w:rsid w:val="00874630"/>
    <w:rsid w:val="0087494A"/>
    <w:rsid w:val="00876025"/>
    <w:rsid w:val="0088068C"/>
    <w:rsid w:val="00880ACC"/>
    <w:rsid w:val="00880F36"/>
    <w:rsid w:val="0088126B"/>
    <w:rsid w:val="00882833"/>
    <w:rsid w:val="00882EFB"/>
    <w:rsid w:val="008838FB"/>
    <w:rsid w:val="00884499"/>
    <w:rsid w:val="00884639"/>
    <w:rsid w:val="00885277"/>
    <w:rsid w:val="008860F9"/>
    <w:rsid w:val="008863CD"/>
    <w:rsid w:val="008863EC"/>
    <w:rsid w:val="0088656E"/>
    <w:rsid w:val="008868BC"/>
    <w:rsid w:val="008871DE"/>
    <w:rsid w:val="00890118"/>
    <w:rsid w:val="008906DF"/>
    <w:rsid w:val="008908C0"/>
    <w:rsid w:val="00890A7B"/>
    <w:rsid w:val="00890C3D"/>
    <w:rsid w:val="0089101E"/>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4FC8"/>
    <w:rsid w:val="00895142"/>
    <w:rsid w:val="0089529E"/>
    <w:rsid w:val="008965DB"/>
    <w:rsid w:val="00896B98"/>
    <w:rsid w:val="00896BB3"/>
    <w:rsid w:val="008973CA"/>
    <w:rsid w:val="008976DC"/>
    <w:rsid w:val="008A1C97"/>
    <w:rsid w:val="008A3650"/>
    <w:rsid w:val="008A3685"/>
    <w:rsid w:val="008A38B4"/>
    <w:rsid w:val="008A3C5E"/>
    <w:rsid w:val="008A572E"/>
    <w:rsid w:val="008A5E09"/>
    <w:rsid w:val="008A5F0A"/>
    <w:rsid w:val="008A6459"/>
    <w:rsid w:val="008A7E2D"/>
    <w:rsid w:val="008B00E1"/>
    <w:rsid w:val="008B01CA"/>
    <w:rsid w:val="008B061C"/>
    <w:rsid w:val="008B3936"/>
    <w:rsid w:val="008B3BF1"/>
    <w:rsid w:val="008B5A4E"/>
    <w:rsid w:val="008B65C2"/>
    <w:rsid w:val="008B6994"/>
    <w:rsid w:val="008B6F1E"/>
    <w:rsid w:val="008B7E89"/>
    <w:rsid w:val="008C0061"/>
    <w:rsid w:val="008C0214"/>
    <w:rsid w:val="008C0840"/>
    <w:rsid w:val="008C1B2B"/>
    <w:rsid w:val="008C23A3"/>
    <w:rsid w:val="008C2AA8"/>
    <w:rsid w:val="008C3475"/>
    <w:rsid w:val="008C3A81"/>
    <w:rsid w:val="008C4F75"/>
    <w:rsid w:val="008C50A0"/>
    <w:rsid w:val="008C5C3E"/>
    <w:rsid w:val="008C64FE"/>
    <w:rsid w:val="008D0FE7"/>
    <w:rsid w:val="008D12AD"/>
    <w:rsid w:val="008D1F82"/>
    <w:rsid w:val="008D2569"/>
    <w:rsid w:val="008D317D"/>
    <w:rsid w:val="008D33A5"/>
    <w:rsid w:val="008D441D"/>
    <w:rsid w:val="008D48EC"/>
    <w:rsid w:val="008D550C"/>
    <w:rsid w:val="008D5924"/>
    <w:rsid w:val="008D593F"/>
    <w:rsid w:val="008D7281"/>
    <w:rsid w:val="008D7DA0"/>
    <w:rsid w:val="008D7FD7"/>
    <w:rsid w:val="008E03AC"/>
    <w:rsid w:val="008E1269"/>
    <w:rsid w:val="008E1880"/>
    <w:rsid w:val="008E18AA"/>
    <w:rsid w:val="008E1B44"/>
    <w:rsid w:val="008E1C84"/>
    <w:rsid w:val="008E2034"/>
    <w:rsid w:val="008E255A"/>
    <w:rsid w:val="008E27F6"/>
    <w:rsid w:val="008E482E"/>
    <w:rsid w:val="008E5A04"/>
    <w:rsid w:val="008E6243"/>
    <w:rsid w:val="008E6A9B"/>
    <w:rsid w:val="008E6D4B"/>
    <w:rsid w:val="008E6DDB"/>
    <w:rsid w:val="008E785B"/>
    <w:rsid w:val="008E78A8"/>
    <w:rsid w:val="008F1802"/>
    <w:rsid w:val="008F1C24"/>
    <w:rsid w:val="008F1DC2"/>
    <w:rsid w:val="008F37A8"/>
    <w:rsid w:val="008F653D"/>
    <w:rsid w:val="008F68FB"/>
    <w:rsid w:val="008F73AD"/>
    <w:rsid w:val="008F7441"/>
    <w:rsid w:val="008F7561"/>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6294"/>
    <w:rsid w:val="009070AB"/>
    <w:rsid w:val="009071A9"/>
    <w:rsid w:val="00910B4E"/>
    <w:rsid w:val="00910DC4"/>
    <w:rsid w:val="00911286"/>
    <w:rsid w:val="009116C4"/>
    <w:rsid w:val="009127F6"/>
    <w:rsid w:val="00913007"/>
    <w:rsid w:val="00913457"/>
    <w:rsid w:val="00913C33"/>
    <w:rsid w:val="00914712"/>
    <w:rsid w:val="00915FE7"/>
    <w:rsid w:val="00915FF5"/>
    <w:rsid w:val="0091600B"/>
    <w:rsid w:val="009165B0"/>
    <w:rsid w:val="009166DD"/>
    <w:rsid w:val="00920736"/>
    <w:rsid w:val="00920B09"/>
    <w:rsid w:val="00920EDA"/>
    <w:rsid w:val="009228FA"/>
    <w:rsid w:val="00922ECC"/>
    <w:rsid w:val="0092330C"/>
    <w:rsid w:val="00923899"/>
    <w:rsid w:val="0092455D"/>
    <w:rsid w:val="009246FC"/>
    <w:rsid w:val="009247F1"/>
    <w:rsid w:val="009256F2"/>
    <w:rsid w:val="00926F07"/>
    <w:rsid w:val="00930505"/>
    <w:rsid w:val="009305C6"/>
    <w:rsid w:val="00930697"/>
    <w:rsid w:val="00931ACD"/>
    <w:rsid w:val="00933E99"/>
    <w:rsid w:val="00934310"/>
    <w:rsid w:val="00935310"/>
    <w:rsid w:val="009359AE"/>
    <w:rsid w:val="00935BFD"/>
    <w:rsid w:val="00937960"/>
    <w:rsid w:val="00940A21"/>
    <w:rsid w:val="00940F60"/>
    <w:rsid w:val="009419A4"/>
    <w:rsid w:val="00941C99"/>
    <w:rsid w:val="00943021"/>
    <w:rsid w:val="00943322"/>
    <w:rsid w:val="00943530"/>
    <w:rsid w:val="0094375D"/>
    <w:rsid w:val="00943EF4"/>
    <w:rsid w:val="00944444"/>
    <w:rsid w:val="009448D6"/>
    <w:rsid w:val="009449EC"/>
    <w:rsid w:val="00944A60"/>
    <w:rsid w:val="00944F5C"/>
    <w:rsid w:val="00944F72"/>
    <w:rsid w:val="0094511F"/>
    <w:rsid w:val="009456A5"/>
    <w:rsid w:val="00945A02"/>
    <w:rsid w:val="00950074"/>
    <w:rsid w:val="009501CC"/>
    <w:rsid w:val="00950E0A"/>
    <w:rsid w:val="00950F40"/>
    <w:rsid w:val="00952000"/>
    <w:rsid w:val="0095280A"/>
    <w:rsid w:val="00953462"/>
    <w:rsid w:val="00953EA6"/>
    <w:rsid w:val="00954FB0"/>
    <w:rsid w:val="0095574E"/>
    <w:rsid w:val="00955ECD"/>
    <w:rsid w:val="00955EF0"/>
    <w:rsid w:val="00957462"/>
    <w:rsid w:val="00957D4B"/>
    <w:rsid w:val="009602D4"/>
    <w:rsid w:val="00960A7E"/>
    <w:rsid w:val="00960DCB"/>
    <w:rsid w:val="00962162"/>
    <w:rsid w:val="00963C9B"/>
    <w:rsid w:val="009651E9"/>
    <w:rsid w:val="0096641C"/>
    <w:rsid w:val="00966B03"/>
    <w:rsid w:val="00966F13"/>
    <w:rsid w:val="009670D4"/>
    <w:rsid w:val="0096757A"/>
    <w:rsid w:val="00967DE3"/>
    <w:rsid w:val="00967E39"/>
    <w:rsid w:val="0097017B"/>
    <w:rsid w:val="00970576"/>
    <w:rsid w:val="009711C9"/>
    <w:rsid w:val="0097130E"/>
    <w:rsid w:val="00972A22"/>
    <w:rsid w:val="009731DA"/>
    <w:rsid w:val="0097632D"/>
    <w:rsid w:val="009765BC"/>
    <w:rsid w:val="009765E1"/>
    <w:rsid w:val="00976907"/>
    <w:rsid w:val="0097727A"/>
    <w:rsid w:val="0097792D"/>
    <w:rsid w:val="00977B72"/>
    <w:rsid w:val="00977DB7"/>
    <w:rsid w:val="00980785"/>
    <w:rsid w:val="00981DB3"/>
    <w:rsid w:val="009827F7"/>
    <w:rsid w:val="00982B7B"/>
    <w:rsid w:val="00983090"/>
    <w:rsid w:val="00983582"/>
    <w:rsid w:val="0098358C"/>
    <w:rsid w:val="0098380F"/>
    <w:rsid w:val="00983DD2"/>
    <w:rsid w:val="00985446"/>
    <w:rsid w:val="00986263"/>
    <w:rsid w:val="00986B83"/>
    <w:rsid w:val="0098718A"/>
    <w:rsid w:val="00987567"/>
    <w:rsid w:val="00987DB6"/>
    <w:rsid w:val="00990175"/>
    <w:rsid w:val="009904ED"/>
    <w:rsid w:val="009905B1"/>
    <w:rsid w:val="009908E7"/>
    <w:rsid w:val="00990D74"/>
    <w:rsid w:val="00991C00"/>
    <w:rsid w:val="00992505"/>
    <w:rsid w:val="009928B7"/>
    <w:rsid w:val="00992AAE"/>
    <w:rsid w:val="009933EA"/>
    <w:rsid w:val="00993776"/>
    <w:rsid w:val="0099384D"/>
    <w:rsid w:val="00993D36"/>
    <w:rsid w:val="009953AC"/>
    <w:rsid w:val="009955D8"/>
    <w:rsid w:val="00996735"/>
    <w:rsid w:val="009971D0"/>
    <w:rsid w:val="00997285"/>
    <w:rsid w:val="00997900"/>
    <w:rsid w:val="00997EA6"/>
    <w:rsid w:val="009A0600"/>
    <w:rsid w:val="009A1247"/>
    <w:rsid w:val="009A1A48"/>
    <w:rsid w:val="009A1C0E"/>
    <w:rsid w:val="009A2EEC"/>
    <w:rsid w:val="009A3219"/>
    <w:rsid w:val="009A4040"/>
    <w:rsid w:val="009A440D"/>
    <w:rsid w:val="009A491A"/>
    <w:rsid w:val="009A4BE4"/>
    <w:rsid w:val="009A5665"/>
    <w:rsid w:val="009A57C9"/>
    <w:rsid w:val="009A618C"/>
    <w:rsid w:val="009A62A5"/>
    <w:rsid w:val="009A672E"/>
    <w:rsid w:val="009A6F54"/>
    <w:rsid w:val="009A7384"/>
    <w:rsid w:val="009B001F"/>
    <w:rsid w:val="009B04AF"/>
    <w:rsid w:val="009B1763"/>
    <w:rsid w:val="009B2972"/>
    <w:rsid w:val="009B2B26"/>
    <w:rsid w:val="009B339D"/>
    <w:rsid w:val="009B3735"/>
    <w:rsid w:val="009B3AC2"/>
    <w:rsid w:val="009B4853"/>
    <w:rsid w:val="009B4AA8"/>
    <w:rsid w:val="009B52D4"/>
    <w:rsid w:val="009B5532"/>
    <w:rsid w:val="009B6140"/>
    <w:rsid w:val="009B641D"/>
    <w:rsid w:val="009B7466"/>
    <w:rsid w:val="009C00FC"/>
    <w:rsid w:val="009C23C1"/>
    <w:rsid w:val="009C3085"/>
    <w:rsid w:val="009C32E6"/>
    <w:rsid w:val="009C36B4"/>
    <w:rsid w:val="009C3ED2"/>
    <w:rsid w:val="009C465E"/>
    <w:rsid w:val="009C49E1"/>
    <w:rsid w:val="009C4A6F"/>
    <w:rsid w:val="009C4AA8"/>
    <w:rsid w:val="009C51D6"/>
    <w:rsid w:val="009C5570"/>
    <w:rsid w:val="009C583B"/>
    <w:rsid w:val="009C598B"/>
    <w:rsid w:val="009C5BCF"/>
    <w:rsid w:val="009C62D8"/>
    <w:rsid w:val="009C63C0"/>
    <w:rsid w:val="009C779A"/>
    <w:rsid w:val="009C7E32"/>
    <w:rsid w:val="009C7EB0"/>
    <w:rsid w:val="009D0390"/>
    <w:rsid w:val="009D0C33"/>
    <w:rsid w:val="009D44BA"/>
    <w:rsid w:val="009D5BE6"/>
    <w:rsid w:val="009D5C41"/>
    <w:rsid w:val="009D5F4E"/>
    <w:rsid w:val="009D7309"/>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027"/>
    <w:rsid w:val="009F0921"/>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973"/>
    <w:rsid w:val="009F6C24"/>
    <w:rsid w:val="00A01BD6"/>
    <w:rsid w:val="00A02123"/>
    <w:rsid w:val="00A02363"/>
    <w:rsid w:val="00A02677"/>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AC"/>
    <w:rsid w:val="00A176A4"/>
    <w:rsid w:val="00A17C7A"/>
    <w:rsid w:val="00A20AC1"/>
    <w:rsid w:val="00A21872"/>
    <w:rsid w:val="00A21935"/>
    <w:rsid w:val="00A2200E"/>
    <w:rsid w:val="00A2226E"/>
    <w:rsid w:val="00A22F7E"/>
    <w:rsid w:val="00A24B12"/>
    <w:rsid w:val="00A2543E"/>
    <w:rsid w:val="00A257AD"/>
    <w:rsid w:val="00A25AC7"/>
    <w:rsid w:val="00A27044"/>
    <w:rsid w:val="00A271E5"/>
    <w:rsid w:val="00A276DF"/>
    <w:rsid w:val="00A27928"/>
    <w:rsid w:val="00A27EE6"/>
    <w:rsid w:val="00A3011B"/>
    <w:rsid w:val="00A31225"/>
    <w:rsid w:val="00A312E7"/>
    <w:rsid w:val="00A320A5"/>
    <w:rsid w:val="00A32375"/>
    <w:rsid w:val="00A327D1"/>
    <w:rsid w:val="00A33B30"/>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3A0A"/>
    <w:rsid w:val="00A463F2"/>
    <w:rsid w:val="00A46537"/>
    <w:rsid w:val="00A467CA"/>
    <w:rsid w:val="00A46C73"/>
    <w:rsid w:val="00A46D4D"/>
    <w:rsid w:val="00A470CD"/>
    <w:rsid w:val="00A47315"/>
    <w:rsid w:val="00A47A08"/>
    <w:rsid w:val="00A50350"/>
    <w:rsid w:val="00A5098E"/>
    <w:rsid w:val="00A50CF4"/>
    <w:rsid w:val="00A5184F"/>
    <w:rsid w:val="00A520F9"/>
    <w:rsid w:val="00A52580"/>
    <w:rsid w:val="00A5298D"/>
    <w:rsid w:val="00A52AC0"/>
    <w:rsid w:val="00A52E31"/>
    <w:rsid w:val="00A53A45"/>
    <w:rsid w:val="00A53AD1"/>
    <w:rsid w:val="00A54875"/>
    <w:rsid w:val="00A556D5"/>
    <w:rsid w:val="00A55D49"/>
    <w:rsid w:val="00A5672D"/>
    <w:rsid w:val="00A56EC4"/>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70655"/>
    <w:rsid w:val="00A71E98"/>
    <w:rsid w:val="00A72045"/>
    <w:rsid w:val="00A7238B"/>
    <w:rsid w:val="00A7267E"/>
    <w:rsid w:val="00A7397F"/>
    <w:rsid w:val="00A73EFF"/>
    <w:rsid w:val="00A741B9"/>
    <w:rsid w:val="00A74664"/>
    <w:rsid w:val="00A74E04"/>
    <w:rsid w:val="00A755B8"/>
    <w:rsid w:val="00A7560B"/>
    <w:rsid w:val="00A7560D"/>
    <w:rsid w:val="00A759E5"/>
    <w:rsid w:val="00A764C5"/>
    <w:rsid w:val="00A76BCD"/>
    <w:rsid w:val="00A76E7F"/>
    <w:rsid w:val="00A77103"/>
    <w:rsid w:val="00A774F7"/>
    <w:rsid w:val="00A77BB9"/>
    <w:rsid w:val="00A80013"/>
    <w:rsid w:val="00A80C71"/>
    <w:rsid w:val="00A812D3"/>
    <w:rsid w:val="00A81A96"/>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B09"/>
    <w:rsid w:val="00A96620"/>
    <w:rsid w:val="00A9680F"/>
    <w:rsid w:val="00A97723"/>
    <w:rsid w:val="00AA0F9E"/>
    <w:rsid w:val="00AA177A"/>
    <w:rsid w:val="00AA1886"/>
    <w:rsid w:val="00AA1C8E"/>
    <w:rsid w:val="00AA2308"/>
    <w:rsid w:val="00AA2B81"/>
    <w:rsid w:val="00AA2BE2"/>
    <w:rsid w:val="00AA3E64"/>
    <w:rsid w:val="00AA45B0"/>
    <w:rsid w:val="00AA5253"/>
    <w:rsid w:val="00AA6204"/>
    <w:rsid w:val="00AA69C3"/>
    <w:rsid w:val="00AA6C5B"/>
    <w:rsid w:val="00AA792E"/>
    <w:rsid w:val="00AA7F4A"/>
    <w:rsid w:val="00AB0063"/>
    <w:rsid w:val="00AB0FFD"/>
    <w:rsid w:val="00AB1350"/>
    <w:rsid w:val="00AB1BEF"/>
    <w:rsid w:val="00AB1DA5"/>
    <w:rsid w:val="00AB1F43"/>
    <w:rsid w:val="00AB21DF"/>
    <w:rsid w:val="00AB292D"/>
    <w:rsid w:val="00AB32E5"/>
    <w:rsid w:val="00AB33F0"/>
    <w:rsid w:val="00AB3C46"/>
    <w:rsid w:val="00AB3D32"/>
    <w:rsid w:val="00AB3E4F"/>
    <w:rsid w:val="00AB402A"/>
    <w:rsid w:val="00AB411B"/>
    <w:rsid w:val="00AB44E6"/>
    <w:rsid w:val="00AB5B4F"/>
    <w:rsid w:val="00AB63CC"/>
    <w:rsid w:val="00AB63D8"/>
    <w:rsid w:val="00AB754B"/>
    <w:rsid w:val="00AB7CC8"/>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14BB"/>
    <w:rsid w:val="00AD280E"/>
    <w:rsid w:val="00AD2A72"/>
    <w:rsid w:val="00AD34AA"/>
    <w:rsid w:val="00AD387D"/>
    <w:rsid w:val="00AD4FB0"/>
    <w:rsid w:val="00AD526B"/>
    <w:rsid w:val="00AD6CB5"/>
    <w:rsid w:val="00AD6DD0"/>
    <w:rsid w:val="00AD7FE4"/>
    <w:rsid w:val="00AE0DDE"/>
    <w:rsid w:val="00AE11DB"/>
    <w:rsid w:val="00AE14DA"/>
    <w:rsid w:val="00AE2589"/>
    <w:rsid w:val="00AE36D5"/>
    <w:rsid w:val="00AE411C"/>
    <w:rsid w:val="00AE4682"/>
    <w:rsid w:val="00AE4FD2"/>
    <w:rsid w:val="00AE531B"/>
    <w:rsid w:val="00AE5E7F"/>
    <w:rsid w:val="00AE61CA"/>
    <w:rsid w:val="00AE64B6"/>
    <w:rsid w:val="00AE6BB1"/>
    <w:rsid w:val="00AE744E"/>
    <w:rsid w:val="00AF03DB"/>
    <w:rsid w:val="00AF15F6"/>
    <w:rsid w:val="00AF1AA2"/>
    <w:rsid w:val="00AF2A7B"/>
    <w:rsid w:val="00AF3463"/>
    <w:rsid w:val="00AF3503"/>
    <w:rsid w:val="00AF3AEE"/>
    <w:rsid w:val="00AF3D4E"/>
    <w:rsid w:val="00AF4A07"/>
    <w:rsid w:val="00AF592B"/>
    <w:rsid w:val="00AF5C54"/>
    <w:rsid w:val="00AF6657"/>
    <w:rsid w:val="00AF6978"/>
    <w:rsid w:val="00AF6C75"/>
    <w:rsid w:val="00B007CD"/>
    <w:rsid w:val="00B01CD1"/>
    <w:rsid w:val="00B01E0B"/>
    <w:rsid w:val="00B0325E"/>
    <w:rsid w:val="00B045B2"/>
    <w:rsid w:val="00B049E7"/>
    <w:rsid w:val="00B0644D"/>
    <w:rsid w:val="00B0719B"/>
    <w:rsid w:val="00B072DC"/>
    <w:rsid w:val="00B07B2B"/>
    <w:rsid w:val="00B10AE8"/>
    <w:rsid w:val="00B110DD"/>
    <w:rsid w:val="00B11371"/>
    <w:rsid w:val="00B12697"/>
    <w:rsid w:val="00B135B7"/>
    <w:rsid w:val="00B13931"/>
    <w:rsid w:val="00B13987"/>
    <w:rsid w:val="00B1426B"/>
    <w:rsid w:val="00B143A6"/>
    <w:rsid w:val="00B15FDA"/>
    <w:rsid w:val="00B17135"/>
    <w:rsid w:val="00B17499"/>
    <w:rsid w:val="00B20B51"/>
    <w:rsid w:val="00B20B93"/>
    <w:rsid w:val="00B2113A"/>
    <w:rsid w:val="00B212CB"/>
    <w:rsid w:val="00B22B53"/>
    <w:rsid w:val="00B254DE"/>
    <w:rsid w:val="00B25B55"/>
    <w:rsid w:val="00B25E0B"/>
    <w:rsid w:val="00B25FC1"/>
    <w:rsid w:val="00B26BA8"/>
    <w:rsid w:val="00B26F8E"/>
    <w:rsid w:val="00B305F6"/>
    <w:rsid w:val="00B30C0A"/>
    <w:rsid w:val="00B31863"/>
    <w:rsid w:val="00B31A0C"/>
    <w:rsid w:val="00B3343E"/>
    <w:rsid w:val="00B33EE8"/>
    <w:rsid w:val="00B347FD"/>
    <w:rsid w:val="00B348C4"/>
    <w:rsid w:val="00B362A1"/>
    <w:rsid w:val="00B36B53"/>
    <w:rsid w:val="00B36B93"/>
    <w:rsid w:val="00B3752B"/>
    <w:rsid w:val="00B37759"/>
    <w:rsid w:val="00B403EE"/>
    <w:rsid w:val="00B40C16"/>
    <w:rsid w:val="00B40CD2"/>
    <w:rsid w:val="00B4187E"/>
    <w:rsid w:val="00B41A48"/>
    <w:rsid w:val="00B423CE"/>
    <w:rsid w:val="00B423F7"/>
    <w:rsid w:val="00B42648"/>
    <w:rsid w:val="00B43776"/>
    <w:rsid w:val="00B4387F"/>
    <w:rsid w:val="00B43BDD"/>
    <w:rsid w:val="00B44929"/>
    <w:rsid w:val="00B4547A"/>
    <w:rsid w:val="00B45E57"/>
    <w:rsid w:val="00B46934"/>
    <w:rsid w:val="00B46CEC"/>
    <w:rsid w:val="00B47EB5"/>
    <w:rsid w:val="00B50634"/>
    <w:rsid w:val="00B5167D"/>
    <w:rsid w:val="00B51C82"/>
    <w:rsid w:val="00B5215A"/>
    <w:rsid w:val="00B53369"/>
    <w:rsid w:val="00B53AF2"/>
    <w:rsid w:val="00B540B5"/>
    <w:rsid w:val="00B540C6"/>
    <w:rsid w:val="00B545F9"/>
    <w:rsid w:val="00B55121"/>
    <w:rsid w:val="00B554DC"/>
    <w:rsid w:val="00B56047"/>
    <w:rsid w:val="00B5608E"/>
    <w:rsid w:val="00B56596"/>
    <w:rsid w:val="00B56E3E"/>
    <w:rsid w:val="00B604E4"/>
    <w:rsid w:val="00B6086D"/>
    <w:rsid w:val="00B616AA"/>
    <w:rsid w:val="00B61A8B"/>
    <w:rsid w:val="00B620FB"/>
    <w:rsid w:val="00B62565"/>
    <w:rsid w:val="00B62A77"/>
    <w:rsid w:val="00B62E7F"/>
    <w:rsid w:val="00B63CCD"/>
    <w:rsid w:val="00B64029"/>
    <w:rsid w:val="00B64BCF"/>
    <w:rsid w:val="00B6515F"/>
    <w:rsid w:val="00B656FE"/>
    <w:rsid w:val="00B66C35"/>
    <w:rsid w:val="00B66CCA"/>
    <w:rsid w:val="00B67C94"/>
    <w:rsid w:val="00B7015F"/>
    <w:rsid w:val="00B709B5"/>
    <w:rsid w:val="00B71340"/>
    <w:rsid w:val="00B7171C"/>
    <w:rsid w:val="00B72522"/>
    <w:rsid w:val="00B7321B"/>
    <w:rsid w:val="00B734F9"/>
    <w:rsid w:val="00B73DC5"/>
    <w:rsid w:val="00B740BD"/>
    <w:rsid w:val="00B74553"/>
    <w:rsid w:val="00B74CEB"/>
    <w:rsid w:val="00B75955"/>
    <w:rsid w:val="00B7651F"/>
    <w:rsid w:val="00B76959"/>
    <w:rsid w:val="00B76991"/>
    <w:rsid w:val="00B775F4"/>
    <w:rsid w:val="00B77FD9"/>
    <w:rsid w:val="00B8080C"/>
    <w:rsid w:val="00B80947"/>
    <w:rsid w:val="00B80A4E"/>
    <w:rsid w:val="00B81395"/>
    <w:rsid w:val="00B81FA7"/>
    <w:rsid w:val="00B82513"/>
    <w:rsid w:val="00B82599"/>
    <w:rsid w:val="00B82F2D"/>
    <w:rsid w:val="00B832BE"/>
    <w:rsid w:val="00B832C4"/>
    <w:rsid w:val="00B853A6"/>
    <w:rsid w:val="00B85762"/>
    <w:rsid w:val="00B866AD"/>
    <w:rsid w:val="00B871D2"/>
    <w:rsid w:val="00B87651"/>
    <w:rsid w:val="00B904A7"/>
    <w:rsid w:val="00B905D3"/>
    <w:rsid w:val="00B90C37"/>
    <w:rsid w:val="00B90DA8"/>
    <w:rsid w:val="00B91B7F"/>
    <w:rsid w:val="00B92334"/>
    <w:rsid w:val="00B92891"/>
    <w:rsid w:val="00B92E60"/>
    <w:rsid w:val="00B93348"/>
    <w:rsid w:val="00B93418"/>
    <w:rsid w:val="00B93525"/>
    <w:rsid w:val="00B93AC4"/>
    <w:rsid w:val="00B94549"/>
    <w:rsid w:val="00B948FD"/>
    <w:rsid w:val="00B95DE4"/>
    <w:rsid w:val="00BA06E4"/>
    <w:rsid w:val="00BA1688"/>
    <w:rsid w:val="00BA20DF"/>
    <w:rsid w:val="00BA260A"/>
    <w:rsid w:val="00BA37DE"/>
    <w:rsid w:val="00BA51DD"/>
    <w:rsid w:val="00BA54CB"/>
    <w:rsid w:val="00BA5FC0"/>
    <w:rsid w:val="00BA64D1"/>
    <w:rsid w:val="00BA6A3C"/>
    <w:rsid w:val="00BA6FB3"/>
    <w:rsid w:val="00BA7B6F"/>
    <w:rsid w:val="00BB01F5"/>
    <w:rsid w:val="00BB0F70"/>
    <w:rsid w:val="00BB116C"/>
    <w:rsid w:val="00BB13E5"/>
    <w:rsid w:val="00BB1AA2"/>
    <w:rsid w:val="00BB1B91"/>
    <w:rsid w:val="00BB3302"/>
    <w:rsid w:val="00BB424F"/>
    <w:rsid w:val="00BB4784"/>
    <w:rsid w:val="00BB4C5E"/>
    <w:rsid w:val="00BB5E5A"/>
    <w:rsid w:val="00BB5F0E"/>
    <w:rsid w:val="00BB64B6"/>
    <w:rsid w:val="00BB6D8B"/>
    <w:rsid w:val="00BB70DA"/>
    <w:rsid w:val="00BB71F9"/>
    <w:rsid w:val="00BC1466"/>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8B2"/>
    <w:rsid w:val="00BD10E6"/>
    <w:rsid w:val="00BD110F"/>
    <w:rsid w:val="00BD1869"/>
    <w:rsid w:val="00BD1D71"/>
    <w:rsid w:val="00BD2222"/>
    <w:rsid w:val="00BD301E"/>
    <w:rsid w:val="00BD4D8D"/>
    <w:rsid w:val="00BD4FAA"/>
    <w:rsid w:val="00BD51FC"/>
    <w:rsid w:val="00BD55BC"/>
    <w:rsid w:val="00BD5A8B"/>
    <w:rsid w:val="00BD6DBD"/>
    <w:rsid w:val="00BD7320"/>
    <w:rsid w:val="00BE05BE"/>
    <w:rsid w:val="00BE0CFA"/>
    <w:rsid w:val="00BE0F0C"/>
    <w:rsid w:val="00BE189F"/>
    <w:rsid w:val="00BE1EF5"/>
    <w:rsid w:val="00BE213E"/>
    <w:rsid w:val="00BE2507"/>
    <w:rsid w:val="00BE2C2D"/>
    <w:rsid w:val="00BE2CAA"/>
    <w:rsid w:val="00BE3028"/>
    <w:rsid w:val="00BE42A0"/>
    <w:rsid w:val="00BE4A7C"/>
    <w:rsid w:val="00BE55FF"/>
    <w:rsid w:val="00BE5E87"/>
    <w:rsid w:val="00BF0047"/>
    <w:rsid w:val="00BF02B2"/>
    <w:rsid w:val="00BF0586"/>
    <w:rsid w:val="00BF1CA8"/>
    <w:rsid w:val="00BF230D"/>
    <w:rsid w:val="00BF3486"/>
    <w:rsid w:val="00BF35C9"/>
    <w:rsid w:val="00BF389B"/>
    <w:rsid w:val="00BF39AB"/>
    <w:rsid w:val="00BF4112"/>
    <w:rsid w:val="00BF4643"/>
    <w:rsid w:val="00BF4ABF"/>
    <w:rsid w:val="00BF5140"/>
    <w:rsid w:val="00BF5BC9"/>
    <w:rsid w:val="00BF6CC0"/>
    <w:rsid w:val="00BF6E2B"/>
    <w:rsid w:val="00BF7348"/>
    <w:rsid w:val="00BF73BA"/>
    <w:rsid w:val="00BF78CF"/>
    <w:rsid w:val="00C006EC"/>
    <w:rsid w:val="00C00E42"/>
    <w:rsid w:val="00C00EE6"/>
    <w:rsid w:val="00C01953"/>
    <w:rsid w:val="00C01D62"/>
    <w:rsid w:val="00C0268D"/>
    <w:rsid w:val="00C029BC"/>
    <w:rsid w:val="00C03B3B"/>
    <w:rsid w:val="00C03E4A"/>
    <w:rsid w:val="00C04A90"/>
    <w:rsid w:val="00C053AD"/>
    <w:rsid w:val="00C05CAE"/>
    <w:rsid w:val="00C06195"/>
    <w:rsid w:val="00C06626"/>
    <w:rsid w:val="00C0707B"/>
    <w:rsid w:val="00C0795A"/>
    <w:rsid w:val="00C1165D"/>
    <w:rsid w:val="00C12362"/>
    <w:rsid w:val="00C124BA"/>
    <w:rsid w:val="00C12F48"/>
    <w:rsid w:val="00C1429C"/>
    <w:rsid w:val="00C14522"/>
    <w:rsid w:val="00C145ED"/>
    <w:rsid w:val="00C149F3"/>
    <w:rsid w:val="00C14AC8"/>
    <w:rsid w:val="00C169AA"/>
    <w:rsid w:val="00C169D9"/>
    <w:rsid w:val="00C16B5D"/>
    <w:rsid w:val="00C16E17"/>
    <w:rsid w:val="00C17A0F"/>
    <w:rsid w:val="00C17C10"/>
    <w:rsid w:val="00C206A6"/>
    <w:rsid w:val="00C2232A"/>
    <w:rsid w:val="00C22AB9"/>
    <w:rsid w:val="00C22AFD"/>
    <w:rsid w:val="00C2328C"/>
    <w:rsid w:val="00C2449A"/>
    <w:rsid w:val="00C25529"/>
    <w:rsid w:val="00C25548"/>
    <w:rsid w:val="00C259B7"/>
    <w:rsid w:val="00C25A78"/>
    <w:rsid w:val="00C265B7"/>
    <w:rsid w:val="00C273A3"/>
    <w:rsid w:val="00C3079F"/>
    <w:rsid w:val="00C3096B"/>
    <w:rsid w:val="00C30E78"/>
    <w:rsid w:val="00C31826"/>
    <w:rsid w:val="00C31DE6"/>
    <w:rsid w:val="00C3271E"/>
    <w:rsid w:val="00C32828"/>
    <w:rsid w:val="00C33209"/>
    <w:rsid w:val="00C335FA"/>
    <w:rsid w:val="00C3376D"/>
    <w:rsid w:val="00C33941"/>
    <w:rsid w:val="00C34122"/>
    <w:rsid w:val="00C3434F"/>
    <w:rsid w:val="00C343FA"/>
    <w:rsid w:val="00C34DDD"/>
    <w:rsid w:val="00C34E72"/>
    <w:rsid w:val="00C35BF7"/>
    <w:rsid w:val="00C35CD8"/>
    <w:rsid w:val="00C35D8E"/>
    <w:rsid w:val="00C36037"/>
    <w:rsid w:val="00C366F3"/>
    <w:rsid w:val="00C37125"/>
    <w:rsid w:val="00C37ADC"/>
    <w:rsid w:val="00C4046A"/>
    <w:rsid w:val="00C41FA0"/>
    <w:rsid w:val="00C4289C"/>
    <w:rsid w:val="00C4307B"/>
    <w:rsid w:val="00C4404D"/>
    <w:rsid w:val="00C451F3"/>
    <w:rsid w:val="00C46149"/>
    <w:rsid w:val="00C4738D"/>
    <w:rsid w:val="00C4767A"/>
    <w:rsid w:val="00C477F3"/>
    <w:rsid w:val="00C50237"/>
    <w:rsid w:val="00C50598"/>
    <w:rsid w:val="00C50FB9"/>
    <w:rsid w:val="00C52520"/>
    <w:rsid w:val="00C52743"/>
    <w:rsid w:val="00C529EE"/>
    <w:rsid w:val="00C52E5C"/>
    <w:rsid w:val="00C53BF7"/>
    <w:rsid w:val="00C5476F"/>
    <w:rsid w:val="00C55221"/>
    <w:rsid w:val="00C557FA"/>
    <w:rsid w:val="00C55DBA"/>
    <w:rsid w:val="00C566F9"/>
    <w:rsid w:val="00C56ACA"/>
    <w:rsid w:val="00C56C0C"/>
    <w:rsid w:val="00C56C2F"/>
    <w:rsid w:val="00C57193"/>
    <w:rsid w:val="00C5728D"/>
    <w:rsid w:val="00C57A96"/>
    <w:rsid w:val="00C60474"/>
    <w:rsid w:val="00C60A75"/>
    <w:rsid w:val="00C60AF9"/>
    <w:rsid w:val="00C60F47"/>
    <w:rsid w:val="00C61408"/>
    <w:rsid w:val="00C61474"/>
    <w:rsid w:val="00C61C43"/>
    <w:rsid w:val="00C62544"/>
    <w:rsid w:val="00C62E65"/>
    <w:rsid w:val="00C631EC"/>
    <w:rsid w:val="00C632D3"/>
    <w:rsid w:val="00C63703"/>
    <w:rsid w:val="00C64BB8"/>
    <w:rsid w:val="00C64C7D"/>
    <w:rsid w:val="00C653C2"/>
    <w:rsid w:val="00C6554E"/>
    <w:rsid w:val="00C65B97"/>
    <w:rsid w:val="00C66125"/>
    <w:rsid w:val="00C66CD4"/>
    <w:rsid w:val="00C67179"/>
    <w:rsid w:val="00C671CD"/>
    <w:rsid w:val="00C679BB"/>
    <w:rsid w:val="00C67CFD"/>
    <w:rsid w:val="00C70400"/>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9BF"/>
    <w:rsid w:val="00C7711E"/>
    <w:rsid w:val="00C77AF7"/>
    <w:rsid w:val="00C77B56"/>
    <w:rsid w:val="00C80C17"/>
    <w:rsid w:val="00C8152B"/>
    <w:rsid w:val="00C81BF8"/>
    <w:rsid w:val="00C85834"/>
    <w:rsid w:val="00C85B29"/>
    <w:rsid w:val="00C86505"/>
    <w:rsid w:val="00C867CE"/>
    <w:rsid w:val="00C8742E"/>
    <w:rsid w:val="00C87964"/>
    <w:rsid w:val="00C900A0"/>
    <w:rsid w:val="00C91201"/>
    <w:rsid w:val="00C9200B"/>
    <w:rsid w:val="00C9319C"/>
    <w:rsid w:val="00C936B3"/>
    <w:rsid w:val="00C93757"/>
    <w:rsid w:val="00C9383E"/>
    <w:rsid w:val="00C943EF"/>
    <w:rsid w:val="00C94DB1"/>
    <w:rsid w:val="00C952E1"/>
    <w:rsid w:val="00C96304"/>
    <w:rsid w:val="00C9750D"/>
    <w:rsid w:val="00CA07C6"/>
    <w:rsid w:val="00CA22A6"/>
    <w:rsid w:val="00CA32BF"/>
    <w:rsid w:val="00CA3A66"/>
    <w:rsid w:val="00CA44EB"/>
    <w:rsid w:val="00CA4EDC"/>
    <w:rsid w:val="00CA5271"/>
    <w:rsid w:val="00CA6F9A"/>
    <w:rsid w:val="00CA7D93"/>
    <w:rsid w:val="00CA7DC2"/>
    <w:rsid w:val="00CB0562"/>
    <w:rsid w:val="00CB097F"/>
    <w:rsid w:val="00CB161A"/>
    <w:rsid w:val="00CB1B11"/>
    <w:rsid w:val="00CB2161"/>
    <w:rsid w:val="00CB27BE"/>
    <w:rsid w:val="00CB2ADE"/>
    <w:rsid w:val="00CB2C4E"/>
    <w:rsid w:val="00CB3533"/>
    <w:rsid w:val="00CB3B75"/>
    <w:rsid w:val="00CB418D"/>
    <w:rsid w:val="00CB43F5"/>
    <w:rsid w:val="00CB58FE"/>
    <w:rsid w:val="00CB5959"/>
    <w:rsid w:val="00CB5A94"/>
    <w:rsid w:val="00CB7AF1"/>
    <w:rsid w:val="00CC1CBB"/>
    <w:rsid w:val="00CC2409"/>
    <w:rsid w:val="00CC2F98"/>
    <w:rsid w:val="00CC354C"/>
    <w:rsid w:val="00CC4857"/>
    <w:rsid w:val="00CC49C0"/>
    <w:rsid w:val="00CC4F3B"/>
    <w:rsid w:val="00CC55BD"/>
    <w:rsid w:val="00CC6220"/>
    <w:rsid w:val="00CC63EA"/>
    <w:rsid w:val="00CC799F"/>
    <w:rsid w:val="00CC7AD2"/>
    <w:rsid w:val="00CD1D0F"/>
    <w:rsid w:val="00CD3ACF"/>
    <w:rsid w:val="00CD3DCC"/>
    <w:rsid w:val="00CD4100"/>
    <w:rsid w:val="00CD426D"/>
    <w:rsid w:val="00CD4576"/>
    <w:rsid w:val="00CD4911"/>
    <w:rsid w:val="00CD4CE5"/>
    <w:rsid w:val="00CD5AC9"/>
    <w:rsid w:val="00CD647D"/>
    <w:rsid w:val="00CE01FE"/>
    <w:rsid w:val="00CE02C0"/>
    <w:rsid w:val="00CE0C83"/>
    <w:rsid w:val="00CE1528"/>
    <w:rsid w:val="00CE1704"/>
    <w:rsid w:val="00CE2A89"/>
    <w:rsid w:val="00CE38DE"/>
    <w:rsid w:val="00CE4AC2"/>
    <w:rsid w:val="00CE5199"/>
    <w:rsid w:val="00CE63B2"/>
    <w:rsid w:val="00CE67ED"/>
    <w:rsid w:val="00CE6D56"/>
    <w:rsid w:val="00CE7D53"/>
    <w:rsid w:val="00CF01DF"/>
    <w:rsid w:val="00CF0CF3"/>
    <w:rsid w:val="00CF1ECD"/>
    <w:rsid w:val="00CF209E"/>
    <w:rsid w:val="00CF23A4"/>
    <w:rsid w:val="00CF25C1"/>
    <w:rsid w:val="00CF3544"/>
    <w:rsid w:val="00CF3FE5"/>
    <w:rsid w:val="00CF4024"/>
    <w:rsid w:val="00CF4340"/>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48CB"/>
    <w:rsid w:val="00D04A17"/>
    <w:rsid w:val="00D0541F"/>
    <w:rsid w:val="00D054A4"/>
    <w:rsid w:val="00D05E02"/>
    <w:rsid w:val="00D06878"/>
    <w:rsid w:val="00D06D80"/>
    <w:rsid w:val="00D06DB3"/>
    <w:rsid w:val="00D070CA"/>
    <w:rsid w:val="00D10A9F"/>
    <w:rsid w:val="00D10DE0"/>
    <w:rsid w:val="00D11113"/>
    <w:rsid w:val="00D1169B"/>
    <w:rsid w:val="00D11A19"/>
    <w:rsid w:val="00D11A52"/>
    <w:rsid w:val="00D11EE3"/>
    <w:rsid w:val="00D12292"/>
    <w:rsid w:val="00D13C55"/>
    <w:rsid w:val="00D13C80"/>
    <w:rsid w:val="00D1410D"/>
    <w:rsid w:val="00D15D43"/>
    <w:rsid w:val="00D15FDB"/>
    <w:rsid w:val="00D170B2"/>
    <w:rsid w:val="00D17201"/>
    <w:rsid w:val="00D174B8"/>
    <w:rsid w:val="00D204A8"/>
    <w:rsid w:val="00D20619"/>
    <w:rsid w:val="00D20ACC"/>
    <w:rsid w:val="00D21AD8"/>
    <w:rsid w:val="00D21DAC"/>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94B"/>
    <w:rsid w:val="00D34477"/>
    <w:rsid w:val="00D359F0"/>
    <w:rsid w:val="00D361A2"/>
    <w:rsid w:val="00D36E5C"/>
    <w:rsid w:val="00D40C6D"/>
    <w:rsid w:val="00D4121A"/>
    <w:rsid w:val="00D417F0"/>
    <w:rsid w:val="00D41F7C"/>
    <w:rsid w:val="00D427C9"/>
    <w:rsid w:val="00D42EBF"/>
    <w:rsid w:val="00D43105"/>
    <w:rsid w:val="00D43747"/>
    <w:rsid w:val="00D437CB"/>
    <w:rsid w:val="00D44B94"/>
    <w:rsid w:val="00D44F06"/>
    <w:rsid w:val="00D464EC"/>
    <w:rsid w:val="00D4729D"/>
    <w:rsid w:val="00D500A9"/>
    <w:rsid w:val="00D50AEE"/>
    <w:rsid w:val="00D531F6"/>
    <w:rsid w:val="00D534A4"/>
    <w:rsid w:val="00D53C6F"/>
    <w:rsid w:val="00D5408C"/>
    <w:rsid w:val="00D5409E"/>
    <w:rsid w:val="00D541B9"/>
    <w:rsid w:val="00D544BE"/>
    <w:rsid w:val="00D5523C"/>
    <w:rsid w:val="00D55AE8"/>
    <w:rsid w:val="00D56820"/>
    <w:rsid w:val="00D56943"/>
    <w:rsid w:val="00D570FC"/>
    <w:rsid w:val="00D5752A"/>
    <w:rsid w:val="00D57D90"/>
    <w:rsid w:val="00D607D3"/>
    <w:rsid w:val="00D60F0E"/>
    <w:rsid w:val="00D61E6D"/>
    <w:rsid w:val="00D62156"/>
    <w:rsid w:val="00D62CFE"/>
    <w:rsid w:val="00D63072"/>
    <w:rsid w:val="00D64361"/>
    <w:rsid w:val="00D64D74"/>
    <w:rsid w:val="00D65A1B"/>
    <w:rsid w:val="00D665E9"/>
    <w:rsid w:val="00D6698E"/>
    <w:rsid w:val="00D67D66"/>
    <w:rsid w:val="00D7012A"/>
    <w:rsid w:val="00D70339"/>
    <w:rsid w:val="00D7084B"/>
    <w:rsid w:val="00D711B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25F"/>
    <w:rsid w:val="00D76338"/>
    <w:rsid w:val="00D7633E"/>
    <w:rsid w:val="00D77291"/>
    <w:rsid w:val="00D774A1"/>
    <w:rsid w:val="00D7792D"/>
    <w:rsid w:val="00D8028A"/>
    <w:rsid w:val="00D80484"/>
    <w:rsid w:val="00D807A8"/>
    <w:rsid w:val="00D80C7C"/>
    <w:rsid w:val="00D80F0D"/>
    <w:rsid w:val="00D81444"/>
    <w:rsid w:val="00D8181D"/>
    <w:rsid w:val="00D825D2"/>
    <w:rsid w:val="00D8327C"/>
    <w:rsid w:val="00D837B0"/>
    <w:rsid w:val="00D839C7"/>
    <w:rsid w:val="00D83B5B"/>
    <w:rsid w:val="00D86566"/>
    <w:rsid w:val="00D8677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F93"/>
    <w:rsid w:val="00DA3108"/>
    <w:rsid w:val="00DA375D"/>
    <w:rsid w:val="00DA4E97"/>
    <w:rsid w:val="00DA55F0"/>
    <w:rsid w:val="00DA5770"/>
    <w:rsid w:val="00DA5B3D"/>
    <w:rsid w:val="00DA63D1"/>
    <w:rsid w:val="00DA67CB"/>
    <w:rsid w:val="00DA798D"/>
    <w:rsid w:val="00DB0154"/>
    <w:rsid w:val="00DB0236"/>
    <w:rsid w:val="00DB09A6"/>
    <w:rsid w:val="00DB1850"/>
    <w:rsid w:val="00DB1C51"/>
    <w:rsid w:val="00DB1CD8"/>
    <w:rsid w:val="00DB1D19"/>
    <w:rsid w:val="00DB21FC"/>
    <w:rsid w:val="00DB227D"/>
    <w:rsid w:val="00DB37FF"/>
    <w:rsid w:val="00DB4505"/>
    <w:rsid w:val="00DB54F8"/>
    <w:rsid w:val="00DB6F19"/>
    <w:rsid w:val="00DB74CB"/>
    <w:rsid w:val="00DB7815"/>
    <w:rsid w:val="00DC02F8"/>
    <w:rsid w:val="00DC10A2"/>
    <w:rsid w:val="00DC13AE"/>
    <w:rsid w:val="00DC1B62"/>
    <w:rsid w:val="00DC2305"/>
    <w:rsid w:val="00DC2E97"/>
    <w:rsid w:val="00DC34B4"/>
    <w:rsid w:val="00DC3630"/>
    <w:rsid w:val="00DC3BF8"/>
    <w:rsid w:val="00DC3FDE"/>
    <w:rsid w:val="00DC4154"/>
    <w:rsid w:val="00DC437E"/>
    <w:rsid w:val="00DC4D2A"/>
    <w:rsid w:val="00DC5804"/>
    <w:rsid w:val="00DC5D81"/>
    <w:rsid w:val="00DC69DA"/>
    <w:rsid w:val="00DC6F6E"/>
    <w:rsid w:val="00DC75FB"/>
    <w:rsid w:val="00DC7E88"/>
    <w:rsid w:val="00DD0BAF"/>
    <w:rsid w:val="00DD0F18"/>
    <w:rsid w:val="00DD10FD"/>
    <w:rsid w:val="00DD115B"/>
    <w:rsid w:val="00DD1A32"/>
    <w:rsid w:val="00DD1C91"/>
    <w:rsid w:val="00DD1CBA"/>
    <w:rsid w:val="00DD2128"/>
    <w:rsid w:val="00DD2667"/>
    <w:rsid w:val="00DD2A49"/>
    <w:rsid w:val="00DD2BCC"/>
    <w:rsid w:val="00DD32D7"/>
    <w:rsid w:val="00DD3DAA"/>
    <w:rsid w:val="00DD5AA6"/>
    <w:rsid w:val="00DD5AE2"/>
    <w:rsid w:val="00DD5DAD"/>
    <w:rsid w:val="00DD6170"/>
    <w:rsid w:val="00DD61AF"/>
    <w:rsid w:val="00DD6296"/>
    <w:rsid w:val="00DD7421"/>
    <w:rsid w:val="00DD7A2B"/>
    <w:rsid w:val="00DE025D"/>
    <w:rsid w:val="00DE109D"/>
    <w:rsid w:val="00DE18B6"/>
    <w:rsid w:val="00DE213D"/>
    <w:rsid w:val="00DE3048"/>
    <w:rsid w:val="00DE3397"/>
    <w:rsid w:val="00DE3505"/>
    <w:rsid w:val="00DE3678"/>
    <w:rsid w:val="00DE45CC"/>
    <w:rsid w:val="00DE50C7"/>
    <w:rsid w:val="00DE68A8"/>
    <w:rsid w:val="00DE6A76"/>
    <w:rsid w:val="00DE6DEF"/>
    <w:rsid w:val="00DE72CA"/>
    <w:rsid w:val="00DF04DB"/>
    <w:rsid w:val="00DF0777"/>
    <w:rsid w:val="00DF16F7"/>
    <w:rsid w:val="00DF1F5D"/>
    <w:rsid w:val="00DF20AA"/>
    <w:rsid w:val="00DF2177"/>
    <w:rsid w:val="00DF267B"/>
    <w:rsid w:val="00DF26C1"/>
    <w:rsid w:val="00DF378A"/>
    <w:rsid w:val="00DF3962"/>
    <w:rsid w:val="00DF3A3A"/>
    <w:rsid w:val="00DF40CF"/>
    <w:rsid w:val="00DF43F6"/>
    <w:rsid w:val="00DF4503"/>
    <w:rsid w:val="00DF456A"/>
    <w:rsid w:val="00DF4842"/>
    <w:rsid w:val="00DF4FB0"/>
    <w:rsid w:val="00DF58E3"/>
    <w:rsid w:val="00DF5908"/>
    <w:rsid w:val="00DF637E"/>
    <w:rsid w:val="00DF7829"/>
    <w:rsid w:val="00E00E5E"/>
    <w:rsid w:val="00E0197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B20"/>
    <w:rsid w:val="00E12E23"/>
    <w:rsid w:val="00E12EA0"/>
    <w:rsid w:val="00E1374A"/>
    <w:rsid w:val="00E14F0A"/>
    <w:rsid w:val="00E15F30"/>
    <w:rsid w:val="00E16D27"/>
    <w:rsid w:val="00E17BB4"/>
    <w:rsid w:val="00E17C6F"/>
    <w:rsid w:val="00E205FD"/>
    <w:rsid w:val="00E20626"/>
    <w:rsid w:val="00E20774"/>
    <w:rsid w:val="00E20BCC"/>
    <w:rsid w:val="00E20D3D"/>
    <w:rsid w:val="00E20F2D"/>
    <w:rsid w:val="00E21EAE"/>
    <w:rsid w:val="00E230E6"/>
    <w:rsid w:val="00E2313B"/>
    <w:rsid w:val="00E23677"/>
    <w:rsid w:val="00E252AA"/>
    <w:rsid w:val="00E267E5"/>
    <w:rsid w:val="00E319D1"/>
    <w:rsid w:val="00E31F55"/>
    <w:rsid w:val="00E32FC6"/>
    <w:rsid w:val="00E33641"/>
    <w:rsid w:val="00E33A32"/>
    <w:rsid w:val="00E33CC4"/>
    <w:rsid w:val="00E34C90"/>
    <w:rsid w:val="00E34E31"/>
    <w:rsid w:val="00E35333"/>
    <w:rsid w:val="00E356DF"/>
    <w:rsid w:val="00E36F96"/>
    <w:rsid w:val="00E373E7"/>
    <w:rsid w:val="00E40F43"/>
    <w:rsid w:val="00E40FE4"/>
    <w:rsid w:val="00E412A3"/>
    <w:rsid w:val="00E41496"/>
    <w:rsid w:val="00E41B6A"/>
    <w:rsid w:val="00E4306C"/>
    <w:rsid w:val="00E433A4"/>
    <w:rsid w:val="00E43C83"/>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2BF1"/>
    <w:rsid w:val="00E53A8F"/>
    <w:rsid w:val="00E54041"/>
    <w:rsid w:val="00E55345"/>
    <w:rsid w:val="00E55F2E"/>
    <w:rsid w:val="00E56370"/>
    <w:rsid w:val="00E565DF"/>
    <w:rsid w:val="00E57510"/>
    <w:rsid w:val="00E576CD"/>
    <w:rsid w:val="00E57FC4"/>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6B14"/>
    <w:rsid w:val="00E67372"/>
    <w:rsid w:val="00E70160"/>
    <w:rsid w:val="00E7064B"/>
    <w:rsid w:val="00E706BA"/>
    <w:rsid w:val="00E70C3F"/>
    <w:rsid w:val="00E70DE1"/>
    <w:rsid w:val="00E71725"/>
    <w:rsid w:val="00E71ABD"/>
    <w:rsid w:val="00E72440"/>
    <w:rsid w:val="00E7393B"/>
    <w:rsid w:val="00E73BD9"/>
    <w:rsid w:val="00E7497A"/>
    <w:rsid w:val="00E74CC2"/>
    <w:rsid w:val="00E75048"/>
    <w:rsid w:val="00E756E8"/>
    <w:rsid w:val="00E75DC0"/>
    <w:rsid w:val="00E77408"/>
    <w:rsid w:val="00E80383"/>
    <w:rsid w:val="00E80E7C"/>
    <w:rsid w:val="00E815D2"/>
    <w:rsid w:val="00E8174A"/>
    <w:rsid w:val="00E819C1"/>
    <w:rsid w:val="00E81E97"/>
    <w:rsid w:val="00E8214A"/>
    <w:rsid w:val="00E82368"/>
    <w:rsid w:val="00E828CC"/>
    <w:rsid w:val="00E83DF9"/>
    <w:rsid w:val="00E84331"/>
    <w:rsid w:val="00E847E8"/>
    <w:rsid w:val="00E8522C"/>
    <w:rsid w:val="00E852DF"/>
    <w:rsid w:val="00E8674B"/>
    <w:rsid w:val="00E86926"/>
    <w:rsid w:val="00E87D65"/>
    <w:rsid w:val="00E904BA"/>
    <w:rsid w:val="00E9059A"/>
    <w:rsid w:val="00E90CA9"/>
    <w:rsid w:val="00E917E0"/>
    <w:rsid w:val="00E918B1"/>
    <w:rsid w:val="00E92C62"/>
    <w:rsid w:val="00E92EBF"/>
    <w:rsid w:val="00E93264"/>
    <w:rsid w:val="00E94023"/>
    <w:rsid w:val="00E94402"/>
    <w:rsid w:val="00E971B6"/>
    <w:rsid w:val="00E97A50"/>
    <w:rsid w:val="00EA04A5"/>
    <w:rsid w:val="00EA0C85"/>
    <w:rsid w:val="00EA108A"/>
    <w:rsid w:val="00EA1160"/>
    <w:rsid w:val="00EA241B"/>
    <w:rsid w:val="00EA38A9"/>
    <w:rsid w:val="00EA3D2C"/>
    <w:rsid w:val="00EA40DF"/>
    <w:rsid w:val="00EA41E7"/>
    <w:rsid w:val="00EA4EE8"/>
    <w:rsid w:val="00EA5895"/>
    <w:rsid w:val="00EA5FF2"/>
    <w:rsid w:val="00EA659D"/>
    <w:rsid w:val="00EA6BAD"/>
    <w:rsid w:val="00EA72E5"/>
    <w:rsid w:val="00EA783B"/>
    <w:rsid w:val="00EA79C5"/>
    <w:rsid w:val="00EB03F4"/>
    <w:rsid w:val="00EB07CB"/>
    <w:rsid w:val="00EB0EF9"/>
    <w:rsid w:val="00EB16D0"/>
    <w:rsid w:val="00EB176D"/>
    <w:rsid w:val="00EB1B87"/>
    <w:rsid w:val="00EB1BC9"/>
    <w:rsid w:val="00EB2103"/>
    <w:rsid w:val="00EB2EF0"/>
    <w:rsid w:val="00EB324C"/>
    <w:rsid w:val="00EB4B09"/>
    <w:rsid w:val="00EB5AC2"/>
    <w:rsid w:val="00EB5B06"/>
    <w:rsid w:val="00EB5BE0"/>
    <w:rsid w:val="00EB5FFE"/>
    <w:rsid w:val="00EB6293"/>
    <w:rsid w:val="00EB6B97"/>
    <w:rsid w:val="00EC0CC6"/>
    <w:rsid w:val="00EC0E95"/>
    <w:rsid w:val="00EC112B"/>
    <w:rsid w:val="00EC13FA"/>
    <w:rsid w:val="00EC1DB9"/>
    <w:rsid w:val="00EC2FA4"/>
    <w:rsid w:val="00EC3AD9"/>
    <w:rsid w:val="00EC3C32"/>
    <w:rsid w:val="00EC5676"/>
    <w:rsid w:val="00EC6074"/>
    <w:rsid w:val="00EC7866"/>
    <w:rsid w:val="00EC7A18"/>
    <w:rsid w:val="00ED03B3"/>
    <w:rsid w:val="00ED1581"/>
    <w:rsid w:val="00ED206A"/>
    <w:rsid w:val="00ED2620"/>
    <w:rsid w:val="00ED2ADC"/>
    <w:rsid w:val="00ED3426"/>
    <w:rsid w:val="00ED4418"/>
    <w:rsid w:val="00ED5A99"/>
    <w:rsid w:val="00ED5B5F"/>
    <w:rsid w:val="00ED5C22"/>
    <w:rsid w:val="00ED6971"/>
    <w:rsid w:val="00ED72EA"/>
    <w:rsid w:val="00ED77D1"/>
    <w:rsid w:val="00ED792D"/>
    <w:rsid w:val="00ED7D98"/>
    <w:rsid w:val="00EE0841"/>
    <w:rsid w:val="00EE095A"/>
    <w:rsid w:val="00EE0D55"/>
    <w:rsid w:val="00EE21D4"/>
    <w:rsid w:val="00EE3F42"/>
    <w:rsid w:val="00EE45E0"/>
    <w:rsid w:val="00EE48A2"/>
    <w:rsid w:val="00EE4E86"/>
    <w:rsid w:val="00EE4EC2"/>
    <w:rsid w:val="00EE6173"/>
    <w:rsid w:val="00EE660F"/>
    <w:rsid w:val="00EE6F4C"/>
    <w:rsid w:val="00EE7258"/>
    <w:rsid w:val="00EE7F32"/>
    <w:rsid w:val="00EF243F"/>
    <w:rsid w:val="00EF3918"/>
    <w:rsid w:val="00EF4E53"/>
    <w:rsid w:val="00EF5128"/>
    <w:rsid w:val="00EF5519"/>
    <w:rsid w:val="00EF5838"/>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5D4"/>
    <w:rsid w:val="00F07E6E"/>
    <w:rsid w:val="00F10113"/>
    <w:rsid w:val="00F10396"/>
    <w:rsid w:val="00F105CB"/>
    <w:rsid w:val="00F10CF9"/>
    <w:rsid w:val="00F11075"/>
    <w:rsid w:val="00F12B57"/>
    <w:rsid w:val="00F1363C"/>
    <w:rsid w:val="00F15286"/>
    <w:rsid w:val="00F15564"/>
    <w:rsid w:val="00F15F34"/>
    <w:rsid w:val="00F16735"/>
    <w:rsid w:val="00F167EB"/>
    <w:rsid w:val="00F16B38"/>
    <w:rsid w:val="00F16C27"/>
    <w:rsid w:val="00F177AC"/>
    <w:rsid w:val="00F201D1"/>
    <w:rsid w:val="00F2025C"/>
    <w:rsid w:val="00F20E06"/>
    <w:rsid w:val="00F21C31"/>
    <w:rsid w:val="00F228A4"/>
    <w:rsid w:val="00F23063"/>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610C"/>
    <w:rsid w:val="00F36A44"/>
    <w:rsid w:val="00F37079"/>
    <w:rsid w:val="00F374D3"/>
    <w:rsid w:val="00F375E7"/>
    <w:rsid w:val="00F40EA0"/>
    <w:rsid w:val="00F41065"/>
    <w:rsid w:val="00F41B21"/>
    <w:rsid w:val="00F42AD3"/>
    <w:rsid w:val="00F4309F"/>
    <w:rsid w:val="00F43728"/>
    <w:rsid w:val="00F437E3"/>
    <w:rsid w:val="00F443CD"/>
    <w:rsid w:val="00F458C0"/>
    <w:rsid w:val="00F46037"/>
    <w:rsid w:val="00F46267"/>
    <w:rsid w:val="00F466B7"/>
    <w:rsid w:val="00F47303"/>
    <w:rsid w:val="00F506C0"/>
    <w:rsid w:val="00F50BF1"/>
    <w:rsid w:val="00F50C01"/>
    <w:rsid w:val="00F51295"/>
    <w:rsid w:val="00F5171F"/>
    <w:rsid w:val="00F52440"/>
    <w:rsid w:val="00F531A4"/>
    <w:rsid w:val="00F5353D"/>
    <w:rsid w:val="00F54091"/>
    <w:rsid w:val="00F545CF"/>
    <w:rsid w:val="00F54DBF"/>
    <w:rsid w:val="00F54E46"/>
    <w:rsid w:val="00F55F8B"/>
    <w:rsid w:val="00F5665D"/>
    <w:rsid w:val="00F575C8"/>
    <w:rsid w:val="00F57C5F"/>
    <w:rsid w:val="00F57FC2"/>
    <w:rsid w:val="00F609B7"/>
    <w:rsid w:val="00F60C3C"/>
    <w:rsid w:val="00F61446"/>
    <w:rsid w:val="00F625E4"/>
    <w:rsid w:val="00F6293C"/>
    <w:rsid w:val="00F62B50"/>
    <w:rsid w:val="00F633DF"/>
    <w:rsid w:val="00F638AB"/>
    <w:rsid w:val="00F65795"/>
    <w:rsid w:val="00F659F7"/>
    <w:rsid w:val="00F65D8A"/>
    <w:rsid w:val="00F66ADC"/>
    <w:rsid w:val="00F66C18"/>
    <w:rsid w:val="00F66D31"/>
    <w:rsid w:val="00F67262"/>
    <w:rsid w:val="00F70027"/>
    <w:rsid w:val="00F702A2"/>
    <w:rsid w:val="00F70BC1"/>
    <w:rsid w:val="00F71803"/>
    <w:rsid w:val="00F71A54"/>
    <w:rsid w:val="00F7219E"/>
    <w:rsid w:val="00F72440"/>
    <w:rsid w:val="00F72925"/>
    <w:rsid w:val="00F72A0A"/>
    <w:rsid w:val="00F73449"/>
    <w:rsid w:val="00F734A1"/>
    <w:rsid w:val="00F73BFD"/>
    <w:rsid w:val="00F74532"/>
    <w:rsid w:val="00F7485A"/>
    <w:rsid w:val="00F748FB"/>
    <w:rsid w:val="00F756E3"/>
    <w:rsid w:val="00F76530"/>
    <w:rsid w:val="00F773B5"/>
    <w:rsid w:val="00F77856"/>
    <w:rsid w:val="00F8045F"/>
    <w:rsid w:val="00F80BD3"/>
    <w:rsid w:val="00F81427"/>
    <w:rsid w:val="00F81D2D"/>
    <w:rsid w:val="00F83BA1"/>
    <w:rsid w:val="00F8476B"/>
    <w:rsid w:val="00F84A62"/>
    <w:rsid w:val="00F8545E"/>
    <w:rsid w:val="00F8568C"/>
    <w:rsid w:val="00F85B29"/>
    <w:rsid w:val="00F868EC"/>
    <w:rsid w:val="00F87565"/>
    <w:rsid w:val="00F878EC"/>
    <w:rsid w:val="00F9030C"/>
    <w:rsid w:val="00F90FA9"/>
    <w:rsid w:val="00F91A07"/>
    <w:rsid w:val="00F91EC2"/>
    <w:rsid w:val="00F91EF2"/>
    <w:rsid w:val="00F92205"/>
    <w:rsid w:val="00F9430A"/>
    <w:rsid w:val="00F948D5"/>
    <w:rsid w:val="00F94F42"/>
    <w:rsid w:val="00F950FB"/>
    <w:rsid w:val="00F961FD"/>
    <w:rsid w:val="00F96283"/>
    <w:rsid w:val="00F9648E"/>
    <w:rsid w:val="00F9788F"/>
    <w:rsid w:val="00F9794D"/>
    <w:rsid w:val="00F97FBB"/>
    <w:rsid w:val="00FA04CE"/>
    <w:rsid w:val="00FA1078"/>
    <w:rsid w:val="00FA1A01"/>
    <w:rsid w:val="00FA22B6"/>
    <w:rsid w:val="00FA2AF2"/>
    <w:rsid w:val="00FA2B09"/>
    <w:rsid w:val="00FA3975"/>
    <w:rsid w:val="00FA4C60"/>
    <w:rsid w:val="00FA60AB"/>
    <w:rsid w:val="00FA60B7"/>
    <w:rsid w:val="00FA78F4"/>
    <w:rsid w:val="00FA7F81"/>
    <w:rsid w:val="00FB01CC"/>
    <w:rsid w:val="00FB0D7F"/>
    <w:rsid w:val="00FB14EC"/>
    <w:rsid w:val="00FB16EE"/>
    <w:rsid w:val="00FB21F4"/>
    <w:rsid w:val="00FB2999"/>
    <w:rsid w:val="00FB2D86"/>
    <w:rsid w:val="00FB2DE5"/>
    <w:rsid w:val="00FB4894"/>
    <w:rsid w:val="00FB4DE3"/>
    <w:rsid w:val="00FB7A30"/>
    <w:rsid w:val="00FB7B6B"/>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E4A"/>
    <w:rsid w:val="00FC6CBC"/>
    <w:rsid w:val="00FC7423"/>
    <w:rsid w:val="00FC7D2A"/>
    <w:rsid w:val="00FD09B0"/>
    <w:rsid w:val="00FD1056"/>
    <w:rsid w:val="00FD1226"/>
    <w:rsid w:val="00FD13F1"/>
    <w:rsid w:val="00FD1FEE"/>
    <w:rsid w:val="00FD2CB3"/>
    <w:rsid w:val="00FD3119"/>
    <w:rsid w:val="00FD3158"/>
    <w:rsid w:val="00FD3539"/>
    <w:rsid w:val="00FD44B9"/>
    <w:rsid w:val="00FD47F8"/>
    <w:rsid w:val="00FD4992"/>
    <w:rsid w:val="00FD4B1D"/>
    <w:rsid w:val="00FD525A"/>
    <w:rsid w:val="00FD52FA"/>
    <w:rsid w:val="00FD6056"/>
    <w:rsid w:val="00FD7DCB"/>
    <w:rsid w:val="00FE07CB"/>
    <w:rsid w:val="00FE0C12"/>
    <w:rsid w:val="00FE1FCF"/>
    <w:rsid w:val="00FE2EBA"/>
    <w:rsid w:val="00FE30DB"/>
    <w:rsid w:val="00FE318E"/>
    <w:rsid w:val="00FE321B"/>
    <w:rsid w:val="00FE3A24"/>
    <w:rsid w:val="00FE3B51"/>
    <w:rsid w:val="00FE4A42"/>
    <w:rsid w:val="00FE4FD4"/>
    <w:rsid w:val="00FE58A3"/>
    <w:rsid w:val="00FE6882"/>
    <w:rsid w:val="00FE6E28"/>
    <w:rsid w:val="00FE6EDD"/>
    <w:rsid w:val="00FF0C4B"/>
    <w:rsid w:val="00FF0EE4"/>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51901E"/>
  <w15:docId w15:val="{A9B3763A-6EA2-425D-83A8-9E22B3C8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ConsPlusTitle">
    <w:name w:val="ConsPlusTitle"/>
    <w:uiPriority w:val="99"/>
    <w:rsid w:val="000331C2"/>
    <w:pPr>
      <w:widowControl w:val="0"/>
      <w:autoSpaceDE w:val="0"/>
      <w:autoSpaceDN w:val="0"/>
      <w:adjustRightInd w:val="0"/>
    </w:pPr>
    <w:rPr>
      <w:rFonts w:ascii="Arial" w:eastAsiaTheme="minorEastAsia"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812138336">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147481014">
      <w:bodyDiv w:val="1"/>
      <w:marLeft w:val="0"/>
      <w:marRight w:val="0"/>
      <w:marTop w:val="0"/>
      <w:marBottom w:val="0"/>
      <w:divBdr>
        <w:top w:val="none" w:sz="0" w:space="0" w:color="auto"/>
        <w:left w:val="none" w:sz="0" w:space="0" w:color="auto"/>
        <w:bottom w:val="none" w:sz="0" w:space="0" w:color="auto"/>
        <w:right w:val="none" w:sz="0" w:space="0" w:color="auto"/>
      </w:divBdr>
    </w:div>
    <w:div w:id="203804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A2D99-8C73-4570-86F7-EBAF1ACB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1054</Words>
  <Characters>6009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5</cp:revision>
  <cp:lastPrinted>2023-04-06T12:57:00Z</cp:lastPrinted>
  <dcterms:created xsi:type="dcterms:W3CDTF">2023-04-13T11:20:00Z</dcterms:created>
  <dcterms:modified xsi:type="dcterms:W3CDTF">2023-04-26T08:39:00Z</dcterms:modified>
</cp:coreProperties>
</file>