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2567"/>
        <w:gridCol w:w="2111"/>
        <w:gridCol w:w="1802"/>
        <w:gridCol w:w="3032"/>
        <w:gridCol w:w="2930"/>
        <w:gridCol w:w="1684"/>
        <w:gridCol w:w="1272"/>
      </w:tblGrid>
      <w:tr w:rsidR="00587C9B" w:rsidRPr="00EC1D07" w:rsidTr="007B2747">
        <w:trPr>
          <w:trHeight w:val="1693"/>
          <w:jc w:val="center"/>
        </w:trPr>
        <w:tc>
          <w:tcPr>
            <w:tcW w:w="171"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w:t>
            </w:r>
            <w:r w:rsidR="002B6ECF">
              <w:rPr>
                <w:sz w:val="22"/>
                <w:szCs w:val="22"/>
              </w:rPr>
              <w:t xml:space="preserve"> </w:t>
            </w:r>
            <w:r w:rsidRPr="00EC1D07">
              <w:rPr>
                <w:sz w:val="22"/>
                <w:szCs w:val="22"/>
              </w:rPr>
              <w:t>п/п</w:t>
            </w:r>
          </w:p>
        </w:tc>
        <w:tc>
          <w:tcPr>
            <w:tcW w:w="805"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662"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65"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51"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19"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2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39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956FCB" w:rsidRPr="003A3625" w:rsidTr="007B2747">
        <w:trPr>
          <w:trHeight w:val="404"/>
          <w:jc w:val="center"/>
        </w:trPr>
        <w:tc>
          <w:tcPr>
            <w:tcW w:w="171" w:type="pct"/>
          </w:tcPr>
          <w:p w:rsidR="00956FCB" w:rsidRPr="003A3625" w:rsidRDefault="003A3625" w:rsidP="003A3625">
            <w:pPr>
              <w:snapToGrid/>
              <w:spacing w:before="0" w:line="240" w:lineRule="exact"/>
              <w:jc w:val="both"/>
              <w:rPr>
                <w:sz w:val="22"/>
                <w:szCs w:val="22"/>
              </w:rPr>
            </w:pPr>
            <w:r w:rsidRPr="003A3625">
              <w:rPr>
                <w:sz w:val="22"/>
                <w:szCs w:val="22"/>
              </w:rPr>
              <w:t>1.</w:t>
            </w:r>
          </w:p>
        </w:tc>
        <w:tc>
          <w:tcPr>
            <w:tcW w:w="805" w:type="pct"/>
          </w:tcPr>
          <w:p w:rsidR="00956FCB" w:rsidRPr="003A3625" w:rsidRDefault="00956FCB" w:rsidP="006E0FEE">
            <w:pPr>
              <w:snapToGrid/>
              <w:spacing w:before="0" w:line="240" w:lineRule="exact"/>
              <w:jc w:val="both"/>
              <w:rPr>
                <w:b/>
                <w:sz w:val="22"/>
                <w:szCs w:val="22"/>
              </w:rPr>
            </w:pPr>
            <w:r w:rsidRPr="003A3625">
              <w:rPr>
                <w:b/>
                <w:sz w:val="22"/>
                <w:szCs w:val="22"/>
              </w:rPr>
              <w:t xml:space="preserve">Колбаса </w:t>
            </w:r>
            <w:r w:rsidR="00A20323">
              <w:rPr>
                <w:b/>
                <w:sz w:val="22"/>
                <w:szCs w:val="22"/>
              </w:rPr>
              <w:t xml:space="preserve">                                             </w:t>
            </w:r>
            <w:r w:rsidRPr="003A3625">
              <w:rPr>
                <w:b/>
                <w:sz w:val="22"/>
                <w:szCs w:val="22"/>
              </w:rPr>
              <w:t>«По-домашнему»</w:t>
            </w:r>
            <w:r w:rsidR="00A20323">
              <w:rPr>
                <w:b/>
                <w:sz w:val="22"/>
                <w:szCs w:val="22"/>
              </w:rPr>
              <w:t xml:space="preserve"> </w:t>
            </w:r>
            <w:r w:rsidR="00A20323" w:rsidRPr="00A20323">
              <w:rPr>
                <w:sz w:val="22"/>
                <w:szCs w:val="22"/>
              </w:rPr>
              <w:t>полуфабрикат, замороженная упакована в комбинированную упаковку</w:t>
            </w:r>
            <w:r w:rsidRPr="003A3625">
              <w:rPr>
                <w:sz w:val="22"/>
                <w:szCs w:val="22"/>
              </w:rPr>
              <w:t>, изготовленная по</w:t>
            </w:r>
            <w:r w:rsidR="00A20323">
              <w:rPr>
                <w:sz w:val="22"/>
                <w:szCs w:val="22"/>
              </w:rPr>
              <w:t xml:space="preserve"> </w:t>
            </w:r>
            <w:r w:rsidRPr="003A3625">
              <w:rPr>
                <w:sz w:val="22"/>
                <w:szCs w:val="22"/>
              </w:rPr>
              <w:t>СТБ 1210-20</w:t>
            </w:r>
            <w:r w:rsidR="000F2049" w:rsidRPr="003A3625">
              <w:rPr>
                <w:sz w:val="22"/>
                <w:szCs w:val="22"/>
              </w:rPr>
              <w:t xml:space="preserve">10, масса нетто 1000 г, дата изготовления 28.04.2023, условия хранения – хранить при температуре -12°С - 720 часов </w:t>
            </w:r>
            <w:r w:rsidR="000F2049" w:rsidRPr="003A3625">
              <w:rPr>
                <w:i/>
                <w:sz w:val="22"/>
                <w:szCs w:val="22"/>
              </w:rPr>
              <w:t xml:space="preserve">(объём партии 3 </w:t>
            </w:r>
            <w:r w:rsidR="006E0FEE">
              <w:rPr>
                <w:i/>
                <w:sz w:val="22"/>
                <w:szCs w:val="22"/>
              </w:rPr>
              <w:t>упаковки по 1000 г</w:t>
            </w:r>
            <w:r w:rsidR="000F2049" w:rsidRPr="003A3625">
              <w:rPr>
                <w:i/>
                <w:sz w:val="22"/>
                <w:szCs w:val="22"/>
              </w:rPr>
              <w:t>)</w:t>
            </w:r>
          </w:p>
        </w:tc>
        <w:tc>
          <w:tcPr>
            <w:tcW w:w="662" w:type="pct"/>
          </w:tcPr>
          <w:p w:rsidR="00956FCB" w:rsidRPr="003A3625" w:rsidRDefault="00956FCB" w:rsidP="003A3625">
            <w:pPr>
              <w:pStyle w:val="14"/>
              <w:widowControl w:val="0"/>
              <w:shd w:val="clear" w:color="auto" w:fill="auto"/>
              <w:tabs>
                <w:tab w:val="left" w:pos="0"/>
              </w:tabs>
              <w:spacing w:before="0" w:after="0" w:line="240" w:lineRule="exact"/>
              <w:jc w:val="both"/>
              <w:rPr>
                <w:sz w:val="22"/>
                <w:szCs w:val="22"/>
              </w:rPr>
            </w:pPr>
            <w:r w:rsidRPr="003A3625">
              <w:rPr>
                <w:sz w:val="22"/>
                <w:szCs w:val="22"/>
              </w:rPr>
              <w:t xml:space="preserve">Изготовитель: </w:t>
            </w:r>
          </w:p>
          <w:p w:rsidR="006E0FEE" w:rsidRDefault="00956FCB" w:rsidP="006E0FEE">
            <w:pPr>
              <w:pStyle w:val="14"/>
              <w:widowControl w:val="0"/>
              <w:shd w:val="clear" w:color="auto" w:fill="auto"/>
              <w:tabs>
                <w:tab w:val="left" w:pos="0"/>
              </w:tabs>
              <w:spacing w:before="0" w:after="0" w:line="240" w:lineRule="exact"/>
              <w:jc w:val="both"/>
              <w:rPr>
                <w:sz w:val="22"/>
                <w:szCs w:val="22"/>
              </w:rPr>
            </w:pPr>
            <w:r w:rsidRPr="003A3625">
              <w:rPr>
                <w:sz w:val="22"/>
                <w:szCs w:val="22"/>
              </w:rPr>
              <w:t xml:space="preserve">Рогачёвский филиал Гомельского </w:t>
            </w:r>
            <w:r w:rsidR="006E0FEE">
              <w:rPr>
                <w:sz w:val="22"/>
                <w:szCs w:val="22"/>
              </w:rPr>
              <w:t>областного потребительского общества (далее – Гомельского ОПО)</w:t>
            </w:r>
            <w:r w:rsidRPr="003A3625">
              <w:rPr>
                <w:sz w:val="22"/>
                <w:szCs w:val="22"/>
              </w:rPr>
              <w:t xml:space="preserve">, Гомельская область, 247673, </w:t>
            </w:r>
          </w:p>
          <w:p w:rsidR="00956FCB" w:rsidRPr="003A3625" w:rsidRDefault="00956FCB" w:rsidP="006E0FEE">
            <w:pPr>
              <w:pStyle w:val="14"/>
              <w:widowControl w:val="0"/>
              <w:shd w:val="clear" w:color="auto" w:fill="auto"/>
              <w:tabs>
                <w:tab w:val="left" w:pos="0"/>
              </w:tabs>
              <w:spacing w:before="0" w:after="0" w:line="240" w:lineRule="exact"/>
              <w:jc w:val="both"/>
              <w:rPr>
                <w:sz w:val="22"/>
                <w:szCs w:val="22"/>
              </w:rPr>
            </w:pPr>
            <w:r w:rsidRPr="003A3625">
              <w:rPr>
                <w:sz w:val="22"/>
                <w:szCs w:val="22"/>
              </w:rPr>
              <w:t xml:space="preserve">г. Рогачёв, ул. Пилютова, 8 </w:t>
            </w:r>
          </w:p>
        </w:tc>
        <w:tc>
          <w:tcPr>
            <w:tcW w:w="565" w:type="pct"/>
          </w:tcPr>
          <w:p w:rsidR="00956FCB" w:rsidRPr="003A3625" w:rsidRDefault="00956FCB" w:rsidP="003A3625">
            <w:pPr>
              <w:pStyle w:val="ad"/>
              <w:widowControl w:val="0"/>
              <w:tabs>
                <w:tab w:val="left" w:pos="1334"/>
              </w:tabs>
              <w:spacing w:after="0" w:line="240" w:lineRule="exact"/>
              <w:jc w:val="both"/>
              <w:rPr>
                <w:sz w:val="22"/>
                <w:szCs w:val="22"/>
              </w:rPr>
            </w:pPr>
            <w:r w:rsidRPr="003A3625">
              <w:rPr>
                <w:sz w:val="22"/>
                <w:szCs w:val="22"/>
              </w:rPr>
              <w:t xml:space="preserve">Магазин № 3 «Родны кут»                      </w:t>
            </w:r>
          </w:p>
          <w:p w:rsidR="00956FCB" w:rsidRPr="003A3625" w:rsidRDefault="00956FCB" w:rsidP="003A3625">
            <w:pPr>
              <w:pStyle w:val="ad"/>
              <w:widowControl w:val="0"/>
              <w:tabs>
                <w:tab w:val="left" w:pos="1334"/>
              </w:tabs>
              <w:spacing w:after="0" w:line="240" w:lineRule="exact"/>
              <w:jc w:val="both"/>
              <w:rPr>
                <w:sz w:val="22"/>
                <w:szCs w:val="22"/>
              </w:rPr>
            </w:pPr>
            <w:r w:rsidRPr="003A3625">
              <w:rPr>
                <w:sz w:val="22"/>
                <w:szCs w:val="22"/>
              </w:rPr>
              <w:t>Рогачёвск</w:t>
            </w:r>
            <w:r w:rsidR="006E0FEE">
              <w:rPr>
                <w:sz w:val="22"/>
                <w:szCs w:val="22"/>
              </w:rPr>
              <w:t>ого</w:t>
            </w:r>
            <w:r w:rsidRPr="003A3625">
              <w:rPr>
                <w:sz w:val="22"/>
                <w:szCs w:val="22"/>
              </w:rPr>
              <w:t xml:space="preserve">  филиал</w:t>
            </w:r>
            <w:r w:rsidR="006E0FEE">
              <w:rPr>
                <w:sz w:val="22"/>
                <w:szCs w:val="22"/>
              </w:rPr>
              <w:t>а</w:t>
            </w:r>
            <w:r w:rsidRPr="003A3625">
              <w:rPr>
                <w:sz w:val="22"/>
                <w:szCs w:val="22"/>
              </w:rPr>
              <w:t xml:space="preserve"> Гомельского </w:t>
            </w:r>
            <w:r w:rsidR="006E0FEE">
              <w:rPr>
                <w:sz w:val="22"/>
                <w:szCs w:val="22"/>
              </w:rPr>
              <w:t>ОПО</w:t>
            </w:r>
            <w:r w:rsidRPr="003A3625">
              <w:rPr>
                <w:sz w:val="22"/>
                <w:szCs w:val="22"/>
              </w:rPr>
              <w:t>,</w:t>
            </w:r>
          </w:p>
          <w:p w:rsidR="00956FCB" w:rsidRPr="003A3625" w:rsidRDefault="00956FCB" w:rsidP="003A3625">
            <w:pPr>
              <w:pStyle w:val="ad"/>
              <w:widowControl w:val="0"/>
              <w:tabs>
                <w:tab w:val="left" w:pos="1334"/>
              </w:tabs>
              <w:spacing w:after="0" w:line="240" w:lineRule="exact"/>
              <w:jc w:val="both"/>
              <w:rPr>
                <w:rFonts w:eastAsia="Batang"/>
                <w:bCs/>
                <w:sz w:val="22"/>
                <w:szCs w:val="22"/>
              </w:rPr>
            </w:pPr>
            <w:r w:rsidRPr="003A3625">
              <w:rPr>
                <w:rFonts w:eastAsia="Batang"/>
                <w:bCs/>
                <w:sz w:val="22"/>
                <w:szCs w:val="22"/>
              </w:rPr>
              <w:t xml:space="preserve">расположенный по адресу:                            </w:t>
            </w:r>
          </w:p>
          <w:p w:rsidR="006E0FEE" w:rsidRDefault="00956FCB" w:rsidP="003A3625">
            <w:pPr>
              <w:pStyle w:val="ad"/>
              <w:widowControl w:val="0"/>
              <w:tabs>
                <w:tab w:val="left" w:pos="1334"/>
              </w:tabs>
              <w:spacing w:after="0" w:line="240" w:lineRule="exact"/>
              <w:jc w:val="both"/>
              <w:rPr>
                <w:rFonts w:eastAsia="Batang"/>
                <w:bCs/>
                <w:sz w:val="22"/>
                <w:szCs w:val="22"/>
              </w:rPr>
            </w:pPr>
            <w:r w:rsidRPr="003A3625">
              <w:rPr>
                <w:rFonts w:eastAsia="Batang"/>
                <w:bCs/>
                <w:sz w:val="22"/>
                <w:szCs w:val="22"/>
              </w:rPr>
              <w:t xml:space="preserve">Гомельская область,                        г. Жлобин, </w:t>
            </w:r>
          </w:p>
          <w:p w:rsidR="00956FCB" w:rsidRPr="003A3625" w:rsidRDefault="00956FCB" w:rsidP="003A3625">
            <w:pPr>
              <w:pStyle w:val="ad"/>
              <w:widowControl w:val="0"/>
              <w:tabs>
                <w:tab w:val="left" w:pos="1334"/>
              </w:tabs>
              <w:spacing w:after="0" w:line="240" w:lineRule="exact"/>
              <w:jc w:val="both"/>
              <w:rPr>
                <w:rFonts w:eastAsia="Batang"/>
                <w:bCs/>
                <w:sz w:val="22"/>
                <w:szCs w:val="22"/>
              </w:rPr>
            </w:pPr>
            <w:r w:rsidRPr="003A3625">
              <w:rPr>
                <w:rFonts w:eastAsia="Batang"/>
                <w:bCs/>
                <w:sz w:val="22"/>
                <w:szCs w:val="22"/>
              </w:rPr>
              <w:t>ул. Магистральная, 41а</w:t>
            </w:r>
          </w:p>
          <w:p w:rsidR="00956FCB" w:rsidRPr="003A3625" w:rsidRDefault="00956FCB" w:rsidP="003A3625">
            <w:pPr>
              <w:pStyle w:val="ad"/>
              <w:widowControl w:val="0"/>
              <w:tabs>
                <w:tab w:val="left" w:pos="1334"/>
              </w:tabs>
              <w:spacing w:after="0" w:line="240" w:lineRule="exact"/>
              <w:jc w:val="both"/>
              <w:rPr>
                <w:sz w:val="22"/>
                <w:szCs w:val="22"/>
              </w:rPr>
            </w:pPr>
            <w:r w:rsidRPr="003A3625">
              <w:rPr>
                <w:rFonts w:eastAsia="Batang"/>
                <w:bCs/>
                <w:sz w:val="22"/>
                <w:szCs w:val="22"/>
              </w:rPr>
              <w:t>(юридический адрес:</w:t>
            </w:r>
            <w:r w:rsidRPr="003A3625">
              <w:rPr>
                <w:sz w:val="22"/>
                <w:szCs w:val="22"/>
              </w:rPr>
              <w:t xml:space="preserve">                                    </w:t>
            </w:r>
          </w:p>
          <w:p w:rsidR="006E0FEE" w:rsidRDefault="00956FCB" w:rsidP="003A3625">
            <w:pPr>
              <w:pStyle w:val="ad"/>
              <w:widowControl w:val="0"/>
              <w:tabs>
                <w:tab w:val="left" w:pos="1334"/>
              </w:tabs>
              <w:spacing w:after="0" w:line="240" w:lineRule="exact"/>
              <w:jc w:val="both"/>
              <w:rPr>
                <w:sz w:val="22"/>
                <w:szCs w:val="22"/>
              </w:rPr>
            </w:pPr>
            <w:r w:rsidRPr="003A3625">
              <w:rPr>
                <w:sz w:val="22"/>
                <w:szCs w:val="22"/>
              </w:rPr>
              <w:t xml:space="preserve">г. Рогачёв, </w:t>
            </w:r>
          </w:p>
          <w:p w:rsidR="00956FCB" w:rsidRPr="003A3625" w:rsidRDefault="00956FCB" w:rsidP="003A3625">
            <w:pPr>
              <w:pStyle w:val="ad"/>
              <w:widowControl w:val="0"/>
              <w:tabs>
                <w:tab w:val="left" w:pos="1334"/>
              </w:tabs>
              <w:spacing w:after="0" w:line="240" w:lineRule="exact"/>
              <w:jc w:val="both"/>
              <w:rPr>
                <w:sz w:val="22"/>
                <w:szCs w:val="22"/>
              </w:rPr>
            </w:pPr>
            <w:r w:rsidRPr="003A3625">
              <w:rPr>
                <w:sz w:val="22"/>
                <w:szCs w:val="22"/>
              </w:rPr>
              <w:t xml:space="preserve">ул. Володарского, 90)                                </w:t>
            </w:r>
          </w:p>
          <w:p w:rsidR="00956FCB" w:rsidRPr="003A3625" w:rsidRDefault="00956FCB" w:rsidP="003A3625">
            <w:pPr>
              <w:pStyle w:val="ad"/>
              <w:widowControl w:val="0"/>
              <w:tabs>
                <w:tab w:val="left" w:pos="1334"/>
              </w:tabs>
              <w:spacing w:after="0" w:line="240" w:lineRule="exact"/>
              <w:jc w:val="both"/>
              <w:rPr>
                <w:sz w:val="22"/>
                <w:szCs w:val="22"/>
              </w:rPr>
            </w:pPr>
          </w:p>
        </w:tc>
        <w:tc>
          <w:tcPr>
            <w:tcW w:w="951" w:type="pct"/>
          </w:tcPr>
          <w:p w:rsidR="00956FCB" w:rsidRPr="003A3625" w:rsidRDefault="00956FCB" w:rsidP="003A3625">
            <w:pPr>
              <w:pStyle w:val="111"/>
              <w:spacing w:line="240" w:lineRule="exact"/>
              <w:contextualSpacing/>
              <w:jc w:val="both"/>
              <w:rPr>
                <w:rFonts w:ascii="Times New Roman" w:hAnsi="Times New Roman" w:cs="Times New Roman"/>
              </w:rPr>
            </w:pPr>
            <w:r w:rsidRPr="003A3625">
              <w:rPr>
                <w:rFonts w:ascii="Times New Roman" w:eastAsia="Batang" w:hAnsi="Times New Roman" w:cs="Times New Roman"/>
                <w:spacing w:val="-6"/>
                <w:lang w:eastAsia="en-US"/>
              </w:rPr>
              <w:t>Не соответствует требованиям ГН</w:t>
            </w:r>
            <w:r w:rsidRPr="003A3625">
              <w:rPr>
                <w:rStyle w:val="FontStyle17"/>
                <w:sz w:val="22"/>
                <w:szCs w:val="22"/>
              </w:rPr>
              <w:t xml:space="preserve"> утвержденных постановлением Министерства здравоохранения Республики Беларусь </w:t>
            </w:r>
            <w:r w:rsidRPr="003A3625">
              <w:rPr>
                <w:rFonts w:ascii="Times New Roman" w:hAnsi="Times New Roman" w:cs="Times New Roman"/>
              </w:rPr>
              <w:t>от 21.06.2012 № 52</w:t>
            </w:r>
            <w:r w:rsidRPr="003A3625">
              <w:rPr>
                <w:rStyle w:val="FontStyle17"/>
                <w:sz w:val="22"/>
                <w:szCs w:val="22"/>
              </w:rPr>
              <w:t>;</w:t>
            </w:r>
          </w:p>
          <w:p w:rsidR="00956FCB" w:rsidRPr="003A3625" w:rsidRDefault="00956FCB"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956FCB" w:rsidRPr="003A3625" w:rsidRDefault="00956FCB"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b/>
              </w:rPr>
              <w:t>по микробиологическому показателю</w:t>
            </w:r>
            <w:r w:rsidRPr="003A3625">
              <w:rPr>
                <w:rFonts w:ascii="Times New Roman" w:hAnsi="Times New Roman" w:cs="Times New Roman"/>
              </w:rPr>
              <w:t>: обнаружен</w:t>
            </w:r>
            <w:r w:rsidR="00A20323">
              <w:rPr>
                <w:rFonts w:ascii="Times New Roman" w:hAnsi="Times New Roman" w:cs="Times New Roman"/>
              </w:rPr>
              <w:t>ы «патогенные микроорганизмы, в т.</w:t>
            </w:r>
            <w:r w:rsidRPr="003A3625">
              <w:rPr>
                <w:rFonts w:ascii="Times New Roman" w:hAnsi="Times New Roman" w:cs="Times New Roman"/>
              </w:rPr>
              <w:t>ч. сальмонеллы» - обнаружены в 25 г (не допускаются в 25 г)</w:t>
            </w:r>
          </w:p>
          <w:p w:rsidR="00956FCB" w:rsidRPr="003A3625" w:rsidRDefault="00956FCB" w:rsidP="00A20323">
            <w:pPr>
              <w:pStyle w:val="111"/>
              <w:spacing w:line="240" w:lineRule="exact"/>
              <w:contextualSpacing/>
              <w:jc w:val="both"/>
              <w:rPr>
                <w:rFonts w:ascii="Times New Roman" w:eastAsia="Batang" w:hAnsi="Times New Roman" w:cs="Times New Roman"/>
                <w:spacing w:val="-6"/>
                <w:lang w:eastAsia="en-US"/>
              </w:rPr>
            </w:pPr>
            <w:r w:rsidRPr="003A3625">
              <w:rPr>
                <w:rFonts w:ascii="Times New Roman" w:hAnsi="Times New Roman" w:cs="Times New Roman"/>
              </w:rPr>
              <w:t>(протокол лабораторных испытаний Жлобинского районного ЦГЭ от 22.05.2023 № 09/614)</w:t>
            </w:r>
          </w:p>
        </w:tc>
        <w:tc>
          <w:tcPr>
            <w:tcW w:w="919" w:type="pct"/>
          </w:tcPr>
          <w:p w:rsidR="00956FCB" w:rsidRPr="003A3625" w:rsidRDefault="00956FCB" w:rsidP="003A3625">
            <w:pPr>
              <w:spacing w:before="0" w:line="240" w:lineRule="exact"/>
              <w:jc w:val="both"/>
              <w:rPr>
                <w:sz w:val="22"/>
                <w:szCs w:val="22"/>
              </w:rPr>
            </w:pPr>
            <w:r w:rsidRPr="003A3625">
              <w:rPr>
                <w:sz w:val="22"/>
                <w:szCs w:val="22"/>
              </w:rPr>
              <w:t>ТТН серии ХШ № 5488308 от 05.05.2023</w:t>
            </w:r>
            <w:r w:rsidR="006E0FEE">
              <w:rPr>
                <w:sz w:val="22"/>
                <w:szCs w:val="22"/>
              </w:rPr>
              <w:t>;</w:t>
            </w:r>
          </w:p>
          <w:p w:rsidR="00956FCB" w:rsidRPr="003A3625" w:rsidRDefault="00956FCB" w:rsidP="006E0FEE">
            <w:pPr>
              <w:spacing w:before="0" w:line="240" w:lineRule="exact"/>
              <w:jc w:val="both"/>
              <w:rPr>
                <w:sz w:val="22"/>
                <w:szCs w:val="22"/>
              </w:rPr>
            </w:pPr>
            <w:r w:rsidRPr="003A3625">
              <w:rPr>
                <w:sz w:val="22"/>
                <w:szCs w:val="22"/>
              </w:rPr>
              <w:t>удостоверени</w:t>
            </w:r>
            <w:r w:rsidR="006E0FEE">
              <w:rPr>
                <w:sz w:val="22"/>
                <w:szCs w:val="22"/>
              </w:rPr>
              <w:t>е</w:t>
            </w:r>
            <w:r w:rsidRPr="003A3625">
              <w:rPr>
                <w:sz w:val="22"/>
                <w:szCs w:val="22"/>
              </w:rPr>
              <w:t xml:space="preserve"> качества и безопасности от 28.04.2023 </w:t>
            </w:r>
          </w:p>
        </w:tc>
        <w:tc>
          <w:tcPr>
            <w:tcW w:w="528" w:type="pct"/>
          </w:tcPr>
          <w:p w:rsidR="00956FCB" w:rsidRPr="003A3625" w:rsidRDefault="00956FCB" w:rsidP="003A3625">
            <w:pPr>
              <w:shd w:val="clear" w:color="auto" w:fill="FFFFFF"/>
              <w:tabs>
                <w:tab w:val="num" w:pos="0"/>
                <w:tab w:val="left" w:pos="4678"/>
                <w:tab w:val="left" w:pos="4820"/>
                <w:tab w:val="left" w:pos="4962"/>
                <w:tab w:val="left" w:pos="9720"/>
              </w:tabs>
              <w:spacing w:before="0" w:line="240" w:lineRule="exact"/>
              <w:jc w:val="both"/>
              <w:rPr>
                <w:sz w:val="22"/>
                <w:szCs w:val="22"/>
              </w:rPr>
            </w:pPr>
            <w:r w:rsidRPr="003A3625">
              <w:rPr>
                <w:sz w:val="22"/>
                <w:szCs w:val="22"/>
              </w:rPr>
              <w:t xml:space="preserve">Жлобинский районный                ЦГЭ                  (исх.                       от </w:t>
            </w:r>
            <w:r w:rsidRPr="003A3625">
              <w:rPr>
                <w:sz w:val="22"/>
                <w:szCs w:val="22"/>
                <w:lang w:val="be-BY"/>
              </w:rPr>
              <w:t>24.</w:t>
            </w:r>
            <w:r w:rsidRPr="003A3625">
              <w:rPr>
                <w:sz w:val="22"/>
                <w:szCs w:val="22"/>
              </w:rPr>
              <w:t>05.2023                  № 2250)</w:t>
            </w:r>
          </w:p>
          <w:p w:rsidR="00956FCB" w:rsidRPr="003A3625" w:rsidRDefault="00956FCB" w:rsidP="003A3625">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99" w:type="pct"/>
          </w:tcPr>
          <w:p w:rsidR="00956FCB" w:rsidRPr="003A3625" w:rsidRDefault="00956FCB" w:rsidP="003A3625">
            <w:pPr>
              <w:snapToGrid/>
              <w:spacing w:before="0" w:line="240" w:lineRule="exact"/>
              <w:jc w:val="both"/>
              <w:rPr>
                <w:sz w:val="22"/>
                <w:szCs w:val="22"/>
              </w:rPr>
            </w:pPr>
          </w:p>
        </w:tc>
      </w:tr>
      <w:tr w:rsidR="00573584" w:rsidRPr="003A3625" w:rsidTr="007B2747">
        <w:trPr>
          <w:trHeight w:val="404"/>
          <w:jc w:val="center"/>
        </w:trPr>
        <w:tc>
          <w:tcPr>
            <w:tcW w:w="171" w:type="pct"/>
          </w:tcPr>
          <w:p w:rsidR="00573584" w:rsidRPr="003A3625" w:rsidRDefault="003A3625" w:rsidP="003A3625">
            <w:pPr>
              <w:snapToGrid/>
              <w:spacing w:before="0" w:line="240" w:lineRule="exact"/>
              <w:jc w:val="both"/>
              <w:rPr>
                <w:sz w:val="22"/>
                <w:szCs w:val="22"/>
              </w:rPr>
            </w:pPr>
            <w:r w:rsidRPr="003A3625">
              <w:rPr>
                <w:sz w:val="22"/>
                <w:szCs w:val="22"/>
              </w:rPr>
              <w:t>2.</w:t>
            </w:r>
          </w:p>
        </w:tc>
        <w:tc>
          <w:tcPr>
            <w:tcW w:w="805" w:type="pct"/>
          </w:tcPr>
          <w:p w:rsidR="00573584" w:rsidRPr="003A3625" w:rsidRDefault="007B2747" w:rsidP="003A3625">
            <w:pPr>
              <w:snapToGrid/>
              <w:spacing w:before="0" w:line="240" w:lineRule="exact"/>
              <w:jc w:val="both"/>
              <w:rPr>
                <w:b/>
                <w:sz w:val="22"/>
                <w:szCs w:val="22"/>
              </w:rPr>
            </w:pPr>
            <w:r w:rsidRPr="003A3625">
              <w:rPr>
                <w:b/>
                <w:sz w:val="22"/>
                <w:szCs w:val="22"/>
              </w:rPr>
              <w:t xml:space="preserve">Цукаты киви плоды и съедобные части растений приготовленные (подсушенные) методом осмотического обезвоживания с содержанием сахара (цукаты), </w:t>
            </w:r>
            <w:r w:rsidRPr="003A3625">
              <w:rPr>
                <w:sz w:val="22"/>
                <w:szCs w:val="22"/>
              </w:rPr>
              <w:t xml:space="preserve">дата </w:t>
            </w:r>
            <w:r w:rsidRPr="003A3625">
              <w:rPr>
                <w:sz w:val="22"/>
                <w:szCs w:val="22"/>
              </w:rPr>
              <w:lastRenderedPageBreak/>
              <w:t xml:space="preserve">изготовления 12.2022, годен до 12.2023, лот </w:t>
            </w:r>
            <w:r w:rsidR="009B7618" w:rsidRPr="003A3625">
              <w:rPr>
                <w:sz w:val="22"/>
                <w:szCs w:val="22"/>
              </w:rPr>
              <w:t xml:space="preserve">                  </w:t>
            </w:r>
            <w:r w:rsidRPr="003A3625">
              <w:rPr>
                <w:sz w:val="22"/>
                <w:szCs w:val="22"/>
              </w:rPr>
              <w:t xml:space="preserve">№ </w:t>
            </w:r>
            <w:r w:rsidRPr="003A3625">
              <w:rPr>
                <w:sz w:val="22"/>
                <w:szCs w:val="22"/>
                <w:lang w:val="en-US"/>
              </w:rPr>
              <w:t>HF</w:t>
            </w:r>
            <w:r w:rsidRPr="003A3625">
              <w:rPr>
                <w:sz w:val="22"/>
                <w:szCs w:val="22"/>
              </w:rPr>
              <w:t xml:space="preserve">23003 </w:t>
            </w:r>
            <w:r w:rsidRPr="003A3625">
              <w:rPr>
                <w:i/>
                <w:sz w:val="22"/>
                <w:szCs w:val="22"/>
              </w:rPr>
              <w:t xml:space="preserve">(объём партии </w:t>
            </w:r>
            <w:r w:rsidR="009B7618" w:rsidRPr="003A3625">
              <w:rPr>
                <w:i/>
                <w:sz w:val="22"/>
                <w:szCs w:val="22"/>
              </w:rPr>
              <w:t>300,0 кг)</w:t>
            </w:r>
          </w:p>
        </w:tc>
        <w:tc>
          <w:tcPr>
            <w:tcW w:w="662" w:type="pct"/>
          </w:tcPr>
          <w:p w:rsidR="00547933" w:rsidRPr="00A20323" w:rsidRDefault="00547933" w:rsidP="003A3625">
            <w:pPr>
              <w:pStyle w:val="14"/>
              <w:widowControl w:val="0"/>
              <w:shd w:val="clear" w:color="auto" w:fill="auto"/>
              <w:tabs>
                <w:tab w:val="left" w:pos="0"/>
              </w:tabs>
              <w:spacing w:before="0" w:after="0" w:line="240" w:lineRule="exact"/>
              <w:jc w:val="both"/>
              <w:rPr>
                <w:sz w:val="22"/>
                <w:szCs w:val="22"/>
                <w:lang w:val="en-US"/>
              </w:rPr>
            </w:pPr>
            <w:r w:rsidRPr="003A3625">
              <w:rPr>
                <w:sz w:val="22"/>
                <w:szCs w:val="22"/>
              </w:rPr>
              <w:lastRenderedPageBreak/>
              <w:t>Изготовитель</w:t>
            </w:r>
            <w:r w:rsidRPr="00A20323">
              <w:rPr>
                <w:sz w:val="22"/>
                <w:szCs w:val="22"/>
                <w:lang w:val="en-US"/>
              </w:rPr>
              <w:t xml:space="preserve">: </w:t>
            </w:r>
          </w:p>
          <w:p w:rsidR="00547933" w:rsidRPr="003A3625" w:rsidRDefault="00547933" w:rsidP="003A3625">
            <w:pPr>
              <w:shd w:val="clear" w:color="auto" w:fill="FFFFFF"/>
              <w:tabs>
                <w:tab w:val="left" w:pos="0"/>
              </w:tabs>
              <w:spacing w:before="0" w:line="240" w:lineRule="exact"/>
              <w:jc w:val="both"/>
              <w:rPr>
                <w:i/>
                <w:sz w:val="22"/>
                <w:szCs w:val="22"/>
                <w:lang w:val="en-US"/>
              </w:rPr>
            </w:pPr>
            <w:r w:rsidRPr="003A3625">
              <w:rPr>
                <w:b/>
                <w:sz w:val="22"/>
                <w:szCs w:val="22"/>
                <w:lang w:val="en-US"/>
              </w:rPr>
              <w:t xml:space="preserve">HAPPY FOODS INTERNATIONAL LIMITED, </w:t>
            </w:r>
            <w:r w:rsidRPr="003A3625">
              <w:rPr>
                <w:i/>
                <w:sz w:val="22"/>
                <w:szCs w:val="22"/>
                <w:lang w:val="en-US"/>
              </w:rPr>
              <w:t>RM. 708 BU</w:t>
            </w:r>
            <w:r w:rsidR="006E0FEE">
              <w:rPr>
                <w:i/>
                <w:sz w:val="22"/>
                <w:szCs w:val="22"/>
                <w:lang w:val="en-US"/>
              </w:rPr>
              <w:t>I</w:t>
            </w:r>
            <w:r w:rsidRPr="003A3625">
              <w:rPr>
                <w:i/>
                <w:sz w:val="22"/>
                <w:szCs w:val="22"/>
                <w:lang w:val="en-US"/>
              </w:rPr>
              <w:t>LDING A. FUTAL SQUARE, 18,</w:t>
            </w:r>
            <w:r w:rsidR="007B2747" w:rsidRPr="003A3625">
              <w:rPr>
                <w:i/>
                <w:sz w:val="22"/>
                <w:szCs w:val="22"/>
                <w:lang w:val="en-US"/>
              </w:rPr>
              <w:t xml:space="preserve"> HONGKONG MIDDLE ROAD, QINGDAO, </w:t>
            </w:r>
            <w:r w:rsidR="007B2747" w:rsidRPr="003A3625">
              <w:rPr>
                <w:i/>
                <w:sz w:val="22"/>
                <w:szCs w:val="22"/>
              </w:rPr>
              <w:t>Китай</w:t>
            </w:r>
            <w:r w:rsidR="007B2747" w:rsidRPr="003A3625">
              <w:rPr>
                <w:i/>
                <w:sz w:val="22"/>
                <w:szCs w:val="22"/>
                <w:lang w:val="en-US"/>
              </w:rPr>
              <w:t>.</w:t>
            </w:r>
          </w:p>
          <w:p w:rsidR="00547933" w:rsidRPr="003A3625" w:rsidRDefault="007B2747" w:rsidP="003A3625">
            <w:pPr>
              <w:shd w:val="clear" w:color="auto" w:fill="FFFFFF"/>
              <w:tabs>
                <w:tab w:val="left" w:pos="0"/>
              </w:tabs>
              <w:spacing w:before="0" w:line="240" w:lineRule="exact"/>
              <w:jc w:val="both"/>
              <w:rPr>
                <w:sz w:val="22"/>
                <w:szCs w:val="22"/>
              </w:rPr>
            </w:pPr>
            <w:r w:rsidRPr="003A3625">
              <w:rPr>
                <w:sz w:val="22"/>
                <w:szCs w:val="22"/>
              </w:rPr>
              <w:t>Импортёр</w:t>
            </w:r>
            <w:r w:rsidR="00547933" w:rsidRPr="003A3625">
              <w:rPr>
                <w:sz w:val="22"/>
                <w:szCs w:val="22"/>
              </w:rPr>
              <w:t xml:space="preserve"> в </w:t>
            </w:r>
            <w:r w:rsidR="00547933" w:rsidRPr="003A3625">
              <w:rPr>
                <w:sz w:val="22"/>
                <w:szCs w:val="22"/>
              </w:rPr>
              <w:lastRenderedPageBreak/>
              <w:t>Республику Беларусь:</w:t>
            </w:r>
          </w:p>
          <w:p w:rsidR="00573584" w:rsidRPr="003A3625" w:rsidRDefault="007B2747" w:rsidP="003A3625">
            <w:pPr>
              <w:pStyle w:val="14"/>
              <w:widowControl w:val="0"/>
              <w:shd w:val="clear" w:color="auto" w:fill="auto"/>
              <w:tabs>
                <w:tab w:val="left" w:pos="0"/>
              </w:tabs>
              <w:spacing w:before="0" w:after="0" w:line="240" w:lineRule="exact"/>
              <w:jc w:val="both"/>
              <w:rPr>
                <w:sz w:val="22"/>
                <w:szCs w:val="22"/>
              </w:rPr>
            </w:pPr>
            <w:r w:rsidRPr="003A3625">
              <w:rPr>
                <w:b/>
                <w:sz w:val="22"/>
                <w:szCs w:val="22"/>
              </w:rPr>
              <w:t>ООО «МАСТЕРФУД»,</w:t>
            </w:r>
            <w:r w:rsidRPr="003A3625">
              <w:rPr>
                <w:sz w:val="22"/>
                <w:szCs w:val="22"/>
              </w:rPr>
              <w:t xml:space="preserve"> </w:t>
            </w:r>
            <w:r w:rsidRPr="003A3625">
              <w:rPr>
                <w:i/>
                <w:sz w:val="22"/>
                <w:szCs w:val="22"/>
              </w:rPr>
              <w:t>Россия, 117587,        г. Москва,                                      ул. Днепропетровская, д. 2, этаж 3,, пом. Х</w:t>
            </w:r>
            <w:r w:rsidRPr="003A3625">
              <w:rPr>
                <w:i/>
                <w:sz w:val="22"/>
                <w:szCs w:val="22"/>
                <w:lang w:val="en-US"/>
              </w:rPr>
              <w:t>VII</w:t>
            </w:r>
            <w:r w:rsidRPr="003A3625">
              <w:rPr>
                <w:i/>
                <w:sz w:val="22"/>
                <w:szCs w:val="22"/>
              </w:rPr>
              <w:t>, комн. № 42.</w:t>
            </w:r>
          </w:p>
        </w:tc>
        <w:tc>
          <w:tcPr>
            <w:tcW w:w="565" w:type="pct"/>
          </w:tcPr>
          <w:p w:rsidR="00573584" w:rsidRPr="003A3625" w:rsidRDefault="00573584" w:rsidP="003A3625">
            <w:pPr>
              <w:pStyle w:val="ad"/>
              <w:widowControl w:val="0"/>
              <w:tabs>
                <w:tab w:val="left" w:pos="1334"/>
              </w:tabs>
              <w:spacing w:after="0" w:line="240" w:lineRule="exact"/>
              <w:jc w:val="both"/>
              <w:rPr>
                <w:sz w:val="22"/>
                <w:szCs w:val="22"/>
              </w:rPr>
            </w:pPr>
            <w:r w:rsidRPr="003A3625">
              <w:rPr>
                <w:sz w:val="22"/>
                <w:szCs w:val="22"/>
              </w:rPr>
              <w:lastRenderedPageBreak/>
              <w:t>Складские</w:t>
            </w:r>
            <w:r w:rsidR="00547933" w:rsidRPr="003A3625">
              <w:rPr>
                <w:sz w:val="22"/>
                <w:szCs w:val="22"/>
              </w:rPr>
              <w:t xml:space="preserve"> помещения ООО «Продхимснаб»,</w:t>
            </w:r>
          </w:p>
          <w:p w:rsidR="00573584" w:rsidRPr="003A3625" w:rsidRDefault="00573584" w:rsidP="003A3625">
            <w:pPr>
              <w:pStyle w:val="ad"/>
              <w:widowControl w:val="0"/>
              <w:tabs>
                <w:tab w:val="left" w:pos="1334"/>
              </w:tabs>
              <w:spacing w:after="0" w:line="240" w:lineRule="exact"/>
              <w:jc w:val="both"/>
              <w:rPr>
                <w:rFonts w:eastAsia="Batang"/>
                <w:bCs/>
                <w:sz w:val="22"/>
                <w:szCs w:val="22"/>
              </w:rPr>
            </w:pPr>
            <w:r w:rsidRPr="003A3625">
              <w:rPr>
                <w:rFonts w:eastAsia="Batang"/>
                <w:bCs/>
                <w:sz w:val="22"/>
                <w:szCs w:val="22"/>
              </w:rPr>
              <w:t>расположенны</w:t>
            </w:r>
            <w:r w:rsidR="006E0FEE">
              <w:rPr>
                <w:rFonts w:eastAsia="Batang"/>
                <w:bCs/>
                <w:sz w:val="22"/>
                <w:szCs w:val="22"/>
                <w:lang w:val="en-US"/>
              </w:rPr>
              <w:t>t</w:t>
            </w:r>
            <w:r w:rsidRPr="003A3625">
              <w:rPr>
                <w:rFonts w:eastAsia="Batang"/>
                <w:bCs/>
                <w:sz w:val="22"/>
                <w:szCs w:val="22"/>
              </w:rPr>
              <w:t xml:space="preserve"> по адресу:                            </w:t>
            </w:r>
          </w:p>
          <w:p w:rsidR="00547933" w:rsidRPr="003A3625" w:rsidRDefault="00547933" w:rsidP="003A3625">
            <w:pPr>
              <w:pStyle w:val="ad"/>
              <w:widowControl w:val="0"/>
              <w:tabs>
                <w:tab w:val="left" w:pos="1334"/>
              </w:tabs>
              <w:spacing w:after="0" w:line="240" w:lineRule="exact"/>
              <w:jc w:val="both"/>
              <w:rPr>
                <w:rFonts w:eastAsia="Batang"/>
                <w:bCs/>
                <w:sz w:val="22"/>
                <w:szCs w:val="22"/>
              </w:rPr>
            </w:pPr>
            <w:r w:rsidRPr="003A3625">
              <w:rPr>
                <w:rFonts w:eastAsia="Batang"/>
                <w:bCs/>
                <w:sz w:val="22"/>
                <w:szCs w:val="22"/>
              </w:rPr>
              <w:t>г. Минск, ул. Промышленная, 6А</w:t>
            </w:r>
          </w:p>
          <w:p w:rsidR="00573584" w:rsidRPr="003A3625" w:rsidRDefault="00573584" w:rsidP="003A3625">
            <w:pPr>
              <w:pStyle w:val="ad"/>
              <w:widowControl w:val="0"/>
              <w:tabs>
                <w:tab w:val="left" w:pos="1334"/>
              </w:tabs>
              <w:spacing w:after="0" w:line="240" w:lineRule="exact"/>
              <w:jc w:val="both"/>
              <w:rPr>
                <w:rFonts w:eastAsia="Batang"/>
                <w:bCs/>
                <w:sz w:val="22"/>
                <w:szCs w:val="22"/>
              </w:rPr>
            </w:pPr>
            <w:r w:rsidRPr="003A3625">
              <w:rPr>
                <w:rFonts w:eastAsia="Batang"/>
                <w:bCs/>
                <w:sz w:val="22"/>
                <w:szCs w:val="22"/>
              </w:rPr>
              <w:t xml:space="preserve">(юридический </w:t>
            </w:r>
            <w:r w:rsidRPr="003A3625">
              <w:rPr>
                <w:rFonts w:eastAsia="Batang"/>
                <w:bCs/>
                <w:sz w:val="22"/>
                <w:szCs w:val="22"/>
              </w:rPr>
              <w:lastRenderedPageBreak/>
              <w:t>адрес:</w:t>
            </w:r>
            <w:r w:rsidR="006E0FEE">
              <w:rPr>
                <w:rFonts w:eastAsia="Batang"/>
                <w:bCs/>
                <w:sz w:val="22"/>
                <w:szCs w:val="22"/>
              </w:rPr>
              <w:t xml:space="preserve"> </w:t>
            </w:r>
            <w:r w:rsidR="00547933" w:rsidRPr="003A3625">
              <w:rPr>
                <w:rFonts w:eastAsia="Batang"/>
                <w:bCs/>
                <w:sz w:val="22"/>
                <w:szCs w:val="22"/>
              </w:rPr>
              <w:t>г. Минск, ул. Промышленная, 6Б/2, к. 12)</w:t>
            </w:r>
            <w:r w:rsidRPr="003A3625">
              <w:rPr>
                <w:sz w:val="22"/>
                <w:szCs w:val="22"/>
              </w:rPr>
              <w:t xml:space="preserve">                            </w:t>
            </w:r>
          </w:p>
          <w:p w:rsidR="00573584" w:rsidRPr="003A3625" w:rsidRDefault="00573584" w:rsidP="003A3625">
            <w:pPr>
              <w:pStyle w:val="ad"/>
              <w:widowControl w:val="0"/>
              <w:tabs>
                <w:tab w:val="left" w:pos="1334"/>
              </w:tabs>
              <w:spacing w:after="0" w:line="240" w:lineRule="exact"/>
              <w:jc w:val="both"/>
              <w:rPr>
                <w:sz w:val="22"/>
                <w:szCs w:val="22"/>
              </w:rPr>
            </w:pPr>
          </w:p>
        </w:tc>
        <w:tc>
          <w:tcPr>
            <w:tcW w:w="951" w:type="pct"/>
          </w:tcPr>
          <w:p w:rsidR="00573584" w:rsidRPr="003A3625" w:rsidRDefault="00573584" w:rsidP="003A3625">
            <w:pPr>
              <w:pStyle w:val="111"/>
              <w:spacing w:line="240" w:lineRule="exact"/>
              <w:contextualSpacing/>
              <w:jc w:val="both"/>
              <w:rPr>
                <w:rFonts w:ascii="Times New Roman" w:hAnsi="Times New Roman" w:cs="Times New Roman"/>
              </w:rPr>
            </w:pPr>
            <w:r w:rsidRPr="003A3625">
              <w:rPr>
                <w:rFonts w:ascii="Times New Roman" w:eastAsia="Batang" w:hAnsi="Times New Roman" w:cs="Times New Roman"/>
                <w:spacing w:val="-6"/>
                <w:lang w:eastAsia="en-US"/>
              </w:rPr>
              <w:lastRenderedPageBreak/>
              <w:t>Не соответству</w:t>
            </w:r>
            <w:r w:rsidR="00252ABD">
              <w:rPr>
                <w:rFonts w:ascii="Times New Roman" w:eastAsia="Batang" w:hAnsi="Times New Roman" w:cs="Times New Roman"/>
                <w:spacing w:val="-6"/>
                <w:lang w:eastAsia="en-US"/>
              </w:rPr>
              <w:t>е</w:t>
            </w:r>
            <w:r w:rsidRPr="003A3625">
              <w:rPr>
                <w:rFonts w:ascii="Times New Roman" w:eastAsia="Batang" w:hAnsi="Times New Roman" w:cs="Times New Roman"/>
                <w:spacing w:val="-6"/>
                <w:lang w:eastAsia="en-US"/>
              </w:rPr>
              <w:t xml:space="preserve">т требованиям </w:t>
            </w:r>
            <w:r w:rsidRPr="003A3625">
              <w:rPr>
                <w:rFonts w:ascii="Times New Roman" w:hAnsi="Times New Roman" w:cs="Times New Roman"/>
              </w:rPr>
              <w:t>ГН, утвержденного постановлением Совета Министров Республики Беларусь от 25.01.2021                                  № 37;</w:t>
            </w:r>
          </w:p>
          <w:p w:rsidR="00573584" w:rsidRPr="003A3625" w:rsidRDefault="00573584" w:rsidP="003A3625">
            <w:pPr>
              <w:pStyle w:val="111"/>
              <w:spacing w:line="240" w:lineRule="exact"/>
              <w:jc w:val="both"/>
              <w:rPr>
                <w:rFonts w:ascii="Times New Roman" w:eastAsia="Batang" w:hAnsi="Times New Roman" w:cs="Times New Roman"/>
                <w:spacing w:val="-6"/>
                <w:lang w:eastAsia="en-US"/>
              </w:rPr>
            </w:pPr>
            <w:r w:rsidRPr="003A3625">
              <w:rPr>
                <w:rFonts w:ascii="Times New Roman" w:hAnsi="Times New Roman" w:cs="Times New Roman"/>
              </w:rPr>
              <w:t>Санитарных норм и правил,</w:t>
            </w:r>
          </w:p>
          <w:p w:rsidR="00573584" w:rsidRPr="003A3625" w:rsidRDefault="00573584" w:rsidP="003A3625">
            <w:pPr>
              <w:pStyle w:val="111"/>
              <w:spacing w:line="240" w:lineRule="exact"/>
              <w:jc w:val="both"/>
              <w:rPr>
                <w:rFonts w:ascii="Times New Roman" w:hAnsi="Times New Roman" w:cs="Times New Roman"/>
              </w:rPr>
            </w:pPr>
            <w:r w:rsidRPr="003A3625">
              <w:rPr>
                <w:rStyle w:val="FontStyle17"/>
                <w:sz w:val="22"/>
                <w:szCs w:val="22"/>
              </w:rPr>
              <w:t xml:space="preserve">ГН, утв. постановлением Министерства здравоохранения Республики </w:t>
            </w:r>
            <w:r w:rsidRPr="003A3625">
              <w:rPr>
                <w:rStyle w:val="FontStyle17"/>
                <w:sz w:val="22"/>
                <w:szCs w:val="22"/>
              </w:rPr>
              <w:lastRenderedPageBreak/>
              <w:t>Беларусь 12.12.2012 № 195;</w:t>
            </w:r>
          </w:p>
          <w:p w:rsidR="00573584" w:rsidRPr="003A3625" w:rsidRDefault="00573584" w:rsidP="003A3625">
            <w:pPr>
              <w:pStyle w:val="111"/>
              <w:spacing w:line="240" w:lineRule="exact"/>
              <w:jc w:val="both"/>
              <w:rPr>
                <w:rStyle w:val="FontStyle17"/>
                <w:sz w:val="22"/>
                <w:szCs w:val="22"/>
              </w:rPr>
            </w:pPr>
            <w:r w:rsidRPr="003A3625">
              <w:rPr>
                <w:rFonts w:ascii="Times New Roman" w:hAnsi="Times New Roman" w:cs="Times New Roman"/>
              </w:rPr>
              <w:t xml:space="preserve">ТР ТС 029/2012, </w:t>
            </w:r>
            <w:r w:rsidRPr="003A3625">
              <w:rPr>
                <w:rStyle w:val="FontStyle17"/>
                <w:sz w:val="22"/>
                <w:szCs w:val="22"/>
              </w:rPr>
              <w:t>принятого Решением Совета Евразийской экономической комиссии от 20.07.2012 № 58</w:t>
            </w:r>
          </w:p>
          <w:p w:rsidR="00573584" w:rsidRPr="003A3625" w:rsidRDefault="00573584"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b/>
              </w:rPr>
              <w:t xml:space="preserve">по показателю «массовая доля общего диоксида серы и сульфитов (сернистой кислоты)» </w:t>
            </w:r>
            <w:r w:rsidRPr="003A3625">
              <w:rPr>
                <w:rFonts w:ascii="Times New Roman" w:hAnsi="Times New Roman" w:cs="Times New Roman"/>
              </w:rPr>
              <w:t>фактическое содержание 255,2 мг/кг; в контрольном образце                      250 мг/кг при норме не более 100 мг/кг; наличие в составе продукта незаявленной изготовителем в маркировке пищевой добавки сорбиновой кислоты, обнаруженной в результате испытаний в количестве 202,0 мг/кг; в контрольном образце -                       206,0 мг/кг</w:t>
            </w:r>
          </w:p>
          <w:p w:rsidR="00573584" w:rsidRPr="003A3625" w:rsidRDefault="00573584" w:rsidP="003A3625">
            <w:pPr>
              <w:pStyle w:val="111"/>
              <w:spacing w:line="240" w:lineRule="exact"/>
              <w:contextualSpacing/>
              <w:jc w:val="both"/>
              <w:rPr>
                <w:rFonts w:ascii="Times New Roman" w:eastAsia="Batang" w:hAnsi="Times New Roman" w:cs="Times New Roman"/>
                <w:spacing w:val="-6"/>
                <w:lang w:eastAsia="en-US"/>
              </w:rPr>
            </w:pPr>
            <w:r w:rsidRPr="003A3625">
              <w:rPr>
                <w:rFonts w:ascii="Times New Roman" w:hAnsi="Times New Roman" w:cs="Times New Roman"/>
              </w:rPr>
              <w:t>(протоколы лабораторных испытаний Минского городского ЦГЭ                                от 17.05.2023 № 53-30/829,                             от 22.05.2023 № 53-30/843)</w:t>
            </w:r>
          </w:p>
        </w:tc>
        <w:tc>
          <w:tcPr>
            <w:tcW w:w="919" w:type="pct"/>
          </w:tcPr>
          <w:p w:rsidR="00573584" w:rsidRPr="006E0FEE" w:rsidRDefault="00573584" w:rsidP="003A3625">
            <w:pPr>
              <w:spacing w:before="0" w:line="240" w:lineRule="exact"/>
              <w:jc w:val="both"/>
              <w:rPr>
                <w:sz w:val="22"/>
                <w:szCs w:val="22"/>
              </w:rPr>
            </w:pPr>
            <w:r w:rsidRPr="003A3625">
              <w:rPr>
                <w:sz w:val="22"/>
                <w:szCs w:val="22"/>
              </w:rPr>
              <w:lastRenderedPageBreak/>
              <w:t>Международная ТТН (</w:t>
            </w:r>
            <w:r w:rsidRPr="003A3625">
              <w:rPr>
                <w:sz w:val="22"/>
                <w:szCs w:val="22"/>
                <w:lang w:val="en-US"/>
              </w:rPr>
              <w:t>CMR</w:t>
            </w:r>
            <w:r w:rsidRPr="003A3625">
              <w:rPr>
                <w:sz w:val="22"/>
                <w:szCs w:val="22"/>
              </w:rPr>
              <w:t>) № б/н от 07.03.2023</w:t>
            </w:r>
            <w:r w:rsidR="006E0FEE">
              <w:rPr>
                <w:sz w:val="22"/>
                <w:szCs w:val="22"/>
              </w:rPr>
              <w:t>;</w:t>
            </w:r>
          </w:p>
          <w:p w:rsidR="00573584" w:rsidRPr="003A3625" w:rsidRDefault="00573584" w:rsidP="003A3625">
            <w:pPr>
              <w:spacing w:before="0" w:line="240" w:lineRule="exact"/>
              <w:jc w:val="both"/>
              <w:rPr>
                <w:sz w:val="22"/>
                <w:szCs w:val="22"/>
              </w:rPr>
            </w:pPr>
            <w:r w:rsidRPr="003A3625">
              <w:rPr>
                <w:sz w:val="22"/>
                <w:szCs w:val="22"/>
              </w:rPr>
              <w:t>декларация о соответствии</w:t>
            </w:r>
          </w:p>
          <w:p w:rsidR="00573584" w:rsidRPr="003A3625" w:rsidRDefault="00573584" w:rsidP="003A3625">
            <w:pPr>
              <w:spacing w:before="0" w:line="240" w:lineRule="exact"/>
              <w:jc w:val="both"/>
              <w:rPr>
                <w:rFonts w:eastAsia="Calibri"/>
                <w:spacing w:val="-6"/>
                <w:sz w:val="22"/>
                <w:szCs w:val="22"/>
                <w:lang w:eastAsia="en-US"/>
              </w:rPr>
            </w:pPr>
            <w:r w:rsidRPr="003A3625">
              <w:rPr>
                <w:rFonts w:eastAsia="Calibri"/>
                <w:spacing w:val="-6"/>
                <w:sz w:val="22"/>
                <w:szCs w:val="22"/>
                <w:lang w:eastAsia="en-US"/>
              </w:rPr>
              <w:t xml:space="preserve">ЕАЭС </w:t>
            </w:r>
            <w:r w:rsidRPr="003A3625">
              <w:rPr>
                <w:rFonts w:eastAsia="Calibri"/>
                <w:spacing w:val="-6"/>
                <w:sz w:val="22"/>
                <w:szCs w:val="22"/>
                <w:lang w:val="en-US" w:eastAsia="en-US"/>
              </w:rPr>
              <w:t>N</w:t>
            </w:r>
            <w:r w:rsidRPr="003A3625">
              <w:rPr>
                <w:rFonts w:eastAsia="Calibri"/>
                <w:spacing w:val="-6"/>
                <w:sz w:val="22"/>
                <w:szCs w:val="22"/>
                <w:lang w:eastAsia="en-US"/>
              </w:rPr>
              <w:t xml:space="preserve"> </w:t>
            </w:r>
            <w:r w:rsidRPr="003A3625">
              <w:rPr>
                <w:rFonts w:eastAsia="Calibri"/>
                <w:spacing w:val="-6"/>
                <w:sz w:val="22"/>
                <w:szCs w:val="22"/>
                <w:lang w:val="en-US" w:eastAsia="en-US"/>
              </w:rPr>
              <w:t>RU</w:t>
            </w:r>
            <w:r w:rsidRPr="003A3625">
              <w:rPr>
                <w:rFonts w:eastAsia="Calibri"/>
                <w:spacing w:val="-6"/>
                <w:sz w:val="22"/>
                <w:szCs w:val="22"/>
                <w:lang w:eastAsia="en-US"/>
              </w:rPr>
              <w:t xml:space="preserve"> Д-</w:t>
            </w:r>
            <w:r w:rsidRPr="003A3625">
              <w:rPr>
                <w:rFonts w:eastAsia="Calibri"/>
                <w:spacing w:val="-6"/>
                <w:sz w:val="22"/>
                <w:szCs w:val="22"/>
                <w:lang w:val="en-US" w:eastAsia="en-US"/>
              </w:rPr>
              <w:t>CN</w:t>
            </w:r>
            <w:r w:rsidRPr="003A3625">
              <w:rPr>
                <w:rFonts w:eastAsia="Calibri"/>
                <w:spacing w:val="-6"/>
                <w:sz w:val="22"/>
                <w:szCs w:val="22"/>
                <w:lang w:eastAsia="en-US"/>
              </w:rPr>
              <w:t>. РА01.В.80767/21</w:t>
            </w:r>
            <w:r w:rsidRPr="003A3625">
              <w:rPr>
                <w:sz w:val="22"/>
                <w:szCs w:val="22"/>
              </w:rPr>
              <w:t>,</w:t>
            </w:r>
          </w:p>
          <w:p w:rsidR="006E0FEE" w:rsidRDefault="00573584" w:rsidP="003A3625">
            <w:pPr>
              <w:spacing w:before="0" w:line="240" w:lineRule="exact"/>
              <w:jc w:val="both"/>
              <w:rPr>
                <w:sz w:val="22"/>
                <w:szCs w:val="22"/>
              </w:rPr>
            </w:pPr>
            <w:r w:rsidRPr="003A3625">
              <w:rPr>
                <w:rFonts w:eastAsia="Batang"/>
                <w:sz w:val="22"/>
                <w:szCs w:val="22"/>
              </w:rPr>
              <w:t>дата регистрации декларации о соответствии</w:t>
            </w:r>
            <w:r w:rsidRPr="003A3625">
              <w:rPr>
                <w:sz w:val="22"/>
                <w:szCs w:val="22"/>
              </w:rPr>
              <w:t xml:space="preserve"> 13.08.2021 срок действия до 12.08.2024 включительно</w:t>
            </w:r>
            <w:r w:rsidR="006E0FEE">
              <w:rPr>
                <w:sz w:val="22"/>
                <w:szCs w:val="22"/>
              </w:rPr>
              <w:t xml:space="preserve">; </w:t>
            </w:r>
            <w:r w:rsidRPr="003A3625">
              <w:rPr>
                <w:sz w:val="22"/>
                <w:szCs w:val="22"/>
              </w:rPr>
              <w:t>удостоверени</w:t>
            </w:r>
            <w:r w:rsidR="006E0FEE">
              <w:rPr>
                <w:sz w:val="22"/>
                <w:szCs w:val="22"/>
              </w:rPr>
              <w:t>е</w:t>
            </w:r>
            <w:r w:rsidRPr="003A3625">
              <w:rPr>
                <w:sz w:val="22"/>
                <w:szCs w:val="22"/>
              </w:rPr>
              <w:t xml:space="preserve"> качества и </w:t>
            </w:r>
            <w:r w:rsidRPr="003A3625">
              <w:rPr>
                <w:sz w:val="22"/>
                <w:szCs w:val="22"/>
              </w:rPr>
              <w:lastRenderedPageBreak/>
              <w:t xml:space="preserve">безопасности б/н                               от 20.12.2022 </w:t>
            </w:r>
          </w:p>
          <w:p w:rsidR="00573584" w:rsidRPr="003A3625" w:rsidRDefault="00573584" w:rsidP="003A3625">
            <w:pPr>
              <w:spacing w:before="0" w:line="240" w:lineRule="exact"/>
              <w:jc w:val="both"/>
              <w:rPr>
                <w:rFonts w:eastAsia="Calibri"/>
                <w:spacing w:val="-6"/>
                <w:sz w:val="22"/>
                <w:szCs w:val="22"/>
                <w:lang w:eastAsia="en-US"/>
              </w:rPr>
            </w:pPr>
            <w:r w:rsidRPr="003A3625">
              <w:rPr>
                <w:sz w:val="22"/>
                <w:szCs w:val="22"/>
              </w:rPr>
              <w:t>ООО «МАСТЕРФУД»</w:t>
            </w:r>
          </w:p>
          <w:p w:rsidR="00573584" w:rsidRPr="003A3625" w:rsidRDefault="00573584" w:rsidP="003A3625">
            <w:pPr>
              <w:spacing w:before="0" w:line="240" w:lineRule="exact"/>
              <w:jc w:val="both"/>
              <w:rPr>
                <w:rFonts w:eastAsia="Calibri"/>
                <w:spacing w:val="-6"/>
                <w:sz w:val="22"/>
                <w:szCs w:val="22"/>
                <w:lang w:eastAsia="en-US"/>
              </w:rPr>
            </w:pPr>
          </w:p>
          <w:p w:rsidR="00573584" w:rsidRPr="003A3625" w:rsidRDefault="00573584" w:rsidP="003A3625">
            <w:pPr>
              <w:spacing w:before="0" w:line="240" w:lineRule="exact"/>
              <w:jc w:val="both"/>
              <w:rPr>
                <w:sz w:val="22"/>
                <w:szCs w:val="22"/>
              </w:rPr>
            </w:pPr>
          </w:p>
        </w:tc>
        <w:tc>
          <w:tcPr>
            <w:tcW w:w="528" w:type="pct"/>
          </w:tcPr>
          <w:p w:rsidR="006E0FEE" w:rsidRPr="00252ABD" w:rsidRDefault="00573584" w:rsidP="003A3625">
            <w:pPr>
              <w:shd w:val="clear" w:color="auto" w:fill="FFFFFF"/>
              <w:tabs>
                <w:tab w:val="num" w:pos="0"/>
                <w:tab w:val="left" w:pos="4678"/>
                <w:tab w:val="left" w:pos="4820"/>
                <w:tab w:val="left" w:pos="4962"/>
                <w:tab w:val="left" w:pos="9720"/>
              </w:tabs>
              <w:spacing w:before="0" w:line="240" w:lineRule="exact"/>
              <w:jc w:val="both"/>
              <w:rPr>
                <w:sz w:val="22"/>
                <w:szCs w:val="22"/>
              </w:rPr>
            </w:pPr>
            <w:r w:rsidRPr="003A3625">
              <w:rPr>
                <w:sz w:val="22"/>
                <w:szCs w:val="22"/>
              </w:rPr>
              <w:lastRenderedPageBreak/>
              <w:t xml:space="preserve">ЦГЭ Заводского района </w:t>
            </w:r>
          </w:p>
          <w:p w:rsidR="00573584" w:rsidRPr="003A3625" w:rsidRDefault="00573584" w:rsidP="003A3625">
            <w:pPr>
              <w:shd w:val="clear" w:color="auto" w:fill="FFFFFF"/>
              <w:tabs>
                <w:tab w:val="num" w:pos="0"/>
                <w:tab w:val="left" w:pos="4678"/>
                <w:tab w:val="left" w:pos="4820"/>
                <w:tab w:val="left" w:pos="4962"/>
                <w:tab w:val="left" w:pos="9720"/>
              </w:tabs>
              <w:spacing w:before="0" w:line="240" w:lineRule="exact"/>
              <w:jc w:val="both"/>
              <w:rPr>
                <w:sz w:val="22"/>
                <w:szCs w:val="22"/>
              </w:rPr>
            </w:pPr>
            <w:r w:rsidRPr="003A3625">
              <w:rPr>
                <w:sz w:val="22"/>
                <w:szCs w:val="22"/>
              </w:rPr>
              <w:t xml:space="preserve">г. Минска                (исх.                       от </w:t>
            </w:r>
            <w:r w:rsidRPr="003A3625">
              <w:rPr>
                <w:sz w:val="22"/>
                <w:szCs w:val="22"/>
                <w:lang w:val="be-BY"/>
              </w:rPr>
              <w:t>23.</w:t>
            </w:r>
            <w:r w:rsidRPr="003A3625">
              <w:rPr>
                <w:sz w:val="22"/>
                <w:szCs w:val="22"/>
              </w:rPr>
              <w:t>05.2023                  № 11-10/174)</w:t>
            </w:r>
          </w:p>
          <w:p w:rsidR="00573584" w:rsidRPr="003A3625" w:rsidRDefault="00573584" w:rsidP="003A3625">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99" w:type="pct"/>
          </w:tcPr>
          <w:p w:rsidR="00573584" w:rsidRPr="003A3625" w:rsidRDefault="00573584" w:rsidP="003A3625">
            <w:pPr>
              <w:snapToGrid/>
              <w:spacing w:before="0" w:line="240" w:lineRule="exact"/>
              <w:jc w:val="both"/>
              <w:rPr>
                <w:sz w:val="22"/>
                <w:szCs w:val="22"/>
              </w:rPr>
            </w:pPr>
          </w:p>
        </w:tc>
      </w:tr>
      <w:tr w:rsidR="009B7618" w:rsidRPr="003A3625" w:rsidTr="007B2747">
        <w:trPr>
          <w:trHeight w:val="404"/>
          <w:jc w:val="center"/>
        </w:trPr>
        <w:tc>
          <w:tcPr>
            <w:tcW w:w="171" w:type="pct"/>
          </w:tcPr>
          <w:p w:rsidR="009B7618" w:rsidRPr="003A3625" w:rsidRDefault="003A3625" w:rsidP="003A3625">
            <w:pPr>
              <w:snapToGrid/>
              <w:spacing w:before="0" w:line="240" w:lineRule="exact"/>
              <w:jc w:val="both"/>
              <w:rPr>
                <w:sz w:val="22"/>
                <w:szCs w:val="22"/>
              </w:rPr>
            </w:pPr>
            <w:r w:rsidRPr="003A3625">
              <w:rPr>
                <w:sz w:val="22"/>
                <w:szCs w:val="22"/>
              </w:rPr>
              <w:lastRenderedPageBreak/>
              <w:t>3.</w:t>
            </w:r>
          </w:p>
        </w:tc>
        <w:tc>
          <w:tcPr>
            <w:tcW w:w="805" w:type="pct"/>
          </w:tcPr>
          <w:p w:rsidR="009B7618" w:rsidRPr="003A3625" w:rsidRDefault="003A3625" w:rsidP="006E0FEE">
            <w:pPr>
              <w:snapToGrid/>
              <w:spacing w:before="0" w:line="240" w:lineRule="exact"/>
              <w:jc w:val="both"/>
              <w:rPr>
                <w:b/>
                <w:sz w:val="22"/>
                <w:szCs w:val="22"/>
              </w:rPr>
            </w:pPr>
            <w:r>
              <w:rPr>
                <w:b/>
                <w:sz w:val="22"/>
                <w:szCs w:val="22"/>
              </w:rPr>
              <w:t>Конфеты в шоколадной глазури с кокосом «КОКО» («</w:t>
            </w:r>
            <w:r>
              <w:rPr>
                <w:b/>
                <w:sz w:val="22"/>
                <w:szCs w:val="22"/>
                <w:lang w:val="en-US"/>
              </w:rPr>
              <w:t>COCO</w:t>
            </w:r>
            <w:r>
              <w:rPr>
                <w:b/>
                <w:sz w:val="22"/>
                <w:szCs w:val="22"/>
              </w:rPr>
              <w:t>»),</w:t>
            </w:r>
            <w:r w:rsidR="00947CE7">
              <w:rPr>
                <w:b/>
                <w:sz w:val="22"/>
                <w:szCs w:val="22"/>
              </w:rPr>
              <w:t xml:space="preserve"> </w:t>
            </w:r>
            <w:r w:rsidR="00947CE7" w:rsidRPr="00947CE7">
              <w:rPr>
                <w:sz w:val="22"/>
                <w:szCs w:val="22"/>
              </w:rPr>
              <w:t xml:space="preserve">масса 1000 г, дата изготовления 01.02.2023, </w:t>
            </w:r>
            <w:r w:rsidR="006E0FEE">
              <w:rPr>
                <w:sz w:val="22"/>
                <w:szCs w:val="22"/>
              </w:rPr>
              <w:t xml:space="preserve">дата изготовления -01.02.2023, </w:t>
            </w:r>
            <w:r w:rsidR="00947CE7" w:rsidRPr="00947CE7">
              <w:rPr>
                <w:sz w:val="22"/>
                <w:szCs w:val="22"/>
              </w:rPr>
              <w:t>срок годности</w:t>
            </w:r>
            <w:r w:rsidR="006E0FEE">
              <w:rPr>
                <w:sz w:val="22"/>
                <w:szCs w:val="22"/>
              </w:rPr>
              <w:t xml:space="preserve"> -</w:t>
            </w:r>
            <w:r w:rsidR="00947CE7" w:rsidRPr="00947CE7">
              <w:rPr>
                <w:sz w:val="22"/>
                <w:szCs w:val="22"/>
              </w:rPr>
              <w:t xml:space="preserve"> 01.08.2024,</w:t>
            </w:r>
            <w:r w:rsidRPr="00947CE7">
              <w:rPr>
                <w:sz w:val="22"/>
                <w:szCs w:val="22"/>
              </w:rPr>
              <w:t xml:space="preserve"> штриховой код </w:t>
            </w:r>
            <w:r w:rsidR="00947CE7" w:rsidRPr="00947CE7">
              <w:rPr>
                <w:sz w:val="22"/>
                <w:szCs w:val="22"/>
              </w:rPr>
              <w:t xml:space="preserve"> 8697462222396, лот </w:t>
            </w:r>
            <w:r w:rsidR="006E0FEE">
              <w:rPr>
                <w:sz w:val="22"/>
                <w:szCs w:val="22"/>
              </w:rPr>
              <w:t xml:space="preserve">              </w:t>
            </w:r>
            <w:r w:rsidR="00947CE7" w:rsidRPr="00947CE7">
              <w:rPr>
                <w:sz w:val="22"/>
                <w:szCs w:val="22"/>
              </w:rPr>
              <w:t xml:space="preserve">№ 20450223, условия хранения – хранить при температуре от 15°С до 25°С и относительной </w:t>
            </w:r>
            <w:r w:rsidR="00947CE7" w:rsidRPr="00947CE7">
              <w:rPr>
                <w:sz w:val="22"/>
                <w:szCs w:val="22"/>
              </w:rPr>
              <w:lastRenderedPageBreak/>
              <w:t xml:space="preserve">влажности не более 75 %. Хранить вдали от источника тепла, избегать попадания прямых солнечных лучей </w:t>
            </w:r>
            <w:r w:rsidR="00947CE7" w:rsidRPr="00947CE7">
              <w:rPr>
                <w:i/>
                <w:sz w:val="22"/>
                <w:szCs w:val="22"/>
              </w:rPr>
              <w:t>(объём партии</w:t>
            </w:r>
            <w:r w:rsidR="00947CE7">
              <w:rPr>
                <w:i/>
                <w:sz w:val="22"/>
                <w:szCs w:val="22"/>
              </w:rPr>
              <w:t xml:space="preserve"> 84 </w:t>
            </w:r>
            <w:r w:rsidR="00947CE7" w:rsidRPr="00947CE7">
              <w:rPr>
                <w:i/>
                <w:sz w:val="22"/>
                <w:szCs w:val="22"/>
              </w:rPr>
              <w:t xml:space="preserve">упаковки </w:t>
            </w:r>
            <w:r w:rsidR="006E0FEE">
              <w:rPr>
                <w:i/>
                <w:sz w:val="22"/>
                <w:szCs w:val="22"/>
              </w:rPr>
              <w:t>по</w:t>
            </w:r>
            <w:r w:rsidR="00947CE7" w:rsidRPr="00947CE7">
              <w:rPr>
                <w:i/>
                <w:sz w:val="22"/>
                <w:szCs w:val="22"/>
              </w:rPr>
              <w:t xml:space="preserve"> 1000 г</w:t>
            </w:r>
            <w:r w:rsidR="00947CE7">
              <w:rPr>
                <w:i/>
                <w:sz w:val="22"/>
                <w:szCs w:val="22"/>
              </w:rPr>
              <w:t>)</w:t>
            </w:r>
          </w:p>
        </w:tc>
        <w:tc>
          <w:tcPr>
            <w:tcW w:w="662" w:type="pct"/>
          </w:tcPr>
          <w:p w:rsidR="0042265F" w:rsidRPr="003A3625" w:rsidRDefault="0042265F" w:rsidP="003A3625">
            <w:pPr>
              <w:pStyle w:val="14"/>
              <w:widowControl w:val="0"/>
              <w:shd w:val="clear" w:color="auto" w:fill="auto"/>
              <w:tabs>
                <w:tab w:val="left" w:pos="0"/>
              </w:tabs>
              <w:spacing w:before="0" w:after="0" w:line="240" w:lineRule="exact"/>
              <w:jc w:val="both"/>
              <w:rPr>
                <w:sz w:val="22"/>
                <w:szCs w:val="22"/>
                <w:lang w:val="en-US"/>
              </w:rPr>
            </w:pPr>
            <w:r w:rsidRPr="003A3625">
              <w:rPr>
                <w:sz w:val="22"/>
                <w:szCs w:val="22"/>
              </w:rPr>
              <w:lastRenderedPageBreak/>
              <w:t>Изготовитель</w:t>
            </w:r>
            <w:r w:rsidRPr="003A3625">
              <w:rPr>
                <w:sz w:val="22"/>
                <w:szCs w:val="22"/>
                <w:lang w:val="en-US"/>
              </w:rPr>
              <w:t xml:space="preserve">: </w:t>
            </w:r>
          </w:p>
          <w:p w:rsidR="0042265F" w:rsidRPr="003A3625" w:rsidRDefault="0042265F" w:rsidP="003A3625">
            <w:pPr>
              <w:shd w:val="clear" w:color="auto" w:fill="FFFFFF"/>
              <w:tabs>
                <w:tab w:val="left" w:pos="0"/>
              </w:tabs>
              <w:spacing w:before="0" w:line="240" w:lineRule="exact"/>
              <w:jc w:val="both"/>
              <w:rPr>
                <w:i/>
                <w:sz w:val="22"/>
                <w:szCs w:val="22"/>
              </w:rPr>
            </w:pPr>
            <w:r w:rsidRPr="003A3625">
              <w:rPr>
                <w:b/>
                <w:sz w:val="22"/>
                <w:szCs w:val="22"/>
                <w:lang w:val="en-US"/>
              </w:rPr>
              <w:t xml:space="preserve">ANTAT TATLIS OMAKLAR OIDA PAE SAN VET-IC A.S, BUYUR KAYACIK MAH KONYA ORGANIZED INDUSTRY DISTRICT 13 STREET № 17 </w:t>
            </w:r>
            <w:r w:rsidR="003A3625" w:rsidRPr="003A3625">
              <w:rPr>
                <w:b/>
                <w:sz w:val="22"/>
                <w:szCs w:val="22"/>
                <w:lang w:val="en-US"/>
              </w:rPr>
              <w:t>SELCUKI. U</w:t>
            </w:r>
            <w:r w:rsidR="003A3625" w:rsidRPr="003A3625">
              <w:rPr>
                <w:b/>
                <w:sz w:val="22"/>
                <w:szCs w:val="22"/>
              </w:rPr>
              <w:t xml:space="preserve"> </w:t>
            </w:r>
            <w:r w:rsidR="003A3625" w:rsidRPr="003A3625">
              <w:rPr>
                <w:b/>
                <w:sz w:val="22"/>
                <w:szCs w:val="22"/>
                <w:lang w:val="en-US"/>
              </w:rPr>
              <w:t>KONYA</w:t>
            </w:r>
            <w:r w:rsidR="003A3625" w:rsidRPr="003A3625">
              <w:rPr>
                <w:b/>
                <w:sz w:val="22"/>
                <w:szCs w:val="22"/>
              </w:rPr>
              <w:t xml:space="preserve">, </w:t>
            </w:r>
            <w:r w:rsidR="003A3625" w:rsidRPr="003A3625">
              <w:rPr>
                <w:i/>
                <w:sz w:val="22"/>
                <w:szCs w:val="22"/>
              </w:rPr>
              <w:t>Турция.</w:t>
            </w:r>
          </w:p>
          <w:p w:rsidR="0042265F" w:rsidRPr="003A3625" w:rsidRDefault="0042265F" w:rsidP="003A3625">
            <w:pPr>
              <w:shd w:val="clear" w:color="auto" w:fill="FFFFFF"/>
              <w:tabs>
                <w:tab w:val="left" w:pos="0"/>
              </w:tabs>
              <w:spacing w:before="0" w:line="240" w:lineRule="exact"/>
              <w:jc w:val="both"/>
              <w:rPr>
                <w:sz w:val="22"/>
                <w:szCs w:val="22"/>
              </w:rPr>
            </w:pPr>
            <w:r w:rsidRPr="003A3625">
              <w:rPr>
                <w:sz w:val="22"/>
                <w:szCs w:val="22"/>
              </w:rPr>
              <w:t xml:space="preserve">Импортёр в Республику </w:t>
            </w:r>
            <w:r w:rsidRPr="003A3625">
              <w:rPr>
                <w:sz w:val="22"/>
                <w:szCs w:val="22"/>
              </w:rPr>
              <w:lastRenderedPageBreak/>
              <w:t>Беларусь:</w:t>
            </w:r>
          </w:p>
          <w:p w:rsidR="006E0FEE" w:rsidRDefault="003A3625" w:rsidP="003A3625">
            <w:pPr>
              <w:pStyle w:val="14"/>
              <w:widowControl w:val="0"/>
              <w:shd w:val="clear" w:color="auto" w:fill="auto"/>
              <w:tabs>
                <w:tab w:val="left" w:pos="0"/>
              </w:tabs>
              <w:spacing w:before="0" w:after="0" w:line="240" w:lineRule="exact"/>
              <w:jc w:val="both"/>
              <w:rPr>
                <w:i/>
                <w:sz w:val="22"/>
                <w:szCs w:val="22"/>
              </w:rPr>
            </w:pPr>
            <w:r w:rsidRPr="003A3625">
              <w:rPr>
                <w:b/>
                <w:sz w:val="22"/>
                <w:szCs w:val="22"/>
              </w:rPr>
              <w:t>ООО «Альтерини»,</w:t>
            </w:r>
            <w:r w:rsidRPr="003A3625">
              <w:rPr>
                <w:sz w:val="22"/>
                <w:szCs w:val="22"/>
              </w:rPr>
              <w:t xml:space="preserve"> </w:t>
            </w:r>
            <w:r w:rsidRPr="003A3625">
              <w:rPr>
                <w:i/>
                <w:sz w:val="22"/>
                <w:szCs w:val="22"/>
              </w:rPr>
              <w:t xml:space="preserve">Минская область, 222322, Молодечненский район, Радошковичский с/с, около </w:t>
            </w:r>
          </w:p>
          <w:p w:rsidR="006E0FEE" w:rsidRDefault="003A3625" w:rsidP="003A3625">
            <w:pPr>
              <w:pStyle w:val="14"/>
              <w:widowControl w:val="0"/>
              <w:shd w:val="clear" w:color="auto" w:fill="auto"/>
              <w:tabs>
                <w:tab w:val="left" w:pos="0"/>
              </w:tabs>
              <w:spacing w:before="0" w:after="0" w:line="240" w:lineRule="exact"/>
              <w:jc w:val="both"/>
              <w:rPr>
                <w:i/>
                <w:sz w:val="22"/>
                <w:szCs w:val="22"/>
              </w:rPr>
            </w:pPr>
            <w:r w:rsidRPr="003A3625">
              <w:rPr>
                <w:i/>
                <w:sz w:val="22"/>
                <w:szCs w:val="22"/>
              </w:rPr>
              <w:t xml:space="preserve">г.п. Радошковичи, здание с инв. </w:t>
            </w:r>
          </w:p>
          <w:p w:rsidR="009B7618" w:rsidRPr="003A3625" w:rsidRDefault="003A3625" w:rsidP="003A3625">
            <w:pPr>
              <w:pStyle w:val="14"/>
              <w:widowControl w:val="0"/>
              <w:shd w:val="clear" w:color="auto" w:fill="auto"/>
              <w:tabs>
                <w:tab w:val="left" w:pos="0"/>
              </w:tabs>
              <w:spacing w:before="0" w:after="0" w:line="240" w:lineRule="exact"/>
              <w:jc w:val="both"/>
              <w:rPr>
                <w:sz w:val="22"/>
                <w:szCs w:val="22"/>
              </w:rPr>
            </w:pPr>
            <w:r w:rsidRPr="003A3625">
              <w:rPr>
                <w:i/>
                <w:sz w:val="22"/>
                <w:szCs w:val="22"/>
              </w:rPr>
              <w:t>№ 630/С 42503, помещение 2-7.</w:t>
            </w:r>
          </w:p>
        </w:tc>
        <w:tc>
          <w:tcPr>
            <w:tcW w:w="565" w:type="pct"/>
          </w:tcPr>
          <w:p w:rsidR="006E0FEE" w:rsidRDefault="00BF0E4D" w:rsidP="003A3625">
            <w:pPr>
              <w:pStyle w:val="ad"/>
              <w:widowControl w:val="0"/>
              <w:tabs>
                <w:tab w:val="left" w:pos="1334"/>
              </w:tabs>
              <w:spacing w:after="0" w:line="240" w:lineRule="exact"/>
              <w:jc w:val="both"/>
              <w:rPr>
                <w:sz w:val="22"/>
                <w:szCs w:val="22"/>
              </w:rPr>
            </w:pPr>
            <w:r w:rsidRPr="003A3625">
              <w:rPr>
                <w:sz w:val="22"/>
                <w:szCs w:val="22"/>
              </w:rPr>
              <w:lastRenderedPageBreak/>
              <w:t>Магазин «Светофор»                              ООО «МосПродукт</w:t>
            </w:r>
          </w:p>
          <w:p w:rsidR="00BF0E4D" w:rsidRPr="003A3625" w:rsidRDefault="00BF0E4D" w:rsidP="003A3625">
            <w:pPr>
              <w:pStyle w:val="ad"/>
              <w:widowControl w:val="0"/>
              <w:tabs>
                <w:tab w:val="left" w:pos="1334"/>
              </w:tabs>
              <w:spacing w:after="0" w:line="240" w:lineRule="exact"/>
              <w:jc w:val="both"/>
              <w:rPr>
                <w:rFonts w:eastAsia="Batang"/>
                <w:bCs/>
                <w:sz w:val="22"/>
                <w:szCs w:val="22"/>
              </w:rPr>
            </w:pPr>
            <w:r w:rsidRPr="003A3625">
              <w:rPr>
                <w:sz w:val="22"/>
                <w:szCs w:val="22"/>
              </w:rPr>
              <w:t xml:space="preserve">Сервис», </w:t>
            </w:r>
            <w:r w:rsidRPr="003A3625">
              <w:rPr>
                <w:rFonts w:eastAsia="Batang"/>
                <w:bCs/>
                <w:sz w:val="22"/>
                <w:szCs w:val="22"/>
              </w:rPr>
              <w:t xml:space="preserve">расположенный по адресу:                            </w:t>
            </w:r>
          </w:p>
          <w:p w:rsidR="00BF0E4D" w:rsidRPr="003A3625" w:rsidRDefault="00BF0E4D" w:rsidP="003A3625">
            <w:pPr>
              <w:pStyle w:val="ad"/>
              <w:widowControl w:val="0"/>
              <w:tabs>
                <w:tab w:val="left" w:pos="1334"/>
              </w:tabs>
              <w:spacing w:after="0" w:line="240" w:lineRule="exact"/>
              <w:jc w:val="both"/>
              <w:rPr>
                <w:rFonts w:eastAsia="Batang"/>
                <w:bCs/>
                <w:sz w:val="22"/>
                <w:szCs w:val="22"/>
              </w:rPr>
            </w:pPr>
            <w:r w:rsidRPr="003A3625">
              <w:rPr>
                <w:rFonts w:eastAsia="Batang"/>
                <w:bCs/>
                <w:sz w:val="22"/>
                <w:szCs w:val="22"/>
              </w:rPr>
              <w:t>г. Могилёв, ул. Минское шоссе, 4</w:t>
            </w:r>
          </w:p>
          <w:p w:rsidR="009B7618" w:rsidRPr="003A3625" w:rsidRDefault="00BF0E4D" w:rsidP="003A3625">
            <w:pPr>
              <w:pStyle w:val="ad"/>
              <w:widowControl w:val="0"/>
              <w:tabs>
                <w:tab w:val="left" w:pos="1334"/>
              </w:tabs>
              <w:spacing w:after="0" w:line="240" w:lineRule="exact"/>
              <w:jc w:val="both"/>
              <w:rPr>
                <w:sz w:val="22"/>
                <w:szCs w:val="22"/>
              </w:rPr>
            </w:pPr>
            <w:r w:rsidRPr="003A3625">
              <w:rPr>
                <w:rFonts w:eastAsia="Batang"/>
                <w:bCs/>
                <w:sz w:val="22"/>
                <w:szCs w:val="22"/>
              </w:rPr>
              <w:t>(юридический адрес:</w:t>
            </w:r>
            <w:r w:rsidRPr="003A3625">
              <w:rPr>
                <w:sz w:val="22"/>
                <w:szCs w:val="22"/>
              </w:rPr>
              <w:t xml:space="preserve">                                    г. Брест, </w:t>
            </w:r>
            <w:r w:rsidR="0042265F" w:rsidRPr="003A3625">
              <w:rPr>
                <w:sz w:val="22"/>
                <w:szCs w:val="22"/>
              </w:rPr>
              <w:t xml:space="preserve">224022, </w:t>
            </w:r>
            <w:r w:rsidRPr="003A3625">
              <w:rPr>
                <w:sz w:val="22"/>
                <w:szCs w:val="22"/>
              </w:rPr>
              <w:t>ул. Карьерная,</w:t>
            </w:r>
            <w:r w:rsidR="0042265F" w:rsidRPr="003A3625">
              <w:rPr>
                <w:sz w:val="22"/>
                <w:szCs w:val="22"/>
              </w:rPr>
              <w:t xml:space="preserve">        д. 12, корпус </w:t>
            </w:r>
            <w:r w:rsidR="0042265F" w:rsidRPr="003A3625">
              <w:rPr>
                <w:sz w:val="22"/>
                <w:szCs w:val="22"/>
              </w:rPr>
              <w:lastRenderedPageBreak/>
              <w:t>1В</w:t>
            </w:r>
            <w:r w:rsidRPr="003A3625">
              <w:rPr>
                <w:sz w:val="22"/>
                <w:szCs w:val="22"/>
              </w:rPr>
              <w:t xml:space="preserve">)    </w:t>
            </w:r>
          </w:p>
        </w:tc>
        <w:tc>
          <w:tcPr>
            <w:tcW w:w="951" w:type="pct"/>
          </w:tcPr>
          <w:p w:rsidR="00D07AAA" w:rsidRPr="003A3625" w:rsidRDefault="00D07AAA" w:rsidP="003A3625">
            <w:pPr>
              <w:pStyle w:val="111"/>
              <w:spacing w:line="240" w:lineRule="exact"/>
              <w:contextualSpacing/>
              <w:jc w:val="both"/>
              <w:rPr>
                <w:rFonts w:ascii="Times New Roman" w:eastAsia="Batang" w:hAnsi="Times New Roman" w:cs="Times New Roman"/>
                <w:spacing w:val="-6"/>
                <w:lang w:eastAsia="en-US"/>
              </w:rPr>
            </w:pPr>
            <w:r w:rsidRPr="003A3625">
              <w:rPr>
                <w:rFonts w:ascii="Times New Roman" w:eastAsia="Batang" w:hAnsi="Times New Roman" w:cs="Times New Roman"/>
                <w:spacing w:val="-6"/>
                <w:lang w:eastAsia="en-US"/>
              </w:rPr>
              <w:lastRenderedPageBreak/>
              <w:t>Не соответствует требованиям</w:t>
            </w:r>
          </w:p>
          <w:p w:rsidR="00D07AAA" w:rsidRPr="003A3625" w:rsidRDefault="00D07AAA" w:rsidP="003A3625">
            <w:pPr>
              <w:pStyle w:val="111"/>
              <w:spacing w:line="240" w:lineRule="exact"/>
              <w:jc w:val="both"/>
              <w:rPr>
                <w:rFonts w:ascii="Times New Roman" w:hAnsi="Times New Roman" w:cs="Times New Roman"/>
              </w:rPr>
            </w:pPr>
            <w:r w:rsidRPr="003A3625">
              <w:rPr>
                <w:rFonts w:ascii="Times New Roman" w:hAnsi="Times New Roman" w:cs="Times New Roman"/>
              </w:rPr>
              <w:t>ТР ТС 021/2011, принятого Решением Комиссии Таможенного союза от                      09.12.2011 № 880;</w:t>
            </w:r>
          </w:p>
          <w:p w:rsidR="00D07AAA" w:rsidRPr="003A3625" w:rsidRDefault="00D07AAA"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rPr>
              <w:t xml:space="preserve">ТР ТС 022/2011, утвержденного решением </w:t>
            </w:r>
          </w:p>
          <w:p w:rsidR="00D07AAA" w:rsidRPr="003A3625" w:rsidRDefault="00D07AAA"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rPr>
              <w:t>комиссии Таможенного союза от 09.12.2011 г № 881</w:t>
            </w:r>
          </w:p>
          <w:p w:rsidR="00D07AAA" w:rsidRPr="003A3625" w:rsidRDefault="00D07AAA"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b/>
              </w:rPr>
              <w:t xml:space="preserve">по маркировке: </w:t>
            </w:r>
            <w:r w:rsidRPr="003A3625">
              <w:rPr>
                <w:rFonts w:ascii="Times New Roman" w:hAnsi="Times New Roman" w:cs="Times New Roman"/>
              </w:rPr>
              <w:t xml:space="preserve">в </w:t>
            </w:r>
          </w:p>
          <w:p w:rsidR="00CF74DD" w:rsidRPr="003A3625" w:rsidRDefault="00D07AAA"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rPr>
              <w:t>части предоставления достоверной информации о с</w:t>
            </w:r>
            <w:r w:rsidR="00CF74DD" w:rsidRPr="003A3625">
              <w:rPr>
                <w:rFonts w:ascii="Times New Roman" w:hAnsi="Times New Roman" w:cs="Times New Roman"/>
              </w:rPr>
              <w:t>оставе продукта</w:t>
            </w:r>
            <w:r w:rsidRPr="003A3625">
              <w:rPr>
                <w:rFonts w:ascii="Times New Roman" w:hAnsi="Times New Roman" w:cs="Times New Roman"/>
              </w:rPr>
              <w:t xml:space="preserve"> (в</w:t>
            </w:r>
            <w:r w:rsidR="00CF74DD" w:rsidRPr="003A3625">
              <w:rPr>
                <w:rFonts w:ascii="Times New Roman" w:hAnsi="Times New Roman" w:cs="Times New Roman"/>
              </w:rPr>
              <w:t xml:space="preserve"> </w:t>
            </w:r>
            <w:r w:rsidRPr="003A3625">
              <w:rPr>
                <w:rFonts w:ascii="Times New Roman" w:hAnsi="Times New Roman" w:cs="Times New Roman"/>
              </w:rPr>
              <w:t xml:space="preserve">составе </w:t>
            </w:r>
            <w:r w:rsidR="00CF74DD" w:rsidRPr="003A3625">
              <w:rPr>
                <w:rFonts w:ascii="Times New Roman" w:hAnsi="Times New Roman" w:cs="Times New Roman"/>
              </w:rPr>
              <w:t xml:space="preserve">выявлена сорбиновая кислота, не указанная на </w:t>
            </w:r>
            <w:r w:rsidR="00CF74DD" w:rsidRPr="003A3625">
              <w:rPr>
                <w:rFonts w:ascii="Times New Roman" w:hAnsi="Times New Roman" w:cs="Times New Roman"/>
              </w:rPr>
              <w:lastRenderedPageBreak/>
              <w:t xml:space="preserve">маркировке продукции – значение показателя «сорбиновая кислота» по результатам исследований образца продукции составляет 0,4140 г/кг </w:t>
            </w:r>
          </w:p>
          <w:p w:rsidR="00D07AAA" w:rsidRPr="003A3625" w:rsidRDefault="00CF74DD" w:rsidP="003A3625">
            <w:pPr>
              <w:pStyle w:val="111"/>
              <w:spacing w:line="240" w:lineRule="exact"/>
              <w:contextualSpacing/>
              <w:jc w:val="both"/>
              <w:rPr>
                <w:rFonts w:ascii="Times New Roman" w:hAnsi="Times New Roman" w:cs="Times New Roman"/>
              </w:rPr>
            </w:pPr>
            <w:r w:rsidRPr="003A3625">
              <w:rPr>
                <w:rFonts w:ascii="Times New Roman" w:hAnsi="Times New Roman" w:cs="Times New Roman"/>
              </w:rPr>
              <w:t>(</w:t>
            </w:r>
            <w:r w:rsidR="00D07AAA" w:rsidRPr="003A3625">
              <w:rPr>
                <w:rFonts w:ascii="Times New Roman" w:hAnsi="Times New Roman" w:cs="Times New Roman"/>
              </w:rPr>
              <w:t>расширенная неопределенность                         U=</w:t>
            </w:r>
            <w:r w:rsidRPr="003A3625">
              <w:rPr>
                <w:rFonts w:ascii="Times New Roman" w:hAnsi="Times New Roman" w:cs="Times New Roman"/>
              </w:rPr>
              <w:t>0</w:t>
            </w:r>
            <w:r w:rsidR="00D07AAA" w:rsidRPr="003A3625">
              <w:rPr>
                <w:rFonts w:ascii="Times New Roman" w:hAnsi="Times New Roman" w:cs="Times New Roman"/>
              </w:rPr>
              <w:t>,</w:t>
            </w:r>
            <w:r w:rsidRPr="003A3625">
              <w:rPr>
                <w:rFonts w:ascii="Times New Roman" w:hAnsi="Times New Roman" w:cs="Times New Roman"/>
              </w:rPr>
              <w:t>0702 г/кг) и 0,4233 г/кг</w:t>
            </w:r>
            <w:r w:rsidR="00BF0E4D" w:rsidRPr="003A3625">
              <w:rPr>
                <w:rFonts w:ascii="Times New Roman" w:hAnsi="Times New Roman" w:cs="Times New Roman"/>
              </w:rPr>
              <w:t xml:space="preserve"> (расширенная неопределенность </w:t>
            </w:r>
            <w:r w:rsidR="003A3625">
              <w:rPr>
                <w:rFonts w:ascii="Times New Roman" w:hAnsi="Times New Roman" w:cs="Times New Roman"/>
              </w:rPr>
              <w:t xml:space="preserve">                                    </w:t>
            </w:r>
            <w:r w:rsidR="00BF0E4D" w:rsidRPr="003A3625">
              <w:rPr>
                <w:rFonts w:ascii="Times New Roman" w:hAnsi="Times New Roman" w:cs="Times New Roman"/>
              </w:rPr>
              <w:t xml:space="preserve">U=0,0718 г/кг) </w:t>
            </w:r>
            <w:r w:rsidR="00D07AAA" w:rsidRPr="003A3625">
              <w:rPr>
                <w:rFonts w:ascii="Times New Roman" w:hAnsi="Times New Roman" w:cs="Times New Roman"/>
              </w:rPr>
              <w:t>(протоколы лабораторных испытаний Могилевского областного ЦГЭиОЗ</w:t>
            </w:r>
          </w:p>
          <w:p w:rsidR="009B7618" w:rsidRPr="003A3625" w:rsidRDefault="00D07AAA" w:rsidP="003A3625">
            <w:pPr>
              <w:pStyle w:val="111"/>
              <w:spacing w:line="240" w:lineRule="exact"/>
              <w:contextualSpacing/>
              <w:jc w:val="both"/>
              <w:rPr>
                <w:rFonts w:ascii="Times New Roman" w:eastAsia="Batang" w:hAnsi="Times New Roman" w:cs="Times New Roman"/>
                <w:spacing w:val="-6"/>
                <w:lang w:eastAsia="en-US"/>
              </w:rPr>
            </w:pPr>
            <w:r w:rsidRPr="003A3625">
              <w:rPr>
                <w:rFonts w:ascii="Times New Roman" w:hAnsi="Times New Roman" w:cs="Times New Roman"/>
              </w:rPr>
              <w:t>от 1</w:t>
            </w:r>
            <w:r w:rsidR="00BF0E4D" w:rsidRPr="003A3625">
              <w:rPr>
                <w:rFonts w:ascii="Times New Roman" w:hAnsi="Times New Roman" w:cs="Times New Roman"/>
              </w:rPr>
              <w:t>7</w:t>
            </w:r>
            <w:r w:rsidRPr="003A3625">
              <w:rPr>
                <w:rFonts w:ascii="Times New Roman" w:hAnsi="Times New Roman" w:cs="Times New Roman"/>
              </w:rPr>
              <w:t>.0</w:t>
            </w:r>
            <w:r w:rsidR="00BF0E4D" w:rsidRPr="003A3625">
              <w:rPr>
                <w:rFonts w:ascii="Times New Roman" w:hAnsi="Times New Roman" w:cs="Times New Roman"/>
              </w:rPr>
              <w:t>5</w:t>
            </w:r>
            <w:r w:rsidRPr="003A3625">
              <w:rPr>
                <w:rFonts w:ascii="Times New Roman" w:hAnsi="Times New Roman" w:cs="Times New Roman"/>
              </w:rPr>
              <w:t>.202</w:t>
            </w:r>
            <w:r w:rsidR="00BF0E4D" w:rsidRPr="003A3625">
              <w:rPr>
                <w:rFonts w:ascii="Times New Roman" w:hAnsi="Times New Roman" w:cs="Times New Roman"/>
              </w:rPr>
              <w:t>3</w:t>
            </w:r>
            <w:r w:rsidRPr="003A3625">
              <w:rPr>
                <w:rFonts w:ascii="Times New Roman" w:hAnsi="Times New Roman" w:cs="Times New Roman"/>
              </w:rPr>
              <w:t xml:space="preserve"> № </w:t>
            </w:r>
            <w:r w:rsidR="00BF0E4D" w:rsidRPr="003A3625">
              <w:rPr>
                <w:rFonts w:ascii="Times New Roman" w:hAnsi="Times New Roman" w:cs="Times New Roman"/>
              </w:rPr>
              <w:t>339</w:t>
            </w:r>
            <w:r w:rsidRPr="003A3625">
              <w:rPr>
                <w:rFonts w:ascii="Times New Roman" w:hAnsi="Times New Roman" w:cs="Times New Roman"/>
              </w:rPr>
              <w:t xml:space="preserve">;                            от </w:t>
            </w:r>
            <w:r w:rsidR="00BF0E4D" w:rsidRPr="003A3625">
              <w:rPr>
                <w:rFonts w:ascii="Times New Roman" w:hAnsi="Times New Roman" w:cs="Times New Roman"/>
              </w:rPr>
              <w:t>24</w:t>
            </w:r>
            <w:r w:rsidRPr="003A3625">
              <w:rPr>
                <w:rFonts w:ascii="Times New Roman" w:hAnsi="Times New Roman" w:cs="Times New Roman"/>
              </w:rPr>
              <w:t>.0</w:t>
            </w:r>
            <w:r w:rsidR="00BF0E4D" w:rsidRPr="003A3625">
              <w:rPr>
                <w:rFonts w:ascii="Times New Roman" w:hAnsi="Times New Roman" w:cs="Times New Roman"/>
              </w:rPr>
              <w:t>5</w:t>
            </w:r>
            <w:r w:rsidRPr="003A3625">
              <w:rPr>
                <w:rFonts w:ascii="Times New Roman" w:hAnsi="Times New Roman" w:cs="Times New Roman"/>
              </w:rPr>
              <w:t>.202</w:t>
            </w:r>
            <w:r w:rsidR="00BF0E4D" w:rsidRPr="003A3625">
              <w:rPr>
                <w:rFonts w:ascii="Times New Roman" w:hAnsi="Times New Roman" w:cs="Times New Roman"/>
              </w:rPr>
              <w:t>3</w:t>
            </w:r>
            <w:r w:rsidRPr="003A3625">
              <w:rPr>
                <w:rFonts w:ascii="Times New Roman" w:hAnsi="Times New Roman" w:cs="Times New Roman"/>
              </w:rPr>
              <w:t xml:space="preserve"> № </w:t>
            </w:r>
            <w:r w:rsidR="00BF0E4D" w:rsidRPr="003A3625">
              <w:rPr>
                <w:rFonts w:ascii="Times New Roman" w:hAnsi="Times New Roman" w:cs="Times New Roman"/>
              </w:rPr>
              <w:t xml:space="preserve">358 - </w:t>
            </w:r>
            <w:r w:rsidRPr="003A3625">
              <w:rPr>
                <w:rFonts w:ascii="Times New Roman" w:hAnsi="Times New Roman" w:cs="Times New Roman"/>
              </w:rPr>
              <w:t>контрольная проба</w:t>
            </w:r>
          </w:p>
        </w:tc>
        <w:tc>
          <w:tcPr>
            <w:tcW w:w="919" w:type="pct"/>
          </w:tcPr>
          <w:p w:rsidR="009B7618" w:rsidRPr="003A3625" w:rsidRDefault="009B7618" w:rsidP="003A3625">
            <w:pPr>
              <w:spacing w:before="0" w:line="240" w:lineRule="exact"/>
              <w:jc w:val="both"/>
              <w:rPr>
                <w:sz w:val="22"/>
                <w:szCs w:val="22"/>
              </w:rPr>
            </w:pPr>
            <w:r w:rsidRPr="003A3625">
              <w:rPr>
                <w:sz w:val="22"/>
                <w:szCs w:val="22"/>
              </w:rPr>
              <w:lastRenderedPageBreak/>
              <w:t>ТТН серия ХХ № 3372925 от 20.04.2023</w:t>
            </w:r>
            <w:r w:rsidR="006E0FEE">
              <w:rPr>
                <w:sz w:val="22"/>
                <w:szCs w:val="22"/>
              </w:rPr>
              <w:t>;</w:t>
            </w:r>
            <w:r w:rsidRPr="003A3625">
              <w:rPr>
                <w:sz w:val="22"/>
                <w:szCs w:val="22"/>
              </w:rPr>
              <w:t xml:space="preserve"> </w:t>
            </w:r>
          </w:p>
          <w:p w:rsidR="00D07AAA" w:rsidRPr="003A3625" w:rsidRDefault="00D07AAA" w:rsidP="003A3625">
            <w:pPr>
              <w:spacing w:before="0" w:line="240" w:lineRule="exact"/>
              <w:jc w:val="both"/>
              <w:rPr>
                <w:sz w:val="22"/>
                <w:szCs w:val="22"/>
              </w:rPr>
            </w:pPr>
            <w:r w:rsidRPr="003A3625">
              <w:rPr>
                <w:sz w:val="22"/>
                <w:szCs w:val="22"/>
              </w:rPr>
              <w:t>декларация о соответствии</w:t>
            </w:r>
          </w:p>
          <w:p w:rsidR="00D07AAA" w:rsidRPr="003A3625" w:rsidRDefault="00D07AAA" w:rsidP="006E0FEE">
            <w:pPr>
              <w:spacing w:before="0" w:line="240" w:lineRule="exact"/>
              <w:jc w:val="both"/>
              <w:rPr>
                <w:sz w:val="22"/>
                <w:szCs w:val="22"/>
              </w:rPr>
            </w:pPr>
            <w:r w:rsidRPr="003A3625">
              <w:rPr>
                <w:sz w:val="22"/>
                <w:szCs w:val="22"/>
              </w:rPr>
              <w:t xml:space="preserve">ЕАЭС </w:t>
            </w:r>
            <w:r w:rsidRPr="003A3625">
              <w:rPr>
                <w:sz w:val="22"/>
                <w:szCs w:val="22"/>
                <w:lang w:val="en-US"/>
              </w:rPr>
              <w:t>N</w:t>
            </w:r>
            <w:r w:rsidRPr="003A3625">
              <w:rPr>
                <w:sz w:val="22"/>
                <w:szCs w:val="22"/>
              </w:rPr>
              <w:t xml:space="preserve"> </w:t>
            </w:r>
            <w:r w:rsidRPr="003A3625">
              <w:rPr>
                <w:sz w:val="22"/>
                <w:szCs w:val="22"/>
                <w:lang w:val="en-US"/>
              </w:rPr>
              <w:t>BY</w:t>
            </w:r>
            <w:r w:rsidRPr="003A3625">
              <w:rPr>
                <w:sz w:val="22"/>
                <w:szCs w:val="22"/>
              </w:rPr>
              <w:t>/112 11.01.</w:t>
            </w:r>
            <w:r w:rsidRPr="003A3625">
              <w:rPr>
                <w:sz w:val="22"/>
                <w:szCs w:val="22"/>
                <w:lang w:val="en-US"/>
              </w:rPr>
              <w:t>TP</w:t>
            </w:r>
            <w:r w:rsidRPr="003A3625">
              <w:rPr>
                <w:sz w:val="22"/>
                <w:szCs w:val="22"/>
              </w:rPr>
              <w:t>021 0000015189,</w:t>
            </w:r>
            <w:r w:rsidRPr="003A3625">
              <w:rPr>
                <w:rFonts w:eastAsia="Calibri"/>
                <w:spacing w:val="-6"/>
                <w:sz w:val="22"/>
                <w:szCs w:val="22"/>
                <w:lang w:eastAsia="en-US"/>
              </w:rPr>
              <w:t xml:space="preserve"> </w:t>
            </w:r>
            <w:r w:rsidRPr="003A3625">
              <w:rPr>
                <w:rFonts w:eastAsia="Batang"/>
                <w:sz w:val="22"/>
                <w:szCs w:val="22"/>
              </w:rPr>
              <w:t>дата регистрации декларации о соответствии</w:t>
            </w:r>
            <w:r w:rsidRPr="003A3625">
              <w:rPr>
                <w:sz w:val="22"/>
                <w:szCs w:val="22"/>
              </w:rPr>
              <w:t xml:space="preserve"> 02.02.2023 срок действия        до 01.02.2028</w:t>
            </w:r>
            <w:r w:rsidR="006E0FEE">
              <w:rPr>
                <w:sz w:val="22"/>
                <w:szCs w:val="22"/>
              </w:rPr>
              <w:t>;</w:t>
            </w:r>
            <w:r w:rsidRPr="003A3625">
              <w:rPr>
                <w:sz w:val="22"/>
                <w:szCs w:val="22"/>
              </w:rPr>
              <w:t xml:space="preserve"> сводное удостоверение о качестве и безопасности </w:t>
            </w:r>
            <w:r w:rsidR="006E0FEE">
              <w:rPr>
                <w:sz w:val="22"/>
                <w:szCs w:val="22"/>
              </w:rPr>
              <w:t xml:space="preserve">к накладной </w:t>
            </w:r>
            <w:r w:rsidRPr="003A3625">
              <w:rPr>
                <w:sz w:val="22"/>
                <w:szCs w:val="22"/>
              </w:rPr>
              <w:t>№ ХХ 3372925 от 20.04.2023 ООО «Альтерини»</w:t>
            </w:r>
          </w:p>
        </w:tc>
        <w:tc>
          <w:tcPr>
            <w:tcW w:w="528" w:type="pct"/>
          </w:tcPr>
          <w:p w:rsidR="009B7618" w:rsidRPr="00A20323" w:rsidRDefault="009B7618" w:rsidP="003A3625">
            <w:pPr>
              <w:shd w:val="clear" w:color="auto" w:fill="FFFFFF"/>
              <w:tabs>
                <w:tab w:val="num" w:pos="0"/>
                <w:tab w:val="left" w:pos="4678"/>
                <w:tab w:val="left" w:pos="4820"/>
                <w:tab w:val="left" w:pos="4962"/>
                <w:tab w:val="left" w:pos="9720"/>
              </w:tabs>
              <w:spacing w:before="0" w:line="240" w:lineRule="exact"/>
              <w:jc w:val="both"/>
              <w:rPr>
                <w:sz w:val="22"/>
                <w:szCs w:val="22"/>
              </w:rPr>
            </w:pPr>
            <w:r w:rsidRPr="003A3625">
              <w:rPr>
                <w:sz w:val="22"/>
                <w:szCs w:val="22"/>
              </w:rPr>
              <w:t xml:space="preserve">Могилёвский зональный                        ЦГЭ                  (исх.                       от </w:t>
            </w:r>
            <w:r w:rsidRPr="003A3625">
              <w:rPr>
                <w:sz w:val="22"/>
                <w:szCs w:val="22"/>
                <w:lang w:val="be-BY"/>
              </w:rPr>
              <w:t>24.</w:t>
            </w:r>
            <w:r w:rsidRPr="003A3625">
              <w:rPr>
                <w:sz w:val="22"/>
                <w:szCs w:val="22"/>
              </w:rPr>
              <w:t>05.2023                  № 21-12/5248)</w:t>
            </w:r>
          </w:p>
          <w:p w:rsidR="009B7618" w:rsidRPr="003A3625" w:rsidRDefault="009B7618" w:rsidP="003A3625">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99" w:type="pct"/>
          </w:tcPr>
          <w:p w:rsidR="009B7618" w:rsidRPr="003A3625" w:rsidRDefault="009B7618" w:rsidP="003A3625">
            <w:pPr>
              <w:snapToGrid/>
              <w:spacing w:before="0" w:line="240" w:lineRule="exact"/>
              <w:jc w:val="both"/>
              <w:rPr>
                <w:sz w:val="22"/>
                <w:szCs w:val="22"/>
              </w:rPr>
            </w:pPr>
          </w:p>
        </w:tc>
      </w:tr>
    </w:tbl>
    <w:p w:rsidR="009A64CC" w:rsidRPr="003A3625" w:rsidRDefault="009A64CC" w:rsidP="003A3625">
      <w:pPr>
        <w:tabs>
          <w:tab w:val="left" w:pos="8040"/>
        </w:tabs>
        <w:spacing w:before="0" w:line="240" w:lineRule="exact"/>
        <w:jc w:val="both"/>
        <w:rPr>
          <w:rFonts w:eastAsia="Batang"/>
          <w:sz w:val="22"/>
          <w:szCs w:val="22"/>
        </w:rPr>
      </w:pPr>
    </w:p>
    <w:p w:rsidR="003A3625" w:rsidRPr="003A3625" w:rsidRDefault="003A3625">
      <w:pPr>
        <w:tabs>
          <w:tab w:val="left" w:pos="8040"/>
        </w:tabs>
        <w:spacing w:before="0" w:line="240" w:lineRule="exact"/>
        <w:jc w:val="both"/>
        <w:rPr>
          <w:rFonts w:eastAsia="Batang"/>
          <w:sz w:val="22"/>
          <w:szCs w:val="22"/>
        </w:rPr>
      </w:pPr>
    </w:p>
    <w:sectPr w:rsidR="003A3625" w:rsidRPr="003A3625" w:rsidSect="002B6ECF">
      <w:headerReference w:type="default" r:id="rId8"/>
      <w:footerReference w:type="default" r:id="rId9"/>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D0" w:rsidRDefault="004948D0">
      <w:pPr>
        <w:widowControl/>
        <w:snapToGrid/>
        <w:spacing w:before="0" w:line="240" w:lineRule="auto"/>
        <w:jc w:val="left"/>
        <w:rPr>
          <w:sz w:val="24"/>
          <w:szCs w:val="24"/>
        </w:rPr>
      </w:pPr>
      <w:r>
        <w:rPr>
          <w:sz w:val="24"/>
          <w:szCs w:val="24"/>
        </w:rPr>
        <w:separator/>
      </w:r>
    </w:p>
  </w:endnote>
  <w:endnote w:type="continuationSeparator" w:id="0">
    <w:p w:rsidR="004948D0" w:rsidRDefault="004948D0">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25" w:rsidRDefault="003A3625" w:rsidP="008E6D4B">
    <w:pPr>
      <w:pStyle w:val="a3"/>
      <w:framePr w:wrap="auto" w:vAnchor="text" w:hAnchor="margin" w:xAlign="right" w:y="1"/>
      <w:rPr>
        <w:rStyle w:val="a5"/>
      </w:rPr>
    </w:pPr>
  </w:p>
  <w:p w:rsidR="003A3625" w:rsidRDefault="003A3625"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D0" w:rsidRDefault="004948D0">
      <w:pPr>
        <w:widowControl/>
        <w:snapToGrid/>
        <w:spacing w:before="0" w:line="240" w:lineRule="auto"/>
        <w:jc w:val="left"/>
        <w:rPr>
          <w:sz w:val="24"/>
          <w:szCs w:val="24"/>
        </w:rPr>
      </w:pPr>
      <w:r>
        <w:rPr>
          <w:sz w:val="24"/>
          <w:szCs w:val="24"/>
        </w:rPr>
        <w:separator/>
      </w:r>
    </w:p>
  </w:footnote>
  <w:footnote w:type="continuationSeparator" w:id="0">
    <w:p w:rsidR="004948D0" w:rsidRDefault="004948D0">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905813"/>
      <w:docPartObj>
        <w:docPartGallery w:val="Page Numbers (Top of Page)"/>
        <w:docPartUnique/>
      </w:docPartObj>
    </w:sdtPr>
    <w:sdtEndPr/>
    <w:sdtContent>
      <w:p w:rsidR="003A3625" w:rsidRDefault="004948D0">
        <w:pPr>
          <w:pStyle w:val="a6"/>
          <w:jc w:val="center"/>
        </w:pPr>
        <w:r>
          <w:fldChar w:fldCharType="begin"/>
        </w:r>
        <w:r>
          <w:instrText xml:space="preserve"> PAGE   \* MERGEFORMAT </w:instrText>
        </w:r>
        <w:r>
          <w:fldChar w:fldCharType="separate"/>
        </w:r>
        <w:r w:rsidR="00135D7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5C7"/>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049"/>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D79"/>
    <w:rsid w:val="00135EAA"/>
    <w:rsid w:val="001367F0"/>
    <w:rsid w:val="00136A36"/>
    <w:rsid w:val="00136FCB"/>
    <w:rsid w:val="001371ED"/>
    <w:rsid w:val="0013735B"/>
    <w:rsid w:val="001405BF"/>
    <w:rsid w:val="00140CA9"/>
    <w:rsid w:val="00140CE1"/>
    <w:rsid w:val="00141487"/>
    <w:rsid w:val="00141610"/>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2ABD"/>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C2E"/>
    <w:rsid w:val="003870B0"/>
    <w:rsid w:val="00390479"/>
    <w:rsid w:val="00390DDC"/>
    <w:rsid w:val="00390E79"/>
    <w:rsid w:val="0039119A"/>
    <w:rsid w:val="0039163A"/>
    <w:rsid w:val="003924F9"/>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625"/>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E7EFF"/>
    <w:rsid w:val="003F01EB"/>
    <w:rsid w:val="003F037C"/>
    <w:rsid w:val="003F040F"/>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6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14C0"/>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C68"/>
    <w:rsid w:val="00482098"/>
    <w:rsid w:val="004828A1"/>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8D0"/>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2A08"/>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D89"/>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933"/>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8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088"/>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9CF"/>
    <w:rsid w:val="006D7E49"/>
    <w:rsid w:val="006D7FF1"/>
    <w:rsid w:val="006E0205"/>
    <w:rsid w:val="006E068F"/>
    <w:rsid w:val="006E0FEE"/>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747"/>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B67"/>
    <w:rsid w:val="00855472"/>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47CE7"/>
    <w:rsid w:val="00950074"/>
    <w:rsid w:val="009501CC"/>
    <w:rsid w:val="00950CCC"/>
    <w:rsid w:val="00950E0A"/>
    <w:rsid w:val="00950F40"/>
    <w:rsid w:val="0095135A"/>
    <w:rsid w:val="00951C9D"/>
    <w:rsid w:val="00952000"/>
    <w:rsid w:val="009524C9"/>
    <w:rsid w:val="0095280A"/>
    <w:rsid w:val="009533C1"/>
    <w:rsid w:val="00953462"/>
    <w:rsid w:val="00953B55"/>
    <w:rsid w:val="00953EA6"/>
    <w:rsid w:val="00954179"/>
    <w:rsid w:val="00954FB0"/>
    <w:rsid w:val="0095536B"/>
    <w:rsid w:val="0095574E"/>
    <w:rsid w:val="0095577B"/>
    <w:rsid w:val="00955ECD"/>
    <w:rsid w:val="00955EF0"/>
    <w:rsid w:val="00956316"/>
    <w:rsid w:val="00956FCB"/>
    <w:rsid w:val="00957462"/>
    <w:rsid w:val="00957737"/>
    <w:rsid w:val="00957D4B"/>
    <w:rsid w:val="009602D4"/>
    <w:rsid w:val="00960A2A"/>
    <w:rsid w:val="00960A7E"/>
    <w:rsid w:val="00960DCB"/>
    <w:rsid w:val="009616F4"/>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618"/>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2B9"/>
    <w:rsid w:val="009D44BA"/>
    <w:rsid w:val="009D47BD"/>
    <w:rsid w:val="009D4A2A"/>
    <w:rsid w:val="009D5BE6"/>
    <w:rsid w:val="009D5C41"/>
    <w:rsid w:val="009D70F3"/>
    <w:rsid w:val="009D71F9"/>
    <w:rsid w:val="009D7309"/>
    <w:rsid w:val="009E032C"/>
    <w:rsid w:val="009E0456"/>
    <w:rsid w:val="009E053E"/>
    <w:rsid w:val="009E0CBF"/>
    <w:rsid w:val="009E159E"/>
    <w:rsid w:val="009E1727"/>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926"/>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223"/>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323"/>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0EAD"/>
    <w:rsid w:val="00AF15F6"/>
    <w:rsid w:val="00AF1AA2"/>
    <w:rsid w:val="00AF2250"/>
    <w:rsid w:val="00AF2855"/>
    <w:rsid w:val="00AF2A7B"/>
    <w:rsid w:val="00AF3114"/>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054"/>
    <w:rsid w:val="00B24B6F"/>
    <w:rsid w:val="00B2535D"/>
    <w:rsid w:val="00B254DE"/>
    <w:rsid w:val="00B25B55"/>
    <w:rsid w:val="00B25E0B"/>
    <w:rsid w:val="00B25FC1"/>
    <w:rsid w:val="00B265C7"/>
    <w:rsid w:val="00B26BA8"/>
    <w:rsid w:val="00B26F8E"/>
    <w:rsid w:val="00B26FE9"/>
    <w:rsid w:val="00B305F6"/>
    <w:rsid w:val="00B30C0A"/>
    <w:rsid w:val="00B31863"/>
    <w:rsid w:val="00B31A0C"/>
    <w:rsid w:val="00B322FA"/>
    <w:rsid w:val="00B32E52"/>
    <w:rsid w:val="00B33002"/>
    <w:rsid w:val="00B3343E"/>
    <w:rsid w:val="00B33793"/>
    <w:rsid w:val="00B33EE8"/>
    <w:rsid w:val="00B347FD"/>
    <w:rsid w:val="00B349F6"/>
    <w:rsid w:val="00B360A9"/>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C0184"/>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0E4D"/>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F2F"/>
    <w:rsid w:val="00C41987"/>
    <w:rsid w:val="00C41FA0"/>
    <w:rsid w:val="00C42043"/>
    <w:rsid w:val="00C421F9"/>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3DF6"/>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5C1"/>
    <w:rsid w:val="00CF2C0E"/>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4DD"/>
    <w:rsid w:val="00CF7576"/>
    <w:rsid w:val="00CF7D40"/>
    <w:rsid w:val="00CF7FF3"/>
    <w:rsid w:val="00D009E4"/>
    <w:rsid w:val="00D00DD1"/>
    <w:rsid w:val="00D00F23"/>
    <w:rsid w:val="00D01DC7"/>
    <w:rsid w:val="00D01E95"/>
    <w:rsid w:val="00D028F1"/>
    <w:rsid w:val="00D02C39"/>
    <w:rsid w:val="00D02CFD"/>
    <w:rsid w:val="00D0357E"/>
    <w:rsid w:val="00D035C3"/>
    <w:rsid w:val="00D03DE7"/>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AA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87C13"/>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3FA7"/>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5B1"/>
    <w:rsid w:val="00F02E3B"/>
    <w:rsid w:val="00F0311B"/>
    <w:rsid w:val="00F03234"/>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86D5E"/>
  <w15:docId w15:val="{1D5BF966-E93B-41B4-B191-6D6ACDBC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C2267E-AD56-423A-AADD-1697576A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6</cp:revision>
  <cp:lastPrinted>2023-05-26T05:51:00Z</cp:lastPrinted>
  <dcterms:created xsi:type="dcterms:W3CDTF">2023-05-25T13:13:00Z</dcterms:created>
  <dcterms:modified xsi:type="dcterms:W3CDTF">2023-05-29T13:50:00Z</dcterms:modified>
</cp:coreProperties>
</file>