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14:paraId="301C42CF" w14:textId="77777777" w:rsidTr="00616CED">
        <w:trPr>
          <w:trHeight w:val="1693"/>
          <w:jc w:val="center"/>
        </w:trPr>
        <w:tc>
          <w:tcPr>
            <w:tcW w:w="137" w:type="pct"/>
          </w:tcPr>
          <w:p w14:paraId="02A04846"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3" w:type="pct"/>
          </w:tcPr>
          <w:p w14:paraId="5A014BDE" w14:textId="77777777"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14:paraId="7EC86474" w14:textId="77777777"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14:paraId="68C2C10E" w14:textId="77777777"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14:paraId="12752D4D" w14:textId="77777777"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14:paraId="34579613"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14:paraId="1F252C19" w14:textId="77777777"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14:paraId="701982B6"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14:paraId="1DB872D6" w14:textId="77777777"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14:paraId="481A32D0" w14:textId="77777777"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616CED" w:rsidRPr="00A71D40" w14:paraId="1F8FF15F" w14:textId="77777777" w:rsidTr="00616CED">
        <w:trPr>
          <w:trHeight w:val="404"/>
          <w:jc w:val="center"/>
        </w:trPr>
        <w:tc>
          <w:tcPr>
            <w:tcW w:w="137" w:type="pct"/>
          </w:tcPr>
          <w:p w14:paraId="473BD298" w14:textId="77777777" w:rsidR="004530B6" w:rsidRPr="00A71D40" w:rsidRDefault="004530B6" w:rsidP="00A71D40">
            <w:pPr>
              <w:snapToGrid/>
              <w:spacing w:before="0" w:line="220" w:lineRule="exact"/>
              <w:jc w:val="both"/>
              <w:rPr>
                <w:sz w:val="22"/>
                <w:szCs w:val="22"/>
              </w:rPr>
            </w:pPr>
            <w:r w:rsidRPr="00A71D40">
              <w:rPr>
                <w:sz w:val="22"/>
                <w:szCs w:val="22"/>
              </w:rPr>
              <w:t>1.</w:t>
            </w:r>
          </w:p>
        </w:tc>
        <w:tc>
          <w:tcPr>
            <w:tcW w:w="823" w:type="pct"/>
          </w:tcPr>
          <w:p w14:paraId="5D0AF16D" w14:textId="77777777" w:rsidR="004530B6" w:rsidRPr="00A71D40" w:rsidRDefault="004530B6" w:rsidP="00A71D40">
            <w:pPr>
              <w:snapToGrid/>
              <w:spacing w:before="0" w:line="220" w:lineRule="exact"/>
              <w:jc w:val="both"/>
              <w:rPr>
                <w:sz w:val="22"/>
                <w:szCs w:val="22"/>
              </w:rPr>
            </w:pPr>
            <w:r w:rsidRPr="00A71D40">
              <w:rPr>
                <w:b/>
                <w:sz w:val="22"/>
                <w:szCs w:val="22"/>
              </w:rPr>
              <w:t>Кабачок свежий</w:t>
            </w:r>
            <w:r w:rsidRPr="00A71D40">
              <w:rPr>
                <w:sz w:val="22"/>
                <w:szCs w:val="22"/>
              </w:rPr>
              <w:t>, урожай 2023,                                 ГОСТ 31822-2012, масса нетто 450 г, дата упаковывания 27.05.2023, срок годности 30 суток с даты упаковывания, условия хранения: хранить при температуре хранения от +7°С до +9°С и относительной влажности 85-90%</w:t>
            </w:r>
          </w:p>
          <w:p w14:paraId="07DCC522" w14:textId="77777777" w:rsidR="004530B6" w:rsidRPr="00A71D40" w:rsidRDefault="004530B6" w:rsidP="00A71D40">
            <w:pPr>
              <w:snapToGrid/>
              <w:spacing w:before="0" w:line="220" w:lineRule="exact"/>
              <w:jc w:val="both"/>
              <w:rPr>
                <w:b/>
                <w:i/>
                <w:sz w:val="22"/>
                <w:szCs w:val="22"/>
              </w:rPr>
            </w:pPr>
            <w:r w:rsidRPr="00A71D40">
              <w:rPr>
                <w:i/>
                <w:sz w:val="22"/>
                <w:szCs w:val="22"/>
              </w:rPr>
              <w:t>(объём партии 500 кг)</w:t>
            </w:r>
          </w:p>
        </w:tc>
        <w:tc>
          <w:tcPr>
            <w:tcW w:w="682" w:type="pct"/>
          </w:tcPr>
          <w:p w14:paraId="3B83575C" w14:textId="77777777" w:rsidR="004530B6" w:rsidRPr="00A71D40" w:rsidRDefault="004530B6" w:rsidP="00A71D40">
            <w:pPr>
              <w:spacing w:before="0" w:line="220" w:lineRule="exact"/>
              <w:jc w:val="both"/>
              <w:rPr>
                <w:sz w:val="22"/>
                <w:szCs w:val="22"/>
              </w:rPr>
            </w:pPr>
            <w:r w:rsidRPr="00A71D40">
              <w:rPr>
                <w:sz w:val="22"/>
                <w:szCs w:val="22"/>
              </w:rPr>
              <w:t>Изготовитель:</w:t>
            </w:r>
          </w:p>
          <w:p w14:paraId="38BB2C21" w14:textId="77777777" w:rsidR="004530B6" w:rsidRPr="00A71D40" w:rsidRDefault="004530B6" w:rsidP="00A71D40">
            <w:pPr>
              <w:spacing w:before="0" w:line="220" w:lineRule="exact"/>
              <w:jc w:val="both"/>
              <w:rPr>
                <w:i/>
                <w:sz w:val="22"/>
                <w:szCs w:val="22"/>
              </w:rPr>
            </w:pPr>
            <w:r w:rsidRPr="00A71D40">
              <w:rPr>
                <w:b/>
                <w:sz w:val="22"/>
                <w:szCs w:val="22"/>
              </w:rPr>
              <w:t xml:space="preserve">ИП Мурадов Гариф </w:t>
            </w:r>
            <w:proofErr w:type="spellStart"/>
            <w:r w:rsidRPr="00A71D40">
              <w:rPr>
                <w:b/>
                <w:sz w:val="22"/>
                <w:szCs w:val="22"/>
              </w:rPr>
              <w:t>Тахмаз</w:t>
            </w:r>
            <w:proofErr w:type="spellEnd"/>
            <w:r w:rsidRPr="00A71D40">
              <w:rPr>
                <w:b/>
                <w:sz w:val="22"/>
                <w:szCs w:val="22"/>
              </w:rPr>
              <w:t xml:space="preserve"> Оглы, </w:t>
            </w:r>
            <w:r w:rsidRPr="00A71D40">
              <w:rPr>
                <w:i/>
                <w:sz w:val="22"/>
                <w:szCs w:val="22"/>
              </w:rPr>
              <w:t>Российская Федерация, Ростовская область, Аксайский район, г. Аксай, пр-т Аксайский, 18.</w:t>
            </w:r>
          </w:p>
          <w:p w14:paraId="7F98C14E" w14:textId="77777777" w:rsidR="004530B6" w:rsidRPr="00A71D40" w:rsidRDefault="004530B6" w:rsidP="00A71D40">
            <w:pPr>
              <w:spacing w:before="0" w:line="220" w:lineRule="exact"/>
              <w:jc w:val="both"/>
              <w:rPr>
                <w:sz w:val="22"/>
                <w:szCs w:val="22"/>
              </w:rPr>
            </w:pPr>
            <w:r w:rsidRPr="00A71D40">
              <w:rPr>
                <w:sz w:val="22"/>
                <w:szCs w:val="22"/>
              </w:rPr>
              <w:t>Импортёр</w:t>
            </w:r>
          </w:p>
          <w:p w14:paraId="223CCCF1" w14:textId="77777777" w:rsidR="004530B6" w:rsidRPr="00A71D40" w:rsidRDefault="004530B6" w:rsidP="00A71D40">
            <w:pPr>
              <w:spacing w:before="0" w:line="220" w:lineRule="exact"/>
              <w:jc w:val="both"/>
              <w:rPr>
                <w:sz w:val="22"/>
                <w:szCs w:val="22"/>
              </w:rPr>
            </w:pPr>
            <w:r w:rsidRPr="00A71D40">
              <w:rPr>
                <w:sz w:val="22"/>
                <w:szCs w:val="22"/>
              </w:rPr>
              <w:t>в Республику Беларусь:</w:t>
            </w:r>
          </w:p>
          <w:p w14:paraId="118EF9EB" w14:textId="77777777" w:rsidR="004530B6" w:rsidRPr="00A71D40" w:rsidRDefault="004530B6" w:rsidP="00A71D40">
            <w:pPr>
              <w:spacing w:before="0" w:line="220" w:lineRule="exact"/>
              <w:jc w:val="both"/>
              <w:rPr>
                <w:sz w:val="22"/>
                <w:szCs w:val="22"/>
              </w:rPr>
            </w:pPr>
            <w:r w:rsidRPr="00A71D40">
              <w:rPr>
                <w:b/>
                <w:sz w:val="22"/>
                <w:szCs w:val="22"/>
              </w:rPr>
              <w:t>ООО «Биг-Экзотика»</w:t>
            </w:r>
            <w:r w:rsidRPr="00A71D40">
              <w:rPr>
                <w:sz w:val="22"/>
                <w:szCs w:val="22"/>
              </w:rPr>
              <w:t xml:space="preserve">, </w:t>
            </w:r>
            <w:r w:rsidRPr="00A71D40">
              <w:rPr>
                <w:i/>
                <w:sz w:val="22"/>
                <w:szCs w:val="22"/>
              </w:rPr>
              <w:t xml:space="preserve">Минская область, Минский район, </w:t>
            </w:r>
            <w:proofErr w:type="spellStart"/>
            <w:r w:rsidRPr="00A71D40">
              <w:rPr>
                <w:i/>
                <w:sz w:val="22"/>
                <w:szCs w:val="22"/>
              </w:rPr>
              <w:t>Ждановичский</w:t>
            </w:r>
            <w:proofErr w:type="spellEnd"/>
            <w:r w:rsidRPr="00A71D40">
              <w:rPr>
                <w:i/>
                <w:sz w:val="22"/>
                <w:szCs w:val="22"/>
              </w:rPr>
              <w:t xml:space="preserve"> с/с район д.  Таборы, </w:t>
            </w:r>
            <w:proofErr w:type="spellStart"/>
            <w:r w:rsidRPr="00A71D40">
              <w:rPr>
                <w:i/>
                <w:sz w:val="22"/>
                <w:szCs w:val="22"/>
              </w:rPr>
              <w:t>каб</w:t>
            </w:r>
            <w:proofErr w:type="spellEnd"/>
            <w:r w:rsidRPr="00A71D40">
              <w:rPr>
                <w:i/>
                <w:sz w:val="22"/>
                <w:szCs w:val="22"/>
              </w:rPr>
              <w:t>. 8, административное здание (инвентарный номер 600/С-40904)</w:t>
            </w:r>
          </w:p>
        </w:tc>
        <w:tc>
          <w:tcPr>
            <w:tcW w:w="573" w:type="pct"/>
          </w:tcPr>
          <w:p w14:paraId="351660F9"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Нестационарный торговый объект ООО</w:t>
            </w:r>
          </w:p>
          <w:p w14:paraId="3692F791"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w:t>
            </w:r>
            <w:proofErr w:type="spellStart"/>
            <w:r w:rsidRPr="00A71D40">
              <w:rPr>
                <w:sz w:val="22"/>
                <w:szCs w:val="22"/>
              </w:rPr>
              <w:t>ВкусАри</w:t>
            </w:r>
            <w:proofErr w:type="spellEnd"/>
            <w:r w:rsidRPr="00A71D40">
              <w:rPr>
                <w:sz w:val="22"/>
                <w:szCs w:val="22"/>
              </w:rPr>
              <w:t xml:space="preserve"> и К», </w:t>
            </w:r>
          </w:p>
          <w:p w14:paraId="3F30379D" w14:textId="77777777"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расположенный по адресу:                            </w:t>
            </w:r>
          </w:p>
          <w:p w14:paraId="37D255E1" w14:textId="77777777"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г. Минск, ул. Слободская, ул. </w:t>
            </w:r>
            <w:proofErr w:type="spellStart"/>
            <w:r w:rsidRPr="00A71D40">
              <w:rPr>
                <w:rFonts w:eastAsia="Batang"/>
                <w:bCs/>
                <w:sz w:val="22"/>
                <w:szCs w:val="22"/>
              </w:rPr>
              <w:t>Рафиева</w:t>
            </w:r>
            <w:proofErr w:type="spellEnd"/>
            <w:r w:rsidRPr="00A71D40">
              <w:rPr>
                <w:rFonts w:eastAsia="Batang"/>
                <w:bCs/>
                <w:sz w:val="22"/>
                <w:szCs w:val="22"/>
              </w:rPr>
              <w:t xml:space="preserve">, </w:t>
            </w:r>
            <w:proofErr w:type="gramStart"/>
            <w:r w:rsidRPr="00A71D40">
              <w:rPr>
                <w:rFonts w:eastAsia="Batang"/>
                <w:bCs/>
                <w:sz w:val="22"/>
                <w:szCs w:val="22"/>
              </w:rPr>
              <w:t>100,  место</w:t>
            </w:r>
            <w:proofErr w:type="gramEnd"/>
            <w:r w:rsidRPr="00A71D40">
              <w:rPr>
                <w:rFonts w:eastAsia="Batang"/>
                <w:bCs/>
                <w:sz w:val="22"/>
                <w:szCs w:val="22"/>
              </w:rPr>
              <w:t xml:space="preserve"> 1</w:t>
            </w:r>
          </w:p>
          <w:p w14:paraId="1B357C65"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(юридический адрес:</w:t>
            </w:r>
            <w:r w:rsidRPr="00A71D40">
              <w:rPr>
                <w:sz w:val="22"/>
                <w:szCs w:val="22"/>
              </w:rPr>
              <w:t xml:space="preserve">     </w:t>
            </w:r>
          </w:p>
          <w:p w14:paraId="6DF1F87E"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г. Минск, пер.           2-й Розы Люксембург,                                         д. 3А, пом. 1н</w:t>
            </w:r>
            <w:r w:rsidRPr="00A71D40">
              <w:rPr>
                <w:sz w:val="22"/>
                <w:szCs w:val="22"/>
              </w:rPr>
              <w:t>)</w:t>
            </w:r>
          </w:p>
        </w:tc>
        <w:tc>
          <w:tcPr>
            <w:tcW w:w="970" w:type="pct"/>
          </w:tcPr>
          <w:p w14:paraId="76D6F6C0" w14:textId="77777777" w:rsidR="004530B6" w:rsidRPr="00A71D40" w:rsidRDefault="004530B6" w:rsidP="00A71D40">
            <w:pPr>
              <w:pStyle w:val="111"/>
              <w:spacing w:line="220" w:lineRule="exact"/>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 xml:space="preserve">Не соответствует требованиям </w:t>
            </w:r>
            <w:r w:rsidRPr="00A71D40">
              <w:rPr>
                <w:rFonts w:ascii="Times New Roman" w:hAnsi="Times New Roman" w:cs="Times New Roman"/>
              </w:rPr>
              <w:t>Санитарных норм и правил;</w:t>
            </w:r>
            <w:r w:rsidRPr="00A71D40">
              <w:rPr>
                <w:rFonts w:ascii="Times New Roman" w:eastAsia="Batang" w:hAnsi="Times New Roman" w:cs="Times New Roman"/>
                <w:spacing w:val="-6"/>
                <w:lang w:eastAsia="en-US"/>
              </w:rPr>
              <w:t xml:space="preserve"> ГН, утв. постановлением </w:t>
            </w:r>
            <w:r w:rsidRPr="00A71D40">
              <w:rPr>
                <w:rFonts w:ascii="Times New Roman" w:hAnsi="Times New Roman" w:cs="Times New Roman"/>
              </w:rPr>
              <w:t xml:space="preserve">Совета Министров Республики Беларусь                            </w:t>
            </w:r>
            <w:r w:rsidRPr="00A71D40">
              <w:rPr>
                <w:rFonts w:ascii="Times New Roman" w:eastAsia="Batang" w:hAnsi="Times New Roman" w:cs="Times New Roman"/>
                <w:spacing w:val="-6"/>
                <w:lang w:eastAsia="en-US"/>
              </w:rPr>
              <w:t xml:space="preserve">от 25.01.2021 № 37; </w:t>
            </w:r>
          </w:p>
          <w:p w14:paraId="2FC5230E" w14:textId="77777777"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hAnsi="Times New Roman" w:cs="Times New Roman"/>
              </w:rPr>
              <w:t xml:space="preserve">ТР ТС 021/2011, принятого Решением Комиссии Таможенного союза от                      09.12.2011 № 880                                                    </w:t>
            </w:r>
            <w:r w:rsidRPr="00A71D40">
              <w:rPr>
                <w:rFonts w:ascii="Times New Roman" w:eastAsia="Batang" w:hAnsi="Times New Roman" w:cs="Times New Roman"/>
                <w:b/>
                <w:bCs/>
                <w:spacing w:val="-6"/>
                <w:lang w:eastAsia="en-US"/>
              </w:rPr>
              <w:t xml:space="preserve">по санитарно-химическому показателю: </w:t>
            </w:r>
            <w:r w:rsidRPr="00A71D40">
              <w:rPr>
                <w:rFonts w:ascii="Times New Roman" w:eastAsia="Batang" w:hAnsi="Times New Roman" w:cs="Times New Roman"/>
                <w:spacing w:val="-6"/>
                <w:lang w:eastAsia="en-US"/>
              </w:rPr>
              <w:t>обнаружено превышенное содержание нитратов</w:t>
            </w:r>
            <w:r w:rsidRPr="00A71D40">
              <w:rPr>
                <w:rFonts w:ascii="Times New Roman" w:eastAsia="Batang" w:hAnsi="Times New Roman" w:cs="Times New Roman"/>
                <w:b/>
                <w:spacing w:val="-6"/>
                <w:lang w:eastAsia="en-US"/>
              </w:rPr>
              <w:t xml:space="preserve"> </w:t>
            </w:r>
            <w:r w:rsidRPr="00A71D40">
              <w:rPr>
                <w:rFonts w:ascii="Times New Roman" w:eastAsia="Batang" w:hAnsi="Times New Roman" w:cs="Times New Roman"/>
                <w:spacing w:val="-6"/>
                <w:lang w:eastAsia="en-US"/>
              </w:rPr>
              <w:t xml:space="preserve">фактическое содержание нитратов составило 955 мг/кг, при нормативе не более                            400 мг/кг </w:t>
            </w:r>
            <w:r w:rsidRPr="00A71D40">
              <w:rPr>
                <w:rFonts w:ascii="Times New Roman" w:hAnsi="Times New Roman" w:cs="Times New Roman"/>
              </w:rPr>
              <w:t>(</w:t>
            </w:r>
            <w:r w:rsidRPr="00A71D40">
              <w:rPr>
                <w:rFonts w:ascii="Times New Roman" w:eastAsia="Batang" w:hAnsi="Times New Roman" w:cs="Times New Roman"/>
                <w:spacing w:val="-6"/>
                <w:lang w:eastAsia="en-US"/>
              </w:rPr>
              <w:t>протокол</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Минского городского ЦГЭ от 23.06.2023 №57-20/00292)</w:t>
            </w:r>
          </w:p>
        </w:tc>
        <w:tc>
          <w:tcPr>
            <w:tcW w:w="939" w:type="pct"/>
          </w:tcPr>
          <w:p w14:paraId="38DE9AF1" w14:textId="77777777" w:rsidR="004530B6" w:rsidRPr="00A71D40" w:rsidRDefault="004530B6" w:rsidP="00A71D40">
            <w:pPr>
              <w:spacing w:before="0" w:line="220" w:lineRule="exact"/>
              <w:jc w:val="both"/>
              <w:rPr>
                <w:sz w:val="22"/>
                <w:szCs w:val="22"/>
              </w:rPr>
            </w:pPr>
            <w:r w:rsidRPr="00A71D40">
              <w:rPr>
                <w:sz w:val="22"/>
                <w:szCs w:val="22"/>
              </w:rPr>
              <w:t>ТТН от 14.06.2023 серия ФЕ № 3592634, декларация о соответствии</w:t>
            </w:r>
          </w:p>
          <w:p w14:paraId="4EEAD4A2" w14:textId="77777777"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xml:space="preserve"> Д- </w:t>
            </w:r>
            <w:r w:rsidRPr="00A71D40">
              <w:rPr>
                <w:rFonts w:eastAsia="Calibri"/>
                <w:spacing w:val="-6"/>
                <w:sz w:val="22"/>
                <w:szCs w:val="22"/>
                <w:lang w:val="en-US" w:eastAsia="en-US"/>
              </w:rPr>
              <w:t>RU</w:t>
            </w:r>
            <w:r w:rsidRPr="00A71D40">
              <w:rPr>
                <w:rFonts w:eastAsia="Calibri"/>
                <w:spacing w:val="-6"/>
                <w:sz w:val="22"/>
                <w:szCs w:val="22"/>
                <w:lang w:eastAsia="en-US"/>
              </w:rPr>
              <w:t>. РА02.В.67579/23</w:t>
            </w:r>
            <w:r w:rsidRPr="00A71D40">
              <w:rPr>
                <w:sz w:val="22"/>
                <w:szCs w:val="22"/>
              </w:rPr>
              <w:t>,</w:t>
            </w:r>
          </w:p>
          <w:p w14:paraId="21EC36D3" w14:textId="77777777"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23.03.2023 срок действия до 22.03.2028 включительно</w:t>
            </w:r>
          </w:p>
        </w:tc>
        <w:tc>
          <w:tcPr>
            <w:tcW w:w="541" w:type="pct"/>
          </w:tcPr>
          <w:p w14:paraId="7E000CAC"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ЦГЭ Московского района г. Минска              </w:t>
            </w:r>
            <w:proofErr w:type="gramStart"/>
            <w:r w:rsidRPr="00A71D40">
              <w:rPr>
                <w:sz w:val="22"/>
                <w:szCs w:val="22"/>
              </w:rPr>
              <w:t xml:space="preserve">   (</w:t>
            </w:r>
            <w:proofErr w:type="gramEnd"/>
            <w:r w:rsidRPr="00A71D40">
              <w:rPr>
                <w:sz w:val="22"/>
                <w:szCs w:val="22"/>
              </w:rPr>
              <w:t xml:space="preserve">исх.                       от </w:t>
            </w:r>
            <w:r w:rsidRPr="00A71D40">
              <w:rPr>
                <w:sz w:val="22"/>
                <w:szCs w:val="22"/>
                <w:lang w:val="be-BY"/>
              </w:rPr>
              <w:t>26.</w:t>
            </w:r>
            <w:r w:rsidRPr="00A71D40">
              <w:rPr>
                <w:sz w:val="22"/>
                <w:szCs w:val="22"/>
              </w:rPr>
              <w:t>06.2023                  № 11-12.1/1813)</w:t>
            </w:r>
          </w:p>
          <w:p w14:paraId="62F32263"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247B0C34" w14:textId="77777777" w:rsidR="004530B6" w:rsidRPr="00A71D40" w:rsidRDefault="004530B6" w:rsidP="00A71D40">
            <w:pPr>
              <w:snapToGrid/>
              <w:spacing w:before="0" w:line="220" w:lineRule="exact"/>
              <w:jc w:val="both"/>
              <w:rPr>
                <w:sz w:val="22"/>
                <w:szCs w:val="22"/>
              </w:rPr>
            </w:pPr>
          </w:p>
        </w:tc>
      </w:tr>
      <w:tr w:rsidR="00616CED" w:rsidRPr="00A71D40" w14:paraId="6E403640" w14:textId="77777777" w:rsidTr="00616CED">
        <w:trPr>
          <w:trHeight w:val="404"/>
          <w:jc w:val="center"/>
        </w:trPr>
        <w:tc>
          <w:tcPr>
            <w:tcW w:w="137" w:type="pct"/>
          </w:tcPr>
          <w:p w14:paraId="702B921D" w14:textId="77777777" w:rsidR="004530B6" w:rsidRPr="00A71D40" w:rsidRDefault="004530B6" w:rsidP="00A71D40">
            <w:pPr>
              <w:snapToGrid/>
              <w:spacing w:before="0" w:line="220" w:lineRule="exact"/>
              <w:jc w:val="both"/>
              <w:rPr>
                <w:sz w:val="22"/>
                <w:szCs w:val="22"/>
              </w:rPr>
            </w:pPr>
            <w:r w:rsidRPr="00A71D40">
              <w:rPr>
                <w:sz w:val="22"/>
                <w:szCs w:val="22"/>
              </w:rPr>
              <w:t>2.</w:t>
            </w:r>
          </w:p>
        </w:tc>
        <w:tc>
          <w:tcPr>
            <w:tcW w:w="823" w:type="pct"/>
          </w:tcPr>
          <w:p w14:paraId="5291631C" w14:textId="77777777" w:rsidR="004530B6" w:rsidRPr="00A71D40" w:rsidRDefault="004530B6" w:rsidP="00A71D40">
            <w:pPr>
              <w:snapToGrid/>
              <w:spacing w:before="0" w:line="220" w:lineRule="exact"/>
              <w:jc w:val="both"/>
              <w:rPr>
                <w:sz w:val="22"/>
                <w:szCs w:val="22"/>
              </w:rPr>
            </w:pPr>
            <w:r w:rsidRPr="00A71D40">
              <w:rPr>
                <w:b/>
                <w:sz w:val="22"/>
                <w:szCs w:val="22"/>
              </w:rPr>
              <w:t xml:space="preserve">Медовуха фильтрованная «Классическая»,  </w:t>
            </w:r>
            <w:r w:rsidRPr="00A71D40">
              <w:rPr>
                <w:sz w:val="22"/>
                <w:szCs w:val="22"/>
              </w:rPr>
              <w:t>алкоголь 6 %, содержание этилового спирта в 100 мл продукции -6,0 мл,</w:t>
            </w:r>
          </w:p>
          <w:p w14:paraId="2E941DB0" w14:textId="77777777" w:rsidR="004530B6" w:rsidRPr="00A71D40" w:rsidRDefault="004530B6" w:rsidP="00A71D40">
            <w:pPr>
              <w:snapToGrid/>
              <w:spacing w:before="0" w:line="220" w:lineRule="exact"/>
              <w:jc w:val="both"/>
              <w:rPr>
                <w:sz w:val="22"/>
                <w:szCs w:val="22"/>
              </w:rPr>
            </w:pPr>
            <w:r w:rsidRPr="00A71D40">
              <w:rPr>
                <w:sz w:val="22"/>
                <w:szCs w:val="22"/>
              </w:rPr>
              <w:t xml:space="preserve">штриховой код 4612728201216, </w:t>
            </w:r>
          </w:p>
          <w:p w14:paraId="0343ADBA" w14:textId="77777777" w:rsidR="004530B6" w:rsidRPr="00A71D40" w:rsidRDefault="004530B6" w:rsidP="00A71D40">
            <w:pPr>
              <w:snapToGrid/>
              <w:spacing w:before="0" w:line="220" w:lineRule="exact"/>
              <w:jc w:val="both"/>
              <w:rPr>
                <w:sz w:val="22"/>
                <w:szCs w:val="22"/>
              </w:rPr>
            </w:pPr>
            <w:r w:rsidRPr="00A71D40">
              <w:rPr>
                <w:sz w:val="22"/>
                <w:szCs w:val="22"/>
              </w:rPr>
              <w:t>хранить при температуре от 5°С до +20°С и относительной влажности не более 85%,</w:t>
            </w:r>
          </w:p>
          <w:p w14:paraId="566C624E" w14:textId="77777777" w:rsidR="004530B6" w:rsidRPr="00A71D40" w:rsidRDefault="004530B6" w:rsidP="00A71D40">
            <w:pPr>
              <w:snapToGrid/>
              <w:spacing w:before="0" w:line="220" w:lineRule="exact"/>
              <w:jc w:val="both"/>
              <w:rPr>
                <w:b/>
                <w:sz w:val="22"/>
                <w:szCs w:val="22"/>
              </w:rPr>
            </w:pPr>
            <w:r w:rsidRPr="00A71D40">
              <w:rPr>
                <w:sz w:val="22"/>
                <w:szCs w:val="22"/>
              </w:rPr>
              <w:t xml:space="preserve">дата розлива 02.05.2023, </w:t>
            </w:r>
            <w:r w:rsidRPr="00A71D40">
              <w:rPr>
                <w:sz w:val="22"/>
                <w:szCs w:val="22"/>
              </w:rPr>
              <w:lastRenderedPageBreak/>
              <w:t xml:space="preserve">срок годности 6 месяцев со дня розлива, срок годности со дня подключения транспортной тары к аппарату розлива 1 месяц при соблюдении условий хранения, но не более срока годности продукции </w:t>
            </w:r>
            <w:r w:rsidRPr="00A71D40">
              <w:rPr>
                <w:i/>
                <w:sz w:val="22"/>
                <w:szCs w:val="22"/>
              </w:rPr>
              <w:t>(объём партии 9 л)</w:t>
            </w:r>
          </w:p>
        </w:tc>
        <w:tc>
          <w:tcPr>
            <w:tcW w:w="682" w:type="pct"/>
          </w:tcPr>
          <w:p w14:paraId="17042AD9" w14:textId="77777777" w:rsidR="004530B6" w:rsidRPr="00A71D40" w:rsidRDefault="004530B6" w:rsidP="00A71D40">
            <w:pPr>
              <w:spacing w:before="0" w:line="220" w:lineRule="exact"/>
              <w:jc w:val="both"/>
              <w:rPr>
                <w:sz w:val="22"/>
                <w:szCs w:val="22"/>
              </w:rPr>
            </w:pPr>
            <w:r w:rsidRPr="00A71D40">
              <w:rPr>
                <w:sz w:val="22"/>
                <w:szCs w:val="22"/>
              </w:rPr>
              <w:lastRenderedPageBreak/>
              <w:t>Изготовитель:</w:t>
            </w:r>
          </w:p>
          <w:p w14:paraId="15EC8F84" w14:textId="77777777" w:rsidR="004530B6" w:rsidRPr="00A71D40" w:rsidRDefault="004530B6" w:rsidP="00A71D40">
            <w:pPr>
              <w:spacing w:before="0" w:line="220" w:lineRule="exact"/>
              <w:jc w:val="both"/>
              <w:rPr>
                <w:i/>
                <w:sz w:val="22"/>
                <w:szCs w:val="22"/>
              </w:rPr>
            </w:pPr>
            <w:r w:rsidRPr="00A71D40">
              <w:rPr>
                <w:b/>
                <w:sz w:val="22"/>
                <w:szCs w:val="22"/>
              </w:rPr>
              <w:t xml:space="preserve">ООО «Злынковский завод новых технологий по производству вин и напитков «КАСКАД», </w:t>
            </w:r>
            <w:r w:rsidRPr="00A71D40">
              <w:rPr>
                <w:i/>
                <w:sz w:val="22"/>
                <w:szCs w:val="22"/>
              </w:rPr>
              <w:t>Россия, 243600, Брянская область, г. Злынка, ул. Советская, 97.</w:t>
            </w:r>
          </w:p>
          <w:p w14:paraId="2F4A75C6" w14:textId="77777777" w:rsidR="004530B6" w:rsidRPr="00A71D40" w:rsidRDefault="004530B6" w:rsidP="00A71D40">
            <w:pPr>
              <w:spacing w:before="0" w:line="220" w:lineRule="exact"/>
              <w:jc w:val="both"/>
              <w:rPr>
                <w:sz w:val="22"/>
                <w:szCs w:val="22"/>
              </w:rPr>
            </w:pPr>
            <w:r w:rsidRPr="00A71D40">
              <w:rPr>
                <w:sz w:val="22"/>
                <w:szCs w:val="22"/>
              </w:rPr>
              <w:t>Импортёр</w:t>
            </w:r>
          </w:p>
          <w:p w14:paraId="5694F6F5" w14:textId="77777777" w:rsidR="004530B6" w:rsidRPr="00A71D40" w:rsidRDefault="004530B6" w:rsidP="00A71D40">
            <w:pPr>
              <w:spacing w:before="0" w:line="220" w:lineRule="exact"/>
              <w:jc w:val="both"/>
              <w:rPr>
                <w:sz w:val="22"/>
                <w:szCs w:val="22"/>
              </w:rPr>
            </w:pPr>
            <w:r w:rsidRPr="00A71D40">
              <w:rPr>
                <w:sz w:val="22"/>
                <w:szCs w:val="22"/>
              </w:rPr>
              <w:t>в Республику Беларусь:</w:t>
            </w:r>
          </w:p>
          <w:p w14:paraId="2BD30087" w14:textId="77777777" w:rsidR="004530B6" w:rsidRPr="00A71D40" w:rsidRDefault="004530B6" w:rsidP="00A71D40">
            <w:pPr>
              <w:spacing w:before="0" w:line="220" w:lineRule="exact"/>
              <w:jc w:val="both"/>
              <w:rPr>
                <w:sz w:val="22"/>
                <w:szCs w:val="22"/>
              </w:rPr>
            </w:pPr>
            <w:r w:rsidRPr="00A71D40">
              <w:rPr>
                <w:b/>
                <w:sz w:val="22"/>
                <w:szCs w:val="22"/>
              </w:rPr>
              <w:lastRenderedPageBreak/>
              <w:t>ООО «Торговый Дом Варница</w:t>
            </w:r>
            <w:proofErr w:type="gramStart"/>
            <w:r w:rsidRPr="00A71D40">
              <w:rPr>
                <w:b/>
                <w:sz w:val="22"/>
                <w:szCs w:val="22"/>
              </w:rPr>
              <w:t>»,</w:t>
            </w:r>
            <w:r w:rsidRPr="00A71D40">
              <w:rPr>
                <w:sz w:val="22"/>
                <w:szCs w:val="22"/>
              </w:rPr>
              <w:t xml:space="preserve">   </w:t>
            </w:r>
            <w:proofErr w:type="gramEnd"/>
            <w:r w:rsidRPr="00A71D40">
              <w:rPr>
                <w:sz w:val="22"/>
                <w:szCs w:val="22"/>
              </w:rPr>
              <w:t xml:space="preserve">                  </w:t>
            </w:r>
            <w:r w:rsidRPr="00A71D40">
              <w:rPr>
                <w:i/>
                <w:sz w:val="22"/>
                <w:szCs w:val="22"/>
              </w:rPr>
              <w:t xml:space="preserve">г. </w:t>
            </w:r>
            <w:proofErr w:type="spellStart"/>
            <w:r w:rsidRPr="00A71D40">
              <w:rPr>
                <w:i/>
                <w:sz w:val="22"/>
                <w:szCs w:val="22"/>
              </w:rPr>
              <w:t>Могилёв</w:t>
            </w:r>
            <w:proofErr w:type="spellEnd"/>
            <w:r w:rsidRPr="00A71D40">
              <w:rPr>
                <w:i/>
                <w:sz w:val="22"/>
                <w:szCs w:val="22"/>
              </w:rPr>
              <w:t>, 212013,  Славгородское шоссе, 30К.</w:t>
            </w:r>
          </w:p>
        </w:tc>
        <w:tc>
          <w:tcPr>
            <w:tcW w:w="573" w:type="pct"/>
          </w:tcPr>
          <w:p w14:paraId="58C8079E"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lastRenderedPageBreak/>
              <w:t>Магазин пива «Весёлый лось»</w:t>
            </w:r>
          </w:p>
          <w:p w14:paraId="0CD92AAB"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ИП </w:t>
            </w:r>
            <w:proofErr w:type="spellStart"/>
            <w:r w:rsidRPr="00A71D40">
              <w:rPr>
                <w:sz w:val="22"/>
                <w:szCs w:val="22"/>
              </w:rPr>
              <w:t>Колотников</w:t>
            </w:r>
            <w:proofErr w:type="spellEnd"/>
            <w:r w:rsidRPr="00A71D40">
              <w:rPr>
                <w:sz w:val="22"/>
                <w:szCs w:val="22"/>
              </w:rPr>
              <w:t xml:space="preserve"> Д.Б., </w:t>
            </w:r>
            <w:r w:rsidRPr="00A71D40">
              <w:rPr>
                <w:rFonts w:eastAsia="Batang"/>
                <w:bCs/>
                <w:sz w:val="22"/>
                <w:szCs w:val="22"/>
              </w:rPr>
              <w:t xml:space="preserve">расположенный по адресу:                            </w:t>
            </w:r>
          </w:p>
          <w:p w14:paraId="024695AD" w14:textId="77777777"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г. Могилёв,. ул. Якубовского, 51б</w:t>
            </w:r>
          </w:p>
          <w:p w14:paraId="68E8C01F"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(юридический адрес:</w:t>
            </w:r>
            <w:r w:rsidRPr="00A71D40">
              <w:rPr>
                <w:sz w:val="22"/>
                <w:szCs w:val="22"/>
              </w:rPr>
              <w:t xml:space="preserve">     </w:t>
            </w:r>
          </w:p>
          <w:p w14:paraId="441F60E5"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г. Могилёв,                     ул. </w:t>
            </w:r>
            <w:proofErr w:type="spellStart"/>
            <w:r w:rsidRPr="00A71D40">
              <w:rPr>
                <w:rFonts w:eastAsia="Batang"/>
                <w:bCs/>
                <w:sz w:val="22"/>
                <w:szCs w:val="22"/>
              </w:rPr>
              <w:t>Ямницкая</w:t>
            </w:r>
            <w:proofErr w:type="spellEnd"/>
            <w:r w:rsidRPr="00A71D40">
              <w:rPr>
                <w:rFonts w:eastAsia="Batang"/>
                <w:bCs/>
                <w:sz w:val="22"/>
                <w:szCs w:val="22"/>
              </w:rPr>
              <w:t>,      д. 99а, кв. 135)</w:t>
            </w:r>
          </w:p>
        </w:tc>
        <w:tc>
          <w:tcPr>
            <w:tcW w:w="970" w:type="pct"/>
          </w:tcPr>
          <w:p w14:paraId="02D516CC"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eastAsia="Batang" w:hAnsi="Times New Roman" w:cs="Times New Roman"/>
                <w:spacing w:val="-6"/>
                <w:lang w:eastAsia="en-US"/>
              </w:rPr>
              <w:t>Не соответствует требованиям</w:t>
            </w:r>
          </w:p>
          <w:p w14:paraId="43D84F46"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ТР ТС 021/2011, принятого Решением Комиссии Таможенного союза от                      09.12.2011 № 880;</w:t>
            </w:r>
          </w:p>
          <w:p w14:paraId="5C660EFD"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 xml:space="preserve">ТР ТС 022/2011, утвержденного решением </w:t>
            </w:r>
          </w:p>
          <w:p w14:paraId="5259F998"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комиссии Таможенного союза от 09.12.2011 г № 881;</w:t>
            </w:r>
          </w:p>
          <w:p w14:paraId="60C91575" w14:textId="77777777"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hAnsi="Times New Roman" w:cs="Times New Roman"/>
                <w:b/>
              </w:rPr>
              <w:t xml:space="preserve">по маркировке: </w:t>
            </w:r>
            <w:r w:rsidRPr="00A71D40">
              <w:rPr>
                <w:rFonts w:ascii="Times New Roman" w:hAnsi="Times New Roman" w:cs="Times New Roman"/>
              </w:rPr>
              <w:t xml:space="preserve">в части предоставления достоверной информации о составе продукта – объёмная доля этилового спирта по результатам испытаний </w:t>
            </w:r>
            <w:r w:rsidRPr="00A71D40">
              <w:rPr>
                <w:rFonts w:ascii="Times New Roman" w:hAnsi="Times New Roman" w:cs="Times New Roman"/>
              </w:rPr>
              <w:lastRenderedPageBreak/>
              <w:t xml:space="preserve">пробы составила: 11,0±0,1%, на маркировке продукции указано: </w:t>
            </w:r>
            <w:proofErr w:type="spellStart"/>
            <w:r w:rsidRPr="00A71D40">
              <w:rPr>
                <w:rFonts w:ascii="Times New Roman" w:hAnsi="Times New Roman" w:cs="Times New Roman"/>
              </w:rPr>
              <w:t>алк</w:t>
            </w:r>
            <w:proofErr w:type="spellEnd"/>
            <w:r w:rsidRPr="00A71D40">
              <w:rPr>
                <w:rFonts w:ascii="Times New Roman" w:hAnsi="Times New Roman" w:cs="Times New Roman"/>
              </w:rPr>
              <w:t>. 6% (</w:t>
            </w:r>
            <w:r w:rsidRPr="00A71D40">
              <w:rPr>
                <w:rFonts w:ascii="Times New Roman" w:eastAsia="Batang" w:hAnsi="Times New Roman" w:cs="Times New Roman"/>
                <w:spacing w:val="-6"/>
                <w:lang w:eastAsia="en-US"/>
              </w:rPr>
              <w:t>протокол</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Могилёвского областного </w:t>
            </w:r>
            <w:proofErr w:type="spellStart"/>
            <w:r w:rsidRPr="00A71D40">
              <w:rPr>
                <w:rFonts w:ascii="Times New Roman" w:eastAsia="Batang" w:hAnsi="Times New Roman" w:cs="Times New Roman"/>
                <w:spacing w:val="-6"/>
                <w:lang w:eastAsia="en-US"/>
              </w:rPr>
              <w:t>ЦГЭиОЗ</w:t>
            </w:r>
            <w:proofErr w:type="spellEnd"/>
            <w:r w:rsidRPr="00A71D40">
              <w:rPr>
                <w:rFonts w:ascii="Times New Roman" w:eastAsia="Batang" w:hAnsi="Times New Roman" w:cs="Times New Roman"/>
                <w:spacing w:val="-6"/>
                <w:lang w:eastAsia="en-US"/>
              </w:rPr>
              <w:t xml:space="preserve"> от 27.06.2023 № 467)</w:t>
            </w:r>
          </w:p>
        </w:tc>
        <w:tc>
          <w:tcPr>
            <w:tcW w:w="939" w:type="pct"/>
          </w:tcPr>
          <w:p w14:paraId="1D491028" w14:textId="77777777" w:rsidR="004530B6" w:rsidRPr="00A71D40" w:rsidRDefault="004530B6" w:rsidP="00A71D40">
            <w:pPr>
              <w:spacing w:before="0" w:line="220" w:lineRule="exact"/>
              <w:jc w:val="both"/>
              <w:rPr>
                <w:sz w:val="22"/>
                <w:szCs w:val="22"/>
              </w:rPr>
            </w:pPr>
            <w:r w:rsidRPr="00A71D40">
              <w:rPr>
                <w:sz w:val="22"/>
                <w:szCs w:val="22"/>
              </w:rPr>
              <w:lastRenderedPageBreak/>
              <w:t>ТТН от 31.05.2023 серия ХЭ № 0584959, декларация о соответствии</w:t>
            </w:r>
          </w:p>
          <w:p w14:paraId="16FDA287" w14:textId="77777777"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xml:space="preserve"> Д- </w:t>
            </w:r>
            <w:r w:rsidRPr="00A71D40">
              <w:rPr>
                <w:rFonts w:eastAsia="Calibri"/>
                <w:spacing w:val="-6"/>
                <w:sz w:val="22"/>
                <w:szCs w:val="22"/>
                <w:lang w:val="en-US" w:eastAsia="en-US"/>
              </w:rPr>
              <w:t>RU</w:t>
            </w:r>
            <w:r w:rsidRPr="00A71D40">
              <w:rPr>
                <w:rFonts w:eastAsia="Calibri"/>
                <w:spacing w:val="-6"/>
                <w:sz w:val="22"/>
                <w:szCs w:val="22"/>
                <w:lang w:eastAsia="en-US"/>
              </w:rPr>
              <w:t>. РА09.В.15896/22</w:t>
            </w:r>
            <w:r w:rsidRPr="00A71D40">
              <w:rPr>
                <w:sz w:val="22"/>
                <w:szCs w:val="22"/>
              </w:rPr>
              <w:t>,</w:t>
            </w:r>
          </w:p>
          <w:p w14:paraId="1B50E046" w14:textId="77777777"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16.12.2022 срок действия до 15.12.2025 </w:t>
            </w:r>
          </w:p>
        </w:tc>
        <w:tc>
          <w:tcPr>
            <w:tcW w:w="541" w:type="pct"/>
          </w:tcPr>
          <w:p w14:paraId="08B89EFF"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Могилёвский зональный                   ЦГЭ                      (исх.                       от </w:t>
            </w:r>
            <w:r w:rsidRPr="00A71D40">
              <w:rPr>
                <w:sz w:val="22"/>
                <w:szCs w:val="22"/>
                <w:lang w:val="be-BY"/>
              </w:rPr>
              <w:t>28.</w:t>
            </w:r>
            <w:r w:rsidRPr="00A71D40">
              <w:rPr>
                <w:sz w:val="22"/>
                <w:szCs w:val="22"/>
              </w:rPr>
              <w:t>06.2023                  № 21-12/6671)</w:t>
            </w:r>
          </w:p>
          <w:p w14:paraId="2DB84DA4"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2875E7A" w14:textId="77777777" w:rsidR="004530B6" w:rsidRPr="00A71D40" w:rsidRDefault="004530B6" w:rsidP="00A71D40">
            <w:pPr>
              <w:snapToGrid/>
              <w:spacing w:before="0" w:line="220" w:lineRule="exact"/>
              <w:jc w:val="both"/>
              <w:rPr>
                <w:sz w:val="22"/>
                <w:szCs w:val="22"/>
              </w:rPr>
            </w:pPr>
          </w:p>
        </w:tc>
      </w:tr>
      <w:tr w:rsidR="00616CED" w:rsidRPr="00A71D40" w14:paraId="4052F09F" w14:textId="77777777" w:rsidTr="00616CED">
        <w:trPr>
          <w:trHeight w:val="404"/>
          <w:jc w:val="center"/>
        </w:trPr>
        <w:tc>
          <w:tcPr>
            <w:tcW w:w="137" w:type="pct"/>
          </w:tcPr>
          <w:p w14:paraId="306E1D7A" w14:textId="77777777" w:rsidR="004530B6" w:rsidRPr="00A71D40" w:rsidRDefault="004530B6" w:rsidP="00A71D40">
            <w:pPr>
              <w:snapToGrid/>
              <w:spacing w:before="0" w:line="220" w:lineRule="exact"/>
              <w:jc w:val="both"/>
              <w:rPr>
                <w:sz w:val="22"/>
                <w:szCs w:val="22"/>
              </w:rPr>
            </w:pPr>
            <w:r w:rsidRPr="00A71D40">
              <w:rPr>
                <w:sz w:val="22"/>
                <w:szCs w:val="22"/>
              </w:rPr>
              <w:t>3.</w:t>
            </w:r>
          </w:p>
        </w:tc>
        <w:tc>
          <w:tcPr>
            <w:tcW w:w="823" w:type="pct"/>
          </w:tcPr>
          <w:p w14:paraId="0B6D9E46" w14:textId="77777777" w:rsidR="004530B6" w:rsidRPr="00A71D40" w:rsidRDefault="004530B6" w:rsidP="00A71D40">
            <w:pPr>
              <w:snapToGrid/>
              <w:spacing w:before="0" w:line="220" w:lineRule="exact"/>
              <w:jc w:val="both"/>
              <w:rPr>
                <w:sz w:val="22"/>
                <w:szCs w:val="22"/>
              </w:rPr>
            </w:pPr>
            <w:r w:rsidRPr="00A71D40">
              <w:rPr>
                <w:b/>
                <w:sz w:val="22"/>
                <w:szCs w:val="22"/>
              </w:rPr>
              <w:t>Сидр фруктовый ароматизированный фильтрованный сладкий газированный «Голубая лагуна</w:t>
            </w:r>
            <w:r w:rsidR="00593F5F">
              <w:rPr>
                <w:b/>
                <w:sz w:val="22"/>
                <w:szCs w:val="22"/>
              </w:rPr>
              <w:t>»</w:t>
            </w:r>
            <w:r w:rsidRPr="00A71D40">
              <w:rPr>
                <w:b/>
                <w:sz w:val="22"/>
                <w:szCs w:val="22"/>
              </w:rPr>
              <w:t xml:space="preserve">,  </w:t>
            </w:r>
            <w:r w:rsidRPr="00A71D40">
              <w:rPr>
                <w:sz w:val="22"/>
                <w:szCs w:val="22"/>
              </w:rPr>
              <w:t>алкоголь 4,9 %, содержание этилового спирта в 100 мл продукции -4,9 мл,</w:t>
            </w:r>
          </w:p>
          <w:p w14:paraId="075DABD0" w14:textId="77777777" w:rsidR="004530B6" w:rsidRPr="00A71D40" w:rsidRDefault="004530B6" w:rsidP="00A71D40">
            <w:pPr>
              <w:snapToGrid/>
              <w:spacing w:before="0" w:line="220" w:lineRule="exact"/>
              <w:jc w:val="both"/>
              <w:rPr>
                <w:b/>
                <w:sz w:val="22"/>
                <w:szCs w:val="22"/>
              </w:rPr>
            </w:pPr>
            <w:r w:rsidRPr="00A71D40">
              <w:rPr>
                <w:sz w:val="22"/>
                <w:szCs w:val="22"/>
              </w:rPr>
              <w:t>штриховой код 4612728201414, условия хранения –</w:t>
            </w:r>
            <w:r w:rsidR="00903B73" w:rsidRPr="00A71D40">
              <w:rPr>
                <w:sz w:val="22"/>
                <w:szCs w:val="22"/>
              </w:rPr>
              <w:t xml:space="preserve"> </w:t>
            </w:r>
            <w:r w:rsidRPr="00A71D40">
              <w:rPr>
                <w:sz w:val="22"/>
                <w:szCs w:val="22"/>
              </w:rPr>
              <w:t xml:space="preserve">хранить при температуре от +5°С до  +20°С и относительной влажности не более 85%, дата розлива 13.03.2023, срок годности 6 месяцев со дня розлива, срок годности со дня подключения транспортной тары к аппарату розлива 1 месяц при соблюдении условий хранения, но не более срока годности продукции </w:t>
            </w:r>
          </w:p>
        </w:tc>
        <w:tc>
          <w:tcPr>
            <w:tcW w:w="682" w:type="pct"/>
          </w:tcPr>
          <w:p w14:paraId="2F950FDF" w14:textId="77777777" w:rsidR="004530B6" w:rsidRPr="00A71D40" w:rsidRDefault="004530B6" w:rsidP="00A71D40">
            <w:pPr>
              <w:spacing w:before="0" w:line="220" w:lineRule="exact"/>
              <w:jc w:val="both"/>
              <w:rPr>
                <w:sz w:val="22"/>
                <w:szCs w:val="22"/>
              </w:rPr>
            </w:pPr>
            <w:r w:rsidRPr="00A71D40">
              <w:rPr>
                <w:sz w:val="22"/>
                <w:szCs w:val="22"/>
              </w:rPr>
              <w:t>Изготовитель:</w:t>
            </w:r>
          </w:p>
          <w:p w14:paraId="048EB887" w14:textId="77777777" w:rsidR="004530B6" w:rsidRPr="00A71D40" w:rsidRDefault="004530B6" w:rsidP="00A71D40">
            <w:pPr>
              <w:spacing w:before="0" w:line="220" w:lineRule="exact"/>
              <w:jc w:val="both"/>
              <w:rPr>
                <w:i/>
                <w:sz w:val="22"/>
                <w:szCs w:val="22"/>
              </w:rPr>
            </w:pPr>
            <w:r w:rsidRPr="00A71D40">
              <w:rPr>
                <w:b/>
                <w:sz w:val="22"/>
                <w:szCs w:val="22"/>
              </w:rPr>
              <w:t xml:space="preserve">ООО «Злынковский завод новых технологий по производству вин и напитков «КАСКАД», </w:t>
            </w:r>
            <w:r w:rsidRPr="00A71D40">
              <w:rPr>
                <w:i/>
                <w:sz w:val="22"/>
                <w:szCs w:val="22"/>
              </w:rPr>
              <w:t>Россия, 243600, Брянская область, г. Злынка, ул. Советская, 97.</w:t>
            </w:r>
          </w:p>
          <w:p w14:paraId="7249D6B3" w14:textId="77777777" w:rsidR="004530B6" w:rsidRPr="00A71D40" w:rsidRDefault="004530B6" w:rsidP="00A71D40">
            <w:pPr>
              <w:spacing w:before="0" w:line="220" w:lineRule="exact"/>
              <w:jc w:val="both"/>
              <w:rPr>
                <w:sz w:val="22"/>
                <w:szCs w:val="22"/>
              </w:rPr>
            </w:pPr>
            <w:r w:rsidRPr="00A71D40">
              <w:rPr>
                <w:sz w:val="22"/>
                <w:szCs w:val="22"/>
              </w:rPr>
              <w:t>Импортёр</w:t>
            </w:r>
          </w:p>
          <w:p w14:paraId="15BE920F" w14:textId="77777777" w:rsidR="004530B6" w:rsidRPr="00A71D40" w:rsidRDefault="004530B6" w:rsidP="00A71D40">
            <w:pPr>
              <w:spacing w:before="0" w:line="220" w:lineRule="exact"/>
              <w:jc w:val="both"/>
              <w:rPr>
                <w:sz w:val="22"/>
                <w:szCs w:val="22"/>
              </w:rPr>
            </w:pPr>
            <w:r w:rsidRPr="00A71D40">
              <w:rPr>
                <w:sz w:val="22"/>
                <w:szCs w:val="22"/>
              </w:rPr>
              <w:t>в Республику Беларусь:</w:t>
            </w:r>
          </w:p>
          <w:p w14:paraId="4AF5F4D5" w14:textId="77777777" w:rsidR="004530B6" w:rsidRPr="00A71D40" w:rsidRDefault="004530B6" w:rsidP="00A71D40">
            <w:pPr>
              <w:spacing w:before="0" w:line="220" w:lineRule="exact"/>
              <w:jc w:val="both"/>
              <w:rPr>
                <w:sz w:val="22"/>
                <w:szCs w:val="22"/>
              </w:rPr>
            </w:pPr>
            <w:r w:rsidRPr="00A71D40">
              <w:rPr>
                <w:b/>
                <w:sz w:val="22"/>
                <w:szCs w:val="22"/>
              </w:rPr>
              <w:t>ООО «Торговый Дом Варница</w:t>
            </w:r>
            <w:proofErr w:type="gramStart"/>
            <w:r w:rsidRPr="00A71D40">
              <w:rPr>
                <w:b/>
                <w:sz w:val="22"/>
                <w:szCs w:val="22"/>
              </w:rPr>
              <w:t>»,</w:t>
            </w:r>
            <w:r w:rsidRPr="00A71D40">
              <w:rPr>
                <w:sz w:val="22"/>
                <w:szCs w:val="22"/>
              </w:rPr>
              <w:t xml:space="preserve">   </w:t>
            </w:r>
            <w:proofErr w:type="gramEnd"/>
            <w:r w:rsidRPr="00A71D40">
              <w:rPr>
                <w:sz w:val="22"/>
                <w:szCs w:val="22"/>
              </w:rPr>
              <w:t xml:space="preserve">                  </w:t>
            </w:r>
            <w:r w:rsidRPr="00A71D40">
              <w:rPr>
                <w:i/>
                <w:sz w:val="22"/>
                <w:szCs w:val="22"/>
              </w:rPr>
              <w:t xml:space="preserve">г. </w:t>
            </w:r>
            <w:proofErr w:type="spellStart"/>
            <w:r w:rsidRPr="00A71D40">
              <w:rPr>
                <w:i/>
                <w:sz w:val="22"/>
                <w:szCs w:val="22"/>
              </w:rPr>
              <w:t>Могилёв</w:t>
            </w:r>
            <w:proofErr w:type="spellEnd"/>
            <w:r w:rsidRPr="00A71D40">
              <w:rPr>
                <w:i/>
                <w:sz w:val="22"/>
                <w:szCs w:val="22"/>
              </w:rPr>
              <w:t>, 212013,  Славгородское шоссе, 30К.</w:t>
            </w:r>
          </w:p>
        </w:tc>
        <w:tc>
          <w:tcPr>
            <w:tcW w:w="573" w:type="pct"/>
          </w:tcPr>
          <w:p w14:paraId="58BE6FBC"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Магазин                             «За пивом»  </w:t>
            </w:r>
          </w:p>
          <w:p w14:paraId="1CD16FC4"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ИП Задорожный Я.Б., </w:t>
            </w:r>
            <w:r w:rsidRPr="00A71D40">
              <w:rPr>
                <w:rFonts w:eastAsia="Batang"/>
                <w:bCs/>
                <w:sz w:val="22"/>
                <w:szCs w:val="22"/>
              </w:rPr>
              <w:t xml:space="preserve">расположенный по адресу:                            </w:t>
            </w:r>
          </w:p>
          <w:p w14:paraId="29B97E55" w14:textId="77777777"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г. </w:t>
            </w:r>
            <w:proofErr w:type="spellStart"/>
            <w:r w:rsidRPr="00A71D40">
              <w:rPr>
                <w:rFonts w:eastAsia="Batang"/>
                <w:bCs/>
                <w:sz w:val="22"/>
                <w:szCs w:val="22"/>
              </w:rPr>
              <w:t>Могилёв</w:t>
            </w:r>
            <w:proofErr w:type="spellEnd"/>
            <w:r w:rsidRPr="00A71D40">
              <w:rPr>
                <w:rFonts w:eastAsia="Batang"/>
                <w:bCs/>
                <w:sz w:val="22"/>
                <w:szCs w:val="22"/>
              </w:rPr>
              <w:t xml:space="preserve">, пр-т Пушкинский, 37б </w:t>
            </w:r>
          </w:p>
          <w:p w14:paraId="4C304B56"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(юридический адрес:</w:t>
            </w:r>
            <w:r w:rsidRPr="00A71D40">
              <w:rPr>
                <w:sz w:val="22"/>
                <w:szCs w:val="22"/>
              </w:rPr>
              <w:t xml:space="preserve">     </w:t>
            </w:r>
          </w:p>
          <w:p w14:paraId="73C6EE84"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г. </w:t>
            </w:r>
            <w:proofErr w:type="gramStart"/>
            <w:r w:rsidRPr="00A71D40">
              <w:rPr>
                <w:rFonts w:eastAsia="Batang"/>
                <w:bCs/>
                <w:sz w:val="22"/>
                <w:szCs w:val="22"/>
              </w:rPr>
              <w:t xml:space="preserve">Могилёв,   </w:t>
            </w:r>
            <w:proofErr w:type="gramEnd"/>
            <w:r w:rsidRPr="00A71D40">
              <w:rPr>
                <w:rFonts w:eastAsia="Batang"/>
                <w:bCs/>
                <w:sz w:val="22"/>
                <w:szCs w:val="22"/>
              </w:rPr>
              <w:t xml:space="preserve">                  ул. Каштановая, д. 5, кв. 110)</w:t>
            </w:r>
          </w:p>
        </w:tc>
        <w:tc>
          <w:tcPr>
            <w:tcW w:w="970" w:type="pct"/>
          </w:tcPr>
          <w:p w14:paraId="31B93AB6"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eastAsia="Batang" w:hAnsi="Times New Roman" w:cs="Times New Roman"/>
                <w:spacing w:val="-6"/>
                <w:lang w:eastAsia="en-US"/>
              </w:rPr>
              <w:t>Не соответствует требованиям</w:t>
            </w:r>
          </w:p>
          <w:p w14:paraId="2A0E1C3B"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ТР ТС 021/2011, принятого Решением Комиссии Таможенного союза от                      09.12.2011 № 880;</w:t>
            </w:r>
          </w:p>
          <w:p w14:paraId="7A5DBB2D"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 xml:space="preserve">ТР ТС 022/2011, утвержденного решением </w:t>
            </w:r>
          </w:p>
          <w:p w14:paraId="78E2B2F1"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комиссии Таможенного союза от 09.12.2011 г № 881;</w:t>
            </w:r>
          </w:p>
          <w:p w14:paraId="2BF7C2A9" w14:textId="77777777"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hAnsi="Times New Roman" w:cs="Times New Roman"/>
                <w:b/>
              </w:rPr>
              <w:t xml:space="preserve">по маркировке: </w:t>
            </w:r>
            <w:r w:rsidRPr="00A71D40">
              <w:rPr>
                <w:rFonts w:ascii="Times New Roman" w:hAnsi="Times New Roman" w:cs="Times New Roman"/>
              </w:rPr>
              <w:t xml:space="preserve">в части предоставления достоверной информации о составе продукта (в составе выявлен синтетический краситель: блестящий синий. Не указанный на маркировке продукции – значение показателя «блестящий синий» по результатам исследований образца продукции составляет 7,9±1,2 мг/кг, объёмная доля этилового спирта по результатам испытаний пробы составила: 12,0±0,1%, на маркировке продукции указано: </w:t>
            </w:r>
            <w:proofErr w:type="spellStart"/>
            <w:r w:rsidRPr="00A71D40">
              <w:rPr>
                <w:rFonts w:ascii="Times New Roman" w:hAnsi="Times New Roman" w:cs="Times New Roman"/>
              </w:rPr>
              <w:t>алк</w:t>
            </w:r>
            <w:proofErr w:type="spellEnd"/>
            <w:r w:rsidRPr="00A71D40">
              <w:rPr>
                <w:rFonts w:ascii="Times New Roman" w:hAnsi="Times New Roman" w:cs="Times New Roman"/>
              </w:rPr>
              <w:t>. 4,9% (</w:t>
            </w:r>
            <w:r w:rsidRPr="00A71D40">
              <w:rPr>
                <w:rFonts w:ascii="Times New Roman" w:eastAsia="Batang" w:hAnsi="Times New Roman" w:cs="Times New Roman"/>
                <w:spacing w:val="-6"/>
                <w:lang w:eastAsia="en-US"/>
              </w:rPr>
              <w:t>протокол</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Могилёвского областного </w:t>
            </w:r>
            <w:proofErr w:type="spellStart"/>
            <w:r w:rsidRPr="00A71D40">
              <w:rPr>
                <w:rFonts w:ascii="Times New Roman" w:eastAsia="Batang" w:hAnsi="Times New Roman" w:cs="Times New Roman"/>
                <w:spacing w:val="-6"/>
                <w:lang w:eastAsia="en-US"/>
              </w:rPr>
              <w:t>ЦГЭиОЗ</w:t>
            </w:r>
            <w:proofErr w:type="spellEnd"/>
            <w:r w:rsidRPr="00A71D40">
              <w:rPr>
                <w:rFonts w:ascii="Times New Roman" w:eastAsia="Batang" w:hAnsi="Times New Roman" w:cs="Times New Roman"/>
                <w:spacing w:val="-6"/>
                <w:lang w:eastAsia="en-US"/>
              </w:rPr>
              <w:t xml:space="preserve"> от 27.06.2023 № 470-471)</w:t>
            </w:r>
          </w:p>
        </w:tc>
        <w:tc>
          <w:tcPr>
            <w:tcW w:w="939" w:type="pct"/>
          </w:tcPr>
          <w:p w14:paraId="5AF391A7" w14:textId="77777777" w:rsidR="004530B6" w:rsidRPr="00A71D40" w:rsidRDefault="004530B6" w:rsidP="00A71D40">
            <w:pPr>
              <w:spacing w:before="0" w:line="220" w:lineRule="exact"/>
              <w:jc w:val="both"/>
              <w:rPr>
                <w:sz w:val="22"/>
                <w:szCs w:val="22"/>
              </w:rPr>
            </w:pPr>
            <w:r w:rsidRPr="00A71D40">
              <w:rPr>
                <w:sz w:val="22"/>
                <w:szCs w:val="22"/>
              </w:rPr>
              <w:t>ТТН от 25.05.2023 серия ХЭ № 0584638, декларация о соответствии</w:t>
            </w:r>
          </w:p>
          <w:p w14:paraId="4D279FB7" w14:textId="77777777"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xml:space="preserve"> Д- </w:t>
            </w:r>
            <w:r w:rsidRPr="00A71D40">
              <w:rPr>
                <w:rFonts w:eastAsia="Calibri"/>
                <w:spacing w:val="-6"/>
                <w:sz w:val="22"/>
                <w:szCs w:val="22"/>
                <w:lang w:val="en-US" w:eastAsia="en-US"/>
              </w:rPr>
              <w:t>RU</w:t>
            </w:r>
            <w:r w:rsidRPr="00A71D40">
              <w:rPr>
                <w:rFonts w:eastAsia="Calibri"/>
                <w:spacing w:val="-6"/>
                <w:sz w:val="22"/>
                <w:szCs w:val="22"/>
                <w:lang w:eastAsia="en-US"/>
              </w:rPr>
              <w:t>. РА09.В.16313/22</w:t>
            </w:r>
            <w:r w:rsidRPr="00A71D40">
              <w:rPr>
                <w:sz w:val="22"/>
                <w:szCs w:val="22"/>
              </w:rPr>
              <w:t>,</w:t>
            </w:r>
          </w:p>
          <w:p w14:paraId="0427067A" w14:textId="77777777"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16.12.2022 срок действия до 15.12.2025</w:t>
            </w:r>
          </w:p>
        </w:tc>
        <w:tc>
          <w:tcPr>
            <w:tcW w:w="541" w:type="pct"/>
          </w:tcPr>
          <w:p w14:paraId="68302560"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Могилёвский зональный                   ЦГЭ                      (исх.                       от </w:t>
            </w:r>
            <w:r w:rsidRPr="00A71D40">
              <w:rPr>
                <w:sz w:val="22"/>
                <w:szCs w:val="22"/>
                <w:lang w:val="be-BY"/>
              </w:rPr>
              <w:t>28.</w:t>
            </w:r>
            <w:r w:rsidRPr="00A71D40">
              <w:rPr>
                <w:sz w:val="22"/>
                <w:szCs w:val="22"/>
              </w:rPr>
              <w:t>06.2023                  № 21-12/6672)</w:t>
            </w:r>
          </w:p>
          <w:p w14:paraId="1A16B06A"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737A927E" w14:textId="77777777" w:rsidR="004530B6" w:rsidRPr="00A71D40" w:rsidRDefault="004530B6" w:rsidP="00A71D40">
            <w:pPr>
              <w:snapToGrid/>
              <w:spacing w:before="0" w:line="220" w:lineRule="exact"/>
              <w:jc w:val="both"/>
              <w:rPr>
                <w:sz w:val="22"/>
                <w:szCs w:val="22"/>
              </w:rPr>
            </w:pPr>
          </w:p>
        </w:tc>
      </w:tr>
      <w:tr w:rsidR="00616CED" w:rsidRPr="00A71D40" w14:paraId="59D25AA0" w14:textId="77777777" w:rsidTr="00616CED">
        <w:trPr>
          <w:trHeight w:val="404"/>
          <w:jc w:val="center"/>
        </w:trPr>
        <w:tc>
          <w:tcPr>
            <w:tcW w:w="137" w:type="pct"/>
          </w:tcPr>
          <w:p w14:paraId="48E5DF8C" w14:textId="77777777" w:rsidR="004530B6" w:rsidRPr="00A71D40" w:rsidRDefault="004530B6" w:rsidP="00A71D40">
            <w:pPr>
              <w:snapToGrid/>
              <w:spacing w:before="0" w:line="220" w:lineRule="exact"/>
              <w:jc w:val="both"/>
              <w:rPr>
                <w:sz w:val="22"/>
                <w:szCs w:val="22"/>
              </w:rPr>
            </w:pPr>
            <w:r w:rsidRPr="00A71D40">
              <w:rPr>
                <w:sz w:val="22"/>
                <w:szCs w:val="22"/>
              </w:rPr>
              <w:t>4.</w:t>
            </w:r>
          </w:p>
        </w:tc>
        <w:tc>
          <w:tcPr>
            <w:tcW w:w="823" w:type="pct"/>
          </w:tcPr>
          <w:p w14:paraId="35BDEB41" w14:textId="77777777" w:rsidR="004530B6" w:rsidRPr="00A71D40" w:rsidRDefault="004530B6" w:rsidP="00A71D40">
            <w:pPr>
              <w:snapToGrid/>
              <w:spacing w:before="0" w:line="220" w:lineRule="exact"/>
              <w:jc w:val="both"/>
              <w:rPr>
                <w:b/>
                <w:sz w:val="22"/>
                <w:szCs w:val="22"/>
              </w:rPr>
            </w:pPr>
            <w:r w:rsidRPr="00A71D40">
              <w:rPr>
                <w:b/>
                <w:sz w:val="22"/>
                <w:szCs w:val="22"/>
              </w:rPr>
              <w:t xml:space="preserve">Полуфабрикаты </w:t>
            </w:r>
            <w:proofErr w:type="gramStart"/>
            <w:r w:rsidRPr="00A71D40">
              <w:rPr>
                <w:b/>
                <w:sz w:val="22"/>
                <w:szCs w:val="22"/>
              </w:rPr>
              <w:t xml:space="preserve">замороженные  </w:t>
            </w:r>
            <w:r w:rsidRPr="00A71D40">
              <w:rPr>
                <w:b/>
                <w:sz w:val="22"/>
                <w:szCs w:val="22"/>
              </w:rPr>
              <w:lastRenderedPageBreak/>
              <w:t>«</w:t>
            </w:r>
            <w:proofErr w:type="gramEnd"/>
            <w:r w:rsidRPr="00A71D40">
              <w:rPr>
                <w:b/>
                <w:sz w:val="22"/>
                <w:szCs w:val="22"/>
              </w:rPr>
              <w:t xml:space="preserve">Блинчики с творожной начинкой», </w:t>
            </w:r>
            <w:r w:rsidRPr="00A71D40">
              <w:rPr>
                <w:sz w:val="22"/>
                <w:szCs w:val="22"/>
              </w:rPr>
              <w:t xml:space="preserve">изготовлены по                      ТУ 10.72.19-025-98587404-2008, дата производства 09.05.2023Б, срок годности 180 суток при температуре не выше -18°С </w:t>
            </w:r>
            <w:r w:rsidRPr="00A71D40">
              <w:rPr>
                <w:i/>
                <w:sz w:val="22"/>
                <w:szCs w:val="22"/>
              </w:rPr>
              <w:t xml:space="preserve">(объём партии </w:t>
            </w:r>
            <w:r w:rsidR="00903B73" w:rsidRPr="00A71D40">
              <w:rPr>
                <w:i/>
                <w:sz w:val="22"/>
                <w:szCs w:val="22"/>
              </w:rPr>
              <w:t xml:space="preserve">           </w:t>
            </w:r>
            <w:r w:rsidRPr="00A71D40">
              <w:rPr>
                <w:i/>
                <w:sz w:val="22"/>
                <w:szCs w:val="22"/>
              </w:rPr>
              <w:t>10 кг)</w:t>
            </w:r>
          </w:p>
        </w:tc>
        <w:tc>
          <w:tcPr>
            <w:tcW w:w="682" w:type="pct"/>
          </w:tcPr>
          <w:p w14:paraId="51F6FDF2" w14:textId="77777777" w:rsidR="004530B6" w:rsidRPr="00A71D40" w:rsidRDefault="004530B6" w:rsidP="00A71D40">
            <w:pPr>
              <w:spacing w:before="0" w:line="220" w:lineRule="exact"/>
              <w:jc w:val="both"/>
              <w:rPr>
                <w:sz w:val="22"/>
                <w:szCs w:val="22"/>
              </w:rPr>
            </w:pPr>
            <w:r w:rsidRPr="00A71D40">
              <w:rPr>
                <w:sz w:val="22"/>
                <w:szCs w:val="22"/>
              </w:rPr>
              <w:lastRenderedPageBreak/>
              <w:t>Изготовитель:</w:t>
            </w:r>
          </w:p>
          <w:p w14:paraId="0B7904E2" w14:textId="77777777" w:rsidR="004530B6" w:rsidRPr="00A71D40" w:rsidRDefault="004530B6" w:rsidP="00A71D40">
            <w:pPr>
              <w:spacing w:before="0" w:line="220" w:lineRule="exact"/>
              <w:jc w:val="both"/>
              <w:rPr>
                <w:i/>
                <w:sz w:val="22"/>
                <w:szCs w:val="22"/>
              </w:rPr>
            </w:pPr>
            <w:r w:rsidRPr="00A71D40">
              <w:rPr>
                <w:b/>
                <w:sz w:val="22"/>
                <w:szCs w:val="22"/>
              </w:rPr>
              <w:t xml:space="preserve">ООО «Морозко», </w:t>
            </w:r>
            <w:r w:rsidRPr="00A71D40">
              <w:rPr>
                <w:i/>
                <w:sz w:val="22"/>
                <w:szCs w:val="22"/>
              </w:rPr>
              <w:lastRenderedPageBreak/>
              <w:t xml:space="preserve">Россия, 188641, Ленинградская область, Всеволожский район, п. </w:t>
            </w:r>
            <w:proofErr w:type="spellStart"/>
            <w:r w:rsidRPr="00A71D40">
              <w:rPr>
                <w:i/>
                <w:sz w:val="22"/>
                <w:szCs w:val="22"/>
              </w:rPr>
              <w:t>Ковалево</w:t>
            </w:r>
            <w:proofErr w:type="spellEnd"/>
            <w:r w:rsidRPr="00A71D40">
              <w:rPr>
                <w:i/>
                <w:sz w:val="22"/>
                <w:szCs w:val="22"/>
              </w:rPr>
              <w:t xml:space="preserve">, ул. Поперечная, дом 15, </w:t>
            </w:r>
            <w:r w:rsidRPr="00A71D40">
              <w:rPr>
                <w:sz w:val="22"/>
                <w:szCs w:val="22"/>
              </w:rPr>
              <w:t xml:space="preserve">адрес производства </w:t>
            </w:r>
            <w:r w:rsidRPr="00A71D40">
              <w:rPr>
                <w:i/>
                <w:sz w:val="22"/>
                <w:szCs w:val="22"/>
              </w:rPr>
              <w:t xml:space="preserve">Россия, 140170, Московская </w:t>
            </w:r>
            <w:proofErr w:type="gramStart"/>
            <w:r w:rsidRPr="00A71D40">
              <w:rPr>
                <w:i/>
                <w:sz w:val="22"/>
                <w:szCs w:val="22"/>
              </w:rPr>
              <w:t xml:space="preserve">область, </w:t>
            </w:r>
            <w:r w:rsidR="00903B73" w:rsidRPr="00A71D40">
              <w:rPr>
                <w:i/>
                <w:sz w:val="22"/>
                <w:szCs w:val="22"/>
              </w:rPr>
              <w:t xml:space="preserve">  </w:t>
            </w:r>
            <w:proofErr w:type="gramEnd"/>
            <w:r w:rsidR="00903B73" w:rsidRPr="00A71D40">
              <w:rPr>
                <w:i/>
                <w:sz w:val="22"/>
                <w:szCs w:val="22"/>
              </w:rPr>
              <w:t xml:space="preserve">                                     </w:t>
            </w:r>
            <w:r w:rsidRPr="00A71D40">
              <w:rPr>
                <w:i/>
                <w:sz w:val="22"/>
                <w:szCs w:val="22"/>
              </w:rPr>
              <w:t>г. Бронницы, Кирпичный проезд, дом 7.</w:t>
            </w:r>
          </w:p>
          <w:p w14:paraId="3CBD0F05" w14:textId="77777777" w:rsidR="004530B6" w:rsidRPr="00A71D40" w:rsidRDefault="004530B6" w:rsidP="00A71D40">
            <w:pPr>
              <w:spacing w:before="0" w:line="220" w:lineRule="exact"/>
              <w:jc w:val="both"/>
              <w:rPr>
                <w:sz w:val="22"/>
                <w:szCs w:val="22"/>
              </w:rPr>
            </w:pPr>
          </w:p>
        </w:tc>
        <w:tc>
          <w:tcPr>
            <w:tcW w:w="573" w:type="pct"/>
          </w:tcPr>
          <w:p w14:paraId="3BF60025"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lastRenderedPageBreak/>
              <w:t>Магазин                             «</w:t>
            </w:r>
            <w:proofErr w:type="spellStart"/>
            <w:r w:rsidRPr="00A71D40">
              <w:rPr>
                <w:sz w:val="22"/>
                <w:szCs w:val="22"/>
              </w:rPr>
              <w:t>Верас</w:t>
            </w:r>
            <w:proofErr w:type="spellEnd"/>
            <w:r w:rsidRPr="00A71D40">
              <w:rPr>
                <w:sz w:val="22"/>
                <w:szCs w:val="22"/>
              </w:rPr>
              <w:t xml:space="preserve">»  </w:t>
            </w:r>
          </w:p>
          <w:p w14:paraId="6770504C" w14:textId="77777777" w:rsidR="004530B6" w:rsidRPr="00A71D40" w:rsidRDefault="004530B6" w:rsidP="00A71D40">
            <w:pPr>
              <w:pStyle w:val="ad"/>
              <w:widowControl w:val="0"/>
              <w:tabs>
                <w:tab w:val="left" w:pos="1334"/>
              </w:tabs>
              <w:spacing w:after="0" w:line="220" w:lineRule="exact"/>
              <w:jc w:val="both"/>
              <w:rPr>
                <w:rFonts w:eastAsia="Batang"/>
                <w:sz w:val="22"/>
                <w:szCs w:val="22"/>
              </w:rPr>
            </w:pPr>
            <w:r w:rsidRPr="00A71D40">
              <w:rPr>
                <w:sz w:val="22"/>
                <w:szCs w:val="22"/>
              </w:rPr>
              <w:lastRenderedPageBreak/>
              <w:t>ЧТУП «</w:t>
            </w:r>
            <w:proofErr w:type="spellStart"/>
            <w:r w:rsidRPr="00A71D40">
              <w:rPr>
                <w:sz w:val="22"/>
                <w:szCs w:val="22"/>
              </w:rPr>
              <w:t>Верас</w:t>
            </w:r>
            <w:proofErr w:type="spellEnd"/>
            <w:r w:rsidRPr="00A71D40">
              <w:rPr>
                <w:sz w:val="22"/>
                <w:szCs w:val="22"/>
              </w:rPr>
              <w:t xml:space="preserve"> плюс К» </w:t>
            </w:r>
            <w:r w:rsidRPr="00A71D40">
              <w:rPr>
                <w:rFonts w:eastAsia="Batang"/>
                <w:bCs/>
                <w:sz w:val="22"/>
                <w:szCs w:val="22"/>
              </w:rPr>
              <w:t>(юридический адрес и адрес месторасположения:</w:t>
            </w:r>
          </w:p>
          <w:p w14:paraId="5AC5710A" w14:textId="77777777"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Могилёвская область, </w:t>
            </w:r>
            <w:proofErr w:type="gramStart"/>
            <w:r w:rsidRPr="00A71D40">
              <w:rPr>
                <w:rFonts w:eastAsia="Batang"/>
                <w:bCs/>
                <w:sz w:val="22"/>
                <w:szCs w:val="22"/>
              </w:rPr>
              <w:t xml:space="preserve">213051,   </w:t>
            </w:r>
            <w:proofErr w:type="gramEnd"/>
            <w:r w:rsidRPr="00A71D40">
              <w:rPr>
                <w:rFonts w:eastAsia="Batang"/>
                <w:bCs/>
                <w:sz w:val="22"/>
                <w:szCs w:val="22"/>
              </w:rPr>
              <w:t xml:space="preserve">                     г. Белыничи,         ул. Калинина, 21)</w:t>
            </w:r>
          </w:p>
          <w:p w14:paraId="638E6904" w14:textId="77777777" w:rsidR="004530B6" w:rsidRPr="00A71D40" w:rsidRDefault="004530B6" w:rsidP="00A71D40">
            <w:pPr>
              <w:pStyle w:val="ad"/>
              <w:widowControl w:val="0"/>
              <w:tabs>
                <w:tab w:val="left" w:pos="1334"/>
              </w:tabs>
              <w:spacing w:after="0" w:line="220" w:lineRule="exact"/>
              <w:jc w:val="both"/>
              <w:rPr>
                <w:sz w:val="22"/>
                <w:szCs w:val="22"/>
              </w:rPr>
            </w:pPr>
          </w:p>
        </w:tc>
        <w:tc>
          <w:tcPr>
            <w:tcW w:w="970" w:type="pct"/>
          </w:tcPr>
          <w:p w14:paraId="695FBD3B" w14:textId="77777777"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lastRenderedPageBreak/>
              <w:t>Не соответствует требованиям</w:t>
            </w:r>
          </w:p>
          <w:p w14:paraId="18EB672A"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 xml:space="preserve">ТР ТС 021/2011, принятого </w:t>
            </w:r>
            <w:r w:rsidRPr="00A71D40">
              <w:rPr>
                <w:rFonts w:ascii="Times New Roman" w:hAnsi="Times New Roman" w:cs="Times New Roman"/>
              </w:rPr>
              <w:lastRenderedPageBreak/>
              <w:t>Решением Комиссии Таможенного союза от                      09.12.2011 № 880;</w:t>
            </w:r>
          </w:p>
          <w:p w14:paraId="19E16ADC" w14:textId="77777777"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СанПин и ГН</w:t>
            </w:r>
            <w:r w:rsidRPr="00A71D40">
              <w:rPr>
                <w:rStyle w:val="FontStyle17"/>
                <w:sz w:val="22"/>
                <w:szCs w:val="22"/>
              </w:rPr>
              <w:t xml:space="preserve"> утвержденных постановлением Министерства здравоохранения Республики Беларусь </w:t>
            </w:r>
            <w:r w:rsidRPr="00A71D40">
              <w:rPr>
                <w:rFonts w:ascii="Times New Roman" w:hAnsi="Times New Roman" w:cs="Times New Roman"/>
              </w:rPr>
              <w:t xml:space="preserve">от 21.06.2012 № 52                                                    </w:t>
            </w:r>
            <w:r w:rsidRPr="00A71D40">
              <w:rPr>
                <w:rFonts w:ascii="Times New Roman" w:eastAsia="Batang" w:hAnsi="Times New Roman" w:cs="Times New Roman"/>
                <w:b/>
                <w:bCs/>
                <w:spacing w:val="-6"/>
                <w:lang w:eastAsia="en-US"/>
              </w:rPr>
              <w:t xml:space="preserve">по микробиологическим показателям: </w:t>
            </w:r>
            <w:r w:rsidRPr="00A71D40">
              <w:rPr>
                <w:rFonts w:ascii="Times New Roman" w:eastAsia="Batang" w:hAnsi="Times New Roman" w:cs="Times New Roman"/>
                <w:spacing w:val="-6"/>
                <w:lang w:eastAsia="en-US"/>
              </w:rPr>
              <w:t>обнаружены БГКП в 1,0 г, при требовании ТНПА - не допускается в 1,0 г</w:t>
            </w:r>
            <w:r w:rsidRPr="00A71D40">
              <w:rPr>
                <w:rFonts w:ascii="Times New Roman" w:hAnsi="Times New Roman" w:cs="Times New Roman"/>
              </w:rPr>
              <w:t xml:space="preserve"> (</w:t>
            </w:r>
            <w:r w:rsidRPr="00A71D40">
              <w:rPr>
                <w:rFonts w:ascii="Times New Roman" w:eastAsia="Batang" w:hAnsi="Times New Roman" w:cs="Times New Roman"/>
                <w:spacing w:val="-6"/>
                <w:lang w:eastAsia="en-US"/>
              </w:rPr>
              <w:t>протоколы</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Могилёвского областного </w:t>
            </w:r>
            <w:proofErr w:type="spellStart"/>
            <w:r w:rsidRPr="00A71D40">
              <w:rPr>
                <w:rFonts w:ascii="Times New Roman" w:eastAsia="Batang" w:hAnsi="Times New Roman" w:cs="Times New Roman"/>
                <w:spacing w:val="-6"/>
                <w:lang w:eastAsia="en-US"/>
              </w:rPr>
              <w:t>ЦГЭиОЗ</w:t>
            </w:r>
            <w:proofErr w:type="spellEnd"/>
            <w:r w:rsidRPr="00A71D40">
              <w:rPr>
                <w:rFonts w:ascii="Times New Roman" w:eastAsia="Batang" w:hAnsi="Times New Roman" w:cs="Times New Roman"/>
                <w:spacing w:val="-6"/>
                <w:lang w:eastAsia="en-US"/>
              </w:rPr>
              <w:t xml:space="preserve"> от 20.06.2023 № 294; от                                 27.06.2023 № 323 – </w:t>
            </w:r>
            <w:r w:rsidRPr="00A71D40">
              <w:rPr>
                <w:rFonts w:ascii="Times New Roman" w:eastAsia="Batang" w:hAnsi="Times New Roman" w:cs="Times New Roman"/>
                <w:spacing w:val="-6"/>
                <w:u w:val="single"/>
                <w:lang w:eastAsia="en-US"/>
              </w:rPr>
              <w:t>контрольная проба</w:t>
            </w:r>
            <w:r w:rsidRPr="00A71D40">
              <w:rPr>
                <w:rFonts w:ascii="Times New Roman" w:eastAsia="Batang" w:hAnsi="Times New Roman" w:cs="Times New Roman"/>
                <w:spacing w:val="-6"/>
                <w:lang w:eastAsia="en-US"/>
              </w:rPr>
              <w:t>)</w:t>
            </w:r>
          </w:p>
        </w:tc>
        <w:tc>
          <w:tcPr>
            <w:tcW w:w="939" w:type="pct"/>
          </w:tcPr>
          <w:p w14:paraId="77CD4107" w14:textId="77777777" w:rsidR="004530B6" w:rsidRPr="00A71D40" w:rsidRDefault="004530B6" w:rsidP="00A71D40">
            <w:pPr>
              <w:spacing w:before="0" w:line="220" w:lineRule="exact"/>
              <w:jc w:val="both"/>
              <w:rPr>
                <w:sz w:val="22"/>
                <w:szCs w:val="22"/>
              </w:rPr>
            </w:pPr>
            <w:r w:rsidRPr="00A71D40">
              <w:rPr>
                <w:sz w:val="22"/>
                <w:szCs w:val="22"/>
              </w:rPr>
              <w:lastRenderedPageBreak/>
              <w:t xml:space="preserve">ТТН от 18.05.2023 серия ХФ № 1708723, декларация о </w:t>
            </w:r>
            <w:r w:rsidRPr="00A71D40">
              <w:rPr>
                <w:sz w:val="22"/>
                <w:szCs w:val="22"/>
              </w:rPr>
              <w:lastRenderedPageBreak/>
              <w:t>соответствии</w:t>
            </w:r>
          </w:p>
          <w:p w14:paraId="184491D9" w14:textId="77777777"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xml:space="preserve"> Д- </w:t>
            </w:r>
            <w:r w:rsidRPr="00A71D40">
              <w:rPr>
                <w:rFonts w:eastAsia="Calibri"/>
                <w:spacing w:val="-6"/>
                <w:sz w:val="22"/>
                <w:szCs w:val="22"/>
                <w:lang w:val="en-US" w:eastAsia="en-US"/>
              </w:rPr>
              <w:t>RU</w:t>
            </w:r>
            <w:r w:rsidRPr="00A71D40">
              <w:rPr>
                <w:rFonts w:eastAsia="Calibri"/>
                <w:spacing w:val="-6"/>
                <w:sz w:val="22"/>
                <w:szCs w:val="22"/>
                <w:lang w:eastAsia="en-US"/>
              </w:rPr>
              <w:t>. РА02.В.23954/23</w:t>
            </w:r>
            <w:r w:rsidRPr="00A71D40">
              <w:rPr>
                <w:sz w:val="22"/>
                <w:szCs w:val="22"/>
              </w:rPr>
              <w:t>,</w:t>
            </w:r>
          </w:p>
          <w:p w14:paraId="199BDF51" w14:textId="77777777"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09.03.2023 срок действия до 05.03.2028, удостоверение качества и безопасности                      № 114605 с 26.04.2023 по 15.10.2023</w:t>
            </w:r>
          </w:p>
        </w:tc>
        <w:tc>
          <w:tcPr>
            <w:tcW w:w="541" w:type="pct"/>
          </w:tcPr>
          <w:p w14:paraId="0BD2E3B8"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lastRenderedPageBreak/>
              <w:t>Белыничский</w:t>
            </w:r>
          </w:p>
          <w:p w14:paraId="3476D3A6"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w:t>
            </w:r>
            <w:r w:rsidRPr="00A71D40">
              <w:rPr>
                <w:sz w:val="22"/>
                <w:szCs w:val="22"/>
              </w:rPr>
              <w:lastRenderedPageBreak/>
              <w:t xml:space="preserve">ЦГЭ                      (исх.                       от </w:t>
            </w:r>
            <w:r w:rsidRPr="00A71D40">
              <w:rPr>
                <w:sz w:val="22"/>
                <w:szCs w:val="22"/>
                <w:lang w:val="be-BY"/>
              </w:rPr>
              <w:t>28.</w:t>
            </w:r>
            <w:r w:rsidRPr="00A71D40">
              <w:rPr>
                <w:sz w:val="22"/>
                <w:szCs w:val="22"/>
              </w:rPr>
              <w:t>06.2023                  № 1000)</w:t>
            </w:r>
          </w:p>
          <w:p w14:paraId="4DA25DEC"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68F9FFAC" w14:textId="77777777" w:rsidR="004530B6" w:rsidRPr="00A71D40" w:rsidRDefault="004530B6" w:rsidP="00A71D40">
            <w:pPr>
              <w:snapToGrid/>
              <w:spacing w:before="0" w:line="220" w:lineRule="exact"/>
              <w:jc w:val="both"/>
              <w:rPr>
                <w:sz w:val="22"/>
                <w:szCs w:val="22"/>
              </w:rPr>
            </w:pPr>
          </w:p>
        </w:tc>
      </w:tr>
      <w:tr w:rsidR="00616CED" w:rsidRPr="00A71D40" w14:paraId="73DD3DB7" w14:textId="77777777" w:rsidTr="00616CED">
        <w:trPr>
          <w:trHeight w:val="262"/>
          <w:jc w:val="center"/>
        </w:trPr>
        <w:tc>
          <w:tcPr>
            <w:tcW w:w="137" w:type="pct"/>
          </w:tcPr>
          <w:p w14:paraId="75EB909A" w14:textId="77777777" w:rsidR="004530B6" w:rsidRPr="00A71D40" w:rsidRDefault="004530B6" w:rsidP="00A71D40">
            <w:pPr>
              <w:snapToGrid/>
              <w:spacing w:before="0" w:line="220" w:lineRule="exact"/>
              <w:jc w:val="both"/>
              <w:rPr>
                <w:sz w:val="22"/>
                <w:szCs w:val="22"/>
              </w:rPr>
            </w:pPr>
            <w:r w:rsidRPr="00A71D40">
              <w:rPr>
                <w:sz w:val="22"/>
                <w:szCs w:val="22"/>
              </w:rPr>
              <w:t>5.</w:t>
            </w:r>
          </w:p>
        </w:tc>
        <w:tc>
          <w:tcPr>
            <w:tcW w:w="823" w:type="pct"/>
          </w:tcPr>
          <w:p w14:paraId="69175409" w14:textId="77777777" w:rsidR="004530B6" w:rsidRPr="00A71D40" w:rsidRDefault="004530B6" w:rsidP="00A71D40">
            <w:pPr>
              <w:snapToGrid/>
              <w:spacing w:before="0" w:line="220" w:lineRule="exact"/>
              <w:jc w:val="both"/>
              <w:rPr>
                <w:b/>
                <w:sz w:val="22"/>
                <w:szCs w:val="22"/>
              </w:rPr>
            </w:pPr>
            <w:r w:rsidRPr="00A71D40">
              <w:rPr>
                <w:b/>
                <w:sz w:val="22"/>
                <w:szCs w:val="22"/>
              </w:rPr>
              <w:t>Семена арахиса жареные «Золотой сад»</w:t>
            </w:r>
            <w:r w:rsidR="007E298E" w:rsidRPr="00A71D40">
              <w:rPr>
                <w:b/>
                <w:sz w:val="22"/>
                <w:szCs w:val="22"/>
              </w:rPr>
              <w:t>,</w:t>
            </w:r>
            <w:r w:rsidRPr="00A71D40">
              <w:rPr>
                <w:b/>
                <w:sz w:val="22"/>
                <w:szCs w:val="22"/>
              </w:rPr>
              <w:t xml:space="preserve"> </w:t>
            </w:r>
            <w:r w:rsidRPr="00A71D40">
              <w:rPr>
                <w:sz w:val="22"/>
                <w:szCs w:val="22"/>
              </w:rPr>
              <w:t xml:space="preserve">фасованные в потребительскую упаковку масса нетто 100 г, штриховой ход 4603755000460, изготовлено и упаковано 09.09.2022, срок годности 10 месяцев  , годен до 08.07.2023, условия хранения – хранить при температуре от +5°С </w:t>
            </w:r>
            <w:r w:rsidR="00903B73" w:rsidRPr="00A71D40">
              <w:rPr>
                <w:sz w:val="22"/>
                <w:szCs w:val="22"/>
              </w:rPr>
              <w:t xml:space="preserve">                      </w:t>
            </w:r>
            <w:r w:rsidRPr="00A71D40">
              <w:rPr>
                <w:sz w:val="22"/>
                <w:szCs w:val="22"/>
              </w:rPr>
              <w:t>до +20°С и относительной влажности не более</w:t>
            </w:r>
            <w:r w:rsidR="00903B73" w:rsidRPr="00A71D40">
              <w:rPr>
                <w:sz w:val="22"/>
                <w:szCs w:val="22"/>
              </w:rPr>
              <w:t xml:space="preserve">                          </w:t>
            </w:r>
            <w:r w:rsidRPr="00A71D40">
              <w:rPr>
                <w:sz w:val="22"/>
                <w:szCs w:val="22"/>
              </w:rPr>
              <w:t xml:space="preserve"> 75 % </w:t>
            </w:r>
            <w:r w:rsidRPr="00A71D40">
              <w:rPr>
                <w:i/>
                <w:sz w:val="22"/>
                <w:szCs w:val="22"/>
              </w:rPr>
              <w:t>(объём партии 20 штук)</w:t>
            </w:r>
          </w:p>
        </w:tc>
        <w:tc>
          <w:tcPr>
            <w:tcW w:w="682" w:type="pct"/>
          </w:tcPr>
          <w:p w14:paraId="3EFFD348" w14:textId="77777777" w:rsidR="004530B6" w:rsidRPr="00A71D40" w:rsidRDefault="004530B6" w:rsidP="00A71D40">
            <w:pPr>
              <w:spacing w:before="0" w:line="220" w:lineRule="exact"/>
              <w:jc w:val="both"/>
              <w:rPr>
                <w:sz w:val="22"/>
                <w:szCs w:val="22"/>
              </w:rPr>
            </w:pPr>
            <w:r w:rsidRPr="00A71D40">
              <w:rPr>
                <w:sz w:val="22"/>
                <w:szCs w:val="22"/>
              </w:rPr>
              <w:t>Изготовитель:</w:t>
            </w:r>
          </w:p>
          <w:p w14:paraId="77594E37" w14:textId="77777777" w:rsidR="004530B6" w:rsidRPr="00A71D40" w:rsidRDefault="004530B6" w:rsidP="00A71D40">
            <w:pPr>
              <w:spacing w:before="0" w:line="220" w:lineRule="exact"/>
              <w:jc w:val="both"/>
              <w:rPr>
                <w:i/>
                <w:sz w:val="22"/>
                <w:szCs w:val="22"/>
              </w:rPr>
            </w:pPr>
            <w:r w:rsidRPr="00A71D40">
              <w:rPr>
                <w:b/>
                <w:sz w:val="22"/>
                <w:szCs w:val="22"/>
              </w:rPr>
              <w:t>ООО «</w:t>
            </w:r>
            <w:proofErr w:type="spellStart"/>
            <w:r w:rsidRPr="00A71D40">
              <w:rPr>
                <w:b/>
                <w:sz w:val="22"/>
                <w:szCs w:val="22"/>
              </w:rPr>
              <w:t>Продинко</w:t>
            </w:r>
            <w:proofErr w:type="spellEnd"/>
            <w:r w:rsidRPr="00A71D40">
              <w:rPr>
                <w:b/>
                <w:sz w:val="22"/>
                <w:szCs w:val="22"/>
              </w:rPr>
              <w:t xml:space="preserve">», </w:t>
            </w:r>
            <w:r w:rsidRPr="00A71D40">
              <w:rPr>
                <w:i/>
                <w:sz w:val="22"/>
                <w:szCs w:val="22"/>
              </w:rPr>
              <w:t xml:space="preserve">Россия, 141441, Московская область, г. </w:t>
            </w:r>
            <w:proofErr w:type="gramStart"/>
            <w:r w:rsidRPr="00A71D40">
              <w:rPr>
                <w:i/>
                <w:sz w:val="22"/>
                <w:szCs w:val="22"/>
              </w:rPr>
              <w:t>Солнечногорск,</w:t>
            </w:r>
            <w:r w:rsidR="00903B73" w:rsidRPr="00A71D40">
              <w:rPr>
                <w:i/>
                <w:sz w:val="22"/>
                <w:szCs w:val="22"/>
              </w:rPr>
              <w:t xml:space="preserve">   </w:t>
            </w:r>
            <w:proofErr w:type="gramEnd"/>
            <w:r w:rsidR="00903B73" w:rsidRPr="00A71D40">
              <w:rPr>
                <w:i/>
                <w:sz w:val="22"/>
                <w:szCs w:val="22"/>
              </w:rPr>
              <w:t xml:space="preserve">                                                       </w:t>
            </w:r>
            <w:r w:rsidRPr="00A71D40">
              <w:rPr>
                <w:i/>
                <w:sz w:val="22"/>
                <w:szCs w:val="22"/>
              </w:rPr>
              <w:t xml:space="preserve"> дер. Елино, ул. Зеленоградская, строение 1.</w:t>
            </w:r>
          </w:p>
          <w:p w14:paraId="381A84C0" w14:textId="77777777" w:rsidR="004530B6" w:rsidRPr="00A71D40" w:rsidRDefault="004530B6" w:rsidP="00A71D40">
            <w:pPr>
              <w:spacing w:before="0" w:line="220" w:lineRule="exact"/>
              <w:jc w:val="both"/>
              <w:rPr>
                <w:sz w:val="22"/>
                <w:szCs w:val="22"/>
              </w:rPr>
            </w:pPr>
            <w:r w:rsidRPr="00A71D40">
              <w:rPr>
                <w:sz w:val="22"/>
                <w:szCs w:val="22"/>
              </w:rPr>
              <w:t>Поставщик</w:t>
            </w:r>
          </w:p>
          <w:p w14:paraId="6C637B76" w14:textId="77777777" w:rsidR="004530B6" w:rsidRPr="00A71D40" w:rsidRDefault="004530B6" w:rsidP="00A71D40">
            <w:pPr>
              <w:spacing w:before="0" w:line="220" w:lineRule="exact"/>
              <w:jc w:val="both"/>
              <w:rPr>
                <w:sz w:val="22"/>
                <w:szCs w:val="22"/>
              </w:rPr>
            </w:pPr>
            <w:r w:rsidRPr="00A71D40">
              <w:rPr>
                <w:sz w:val="22"/>
                <w:szCs w:val="22"/>
              </w:rPr>
              <w:t>в Республику Беларусь:</w:t>
            </w:r>
          </w:p>
          <w:p w14:paraId="3F84432C" w14:textId="77777777" w:rsidR="004530B6" w:rsidRPr="00A71D40" w:rsidRDefault="004530B6" w:rsidP="00A71D40">
            <w:pPr>
              <w:spacing w:before="0" w:line="220" w:lineRule="exact"/>
              <w:jc w:val="both"/>
              <w:rPr>
                <w:sz w:val="22"/>
                <w:szCs w:val="22"/>
              </w:rPr>
            </w:pPr>
            <w:r w:rsidRPr="00A71D40">
              <w:rPr>
                <w:b/>
                <w:sz w:val="22"/>
                <w:szCs w:val="22"/>
              </w:rPr>
              <w:t xml:space="preserve">ООО «Торговая компания </w:t>
            </w:r>
            <w:proofErr w:type="spellStart"/>
            <w:r w:rsidRPr="00A71D40">
              <w:rPr>
                <w:b/>
                <w:sz w:val="22"/>
                <w:szCs w:val="22"/>
              </w:rPr>
              <w:t>Ромакс</w:t>
            </w:r>
            <w:proofErr w:type="spellEnd"/>
            <w:r w:rsidRPr="00A71D40">
              <w:rPr>
                <w:b/>
                <w:sz w:val="22"/>
                <w:szCs w:val="22"/>
              </w:rPr>
              <w:t>»,</w:t>
            </w:r>
            <w:r w:rsidRPr="00A71D40">
              <w:rPr>
                <w:sz w:val="22"/>
                <w:szCs w:val="22"/>
              </w:rPr>
              <w:t xml:space="preserve">                     </w:t>
            </w:r>
            <w:r w:rsidRPr="00A71D40">
              <w:rPr>
                <w:i/>
                <w:sz w:val="22"/>
                <w:szCs w:val="22"/>
              </w:rPr>
              <w:t>г. Минск, 220100, ул. Кульман, 35А-8</w:t>
            </w:r>
          </w:p>
        </w:tc>
        <w:tc>
          <w:tcPr>
            <w:tcW w:w="573" w:type="pct"/>
          </w:tcPr>
          <w:p w14:paraId="5011B8A3"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Магазин                             «Остров Чистоты и вкуса»  </w:t>
            </w:r>
          </w:p>
          <w:p w14:paraId="52E53442"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sz w:val="22"/>
                <w:szCs w:val="22"/>
              </w:rPr>
              <w:t xml:space="preserve">ЧТУП </w:t>
            </w:r>
            <w:proofErr w:type="spellStart"/>
            <w:r w:rsidRPr="00A71D40">
              <w:rPr>
                <w:sz w:val="22"/>
                <w:szCs w:val="22"/>
              </w:rPr>
              <w:t>ЗападХимТорг</w:t>
            </w:r>
            <w:proofErr w:type="spellEnd"/>
            <w:r w:rsidRPr="00A71D40">
              <w:rPr>
                <w:sz w:val="22"/>
                <w:szCs w:val="22"/>
              </w:rPr>
              <w:t>»,</w:t>
            </w:r>
          </w:p>
          <w:p w14:paraId="3E12A929"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расположенный по адресу:                            </w:t>
            </w:r>
          </w:p>
          <w:p w14:paraId="6CF053EC" w14:textId="77777777" w:rsidR="004530B6" w:rsidRPr="00A71D40" w:rsidRDefault="004530B6"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г. </w:t>
            </w:r>
            <w:proofErr w:type="gramStart"/>
            <w:r w:rsidRPr="00A71D40">
              <w:rPr>
                <w:rFonts w:eastAsia="Batang"/>
                <w:bCs/>
                <w:sz w:val="22"/>
                <w:szCs w:val="22"/>
              </w:rPr>
              <w:t>Иваново,</w:t>
            </w:r>
            <w:r w:rsidR="00A71D40">
              <w:rPr>
                <w:rFonts w:eastAsia="Batang"/>
                <w:bCs/>
                <w:sz w:val="22"/>
                <w:szCs w:val="22"/>
              </w:rPr>
              <w:t xml:space="preserve">   </w:t>
            </w:r>
            <w:proofErr w:type="gramEnd"/>
            <w:r w:rsidR="00A71D40">
              <w:rPr>
                <w:rFonts w:eastAsia="Batang"/>
                <w:bCs/>
                <w:sz w:val="22"/>
                <w:szCs w:val="22"/>
              </w:rPr>
              <w:t xml:space="preserve">              </w:t>
            </w:r>
            <w:r w:rsidRPr="00A71D40">
              <w:rPr>
                <w:rFonts w:eastAsia="Batang"/>
                <w:bCs/>
                <w:sz w:val="22"/>
                <w:szCs w:val="22"/>
              </w:rPr>
              <w:t xml:space="preserve"> ул. Советская, 79</w:t>
            </w:r>
          </w:p>
          <w:p w14:paraId="5AD07041"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(юридический адрес:</w:t>
            </w:r>
            <w:r w:rsidRPr="00A71D40">
              <w:rPr>
                <w:sz w:val="22"/>
                <w:szCs w:val="22"/>
              </w:rPr>
              <w:t xml:space="preserve">     </w:t>
            </w:r>
          </w:p>
          <w:p w14:paraId="096F60A2" w14:textId="77777777" w:rsidR="004530B6" w:rsidRPr="00A71D40" w:rsidRDefault="004530B6"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Гродненская область, Ивьевский район, </w:t>
            </w:r>
            <w:r w:rsidR="00A71D40">
              <w:rPr>
                <w:rFonts w:eastAsia="Batang"/>
                <w:bCs/>
                <w:sz w:val="22"/>
                <w:szCs w:val="22"/>
              </w:rPr>
              <w:t xml:space="preserve">                            </w:t>
            </w:r>
            <w:proofErr w:type="spellStart"/>
            <w:r w:rsidRPr="00A71D40">
              <w:rPr>
                <w:rFonts w:eastAsia="Batang"/>
                <w:bCs/>
                <w:sz w:val="22"/>
                <w:szCs w:val="22"/>
              </w:rPr>
              <w:t>аг</w:t>
            </w:r>
            <w:proofErr w:type="spellEnd"/>
            <w:r w:rsidRPr="00A71D40">
              <w:rPr>
                <w:rFonts w:eastAsia="Batang"/>
                <w:bCs/>
                <w:sz w:val="22"/>
                <w:szCs w:val="22"/>
              </w:rPr>
              <w:t>. Липнишки, ул. Виленская, д. 12А, корп. 1, комн.6)</w:t>
            </w:r>
          </w:p>
        </w:tc>
        <w:tc>
          <w:tcPr>
            <w:tcW w:w="970" w:type="pct"/>
          </w:tcPr>
          <w:p w14:paraId="10DAD35D" w14:textId="77777777"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Не соответствует требованиям</w:t>
            </w:r>
          </w:p>
          <w:p w14:paraId="35EB4637" w14:textId="77777777" w:rsidR="004530B6" w:rsidRPr="00A71D40" w:rsidRDefault="004530B6" w:rsidP="00A71D40">
            <w:pPr>
              <w:pStyle w:val="111"/>
              <w:spacing w:line="220" w:lineRule="exact"/>
              <w:contextualSpacing/>
              <w:jc w:val="both"/>
              <w:rPr>
                <w:rFonts w:ascii="Times New Roman" w:hAnsi="Times New Roman" w:cs="Times New Roman"/>
              </w:rPr>
            </w:pPr>
            <w:r w:rsidRPr="00A71D40">
              <w:rPr>
                <w:rFonts w:ascii="Times New Roman" w:hAnsi="Times New Roman" w:cs="Times New Roman"/>
              </w:rPr>
              <w:t>ТР ТС 021/2011, принятого Решением Комиссии Таможенного союза от                      09.12.2011 № 880;</w:t>
            </w:r>
          </w:p>
          <w:p w14:paraId="1DF184FF" w14:textId="77777777" w:rsidR="004530B6" w:rsidRPr="00A71D40" w:rsidRDefault="004530B6" w:rsidP="00A71D40">
            <w:pPr>
              <w:pStyle w:val="111"/>
              <w:spacing w:line="220" w:lineRule="exact"/>
              <w:contextualSpacing/>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СанПин и ГН</w:t>
            </w:r>
            <w:r w:rsidRPr="00A71D40">
              <w:rPr>
                <w:rStyle w:val="FontStyle17"/>
                <w:sz w:val="22"/>
                <w:szCs w:val="22"/>
              </w:rPr>
              <w:t xml:space="preserve"> утвержденных постановлением Министерства здравоохранения Республики Беларусь </w:t>
            </w:r>
            <w:r w:rsidRPr="00A71D40">
              <w:rPr>
                <w:rFonts w:ascii="Times New Roman" w:hAnsi="Times New Roman" w:cs="Times New Roman"/>
              </w:rPr>
              <w:t xml:space="preserve">от 21.06.2012 № 52                                                    </w:t>
            </w:r>
            <w:r w:rsidRPr="00A71D40">
              <w:rPr>
                <w:rFonts w:ascii="Times New Roman" w:eastAsia="Batang" w:hAnsi="Times New Roman" w:cs="Times New Roman"/>
                <w:b/>
                <w:bCs/>
                <w:spacing w:val="-6"/>
                <w:lang w:eastAsia="en-US"/>
              </w:rPr>
              <w:t xml:space="preserve">по микробиологическим показателям: </w:t>
            </w:r>
            <w:r w:rsidRPr="00A71D40">
              <w:rPr>
                <w:rFonts w:ascii="Times New Roman" w:eastAsia="Batang" w:hAnsi="Times New Roman" w:cs="Times New Roman"/>
                <w:spacing w:val="-6"/>
                <w:lang w:eastAsia="en-US"/>
              </w:rPr>
              <w:t>обнаружена плесень фактическое значение показателя для образца с  расширенной неопределенностью (</w:t>
            </w:r>
            <w:r w:rsidRPr="00A71D40">
              <w:rPr>
                <w:rFonts w:ascii="Times New Roman" w:eastAsia="Batang" w:hAnsi="Times New Roman" w:cs="Times New Roman"/>
                <w:spacing w:val="-6"/>
                <w:lang w:val="en-US" w:eastAsia="en-US"/>
              </w:rPr>
              <w:t>U</w:t>
            </w:r>
            <w:r w:rsidRPr="00A71D40">
              <w:rPr>
                <w:rFonts w:ascii="Times New Roman" w:eastAsia="Batang" w:hAnsi="Times New Roman" w:cs="Times New Roman"/>
                <w:spacing w:val="-6"/>
                <w:lang w:eastAsia="en-US"/>
              </w:rPr>
              <w:t>) при к=2,Р= 0,95 составило 9,5×10</w:t>
            </w:r>
            <w:r w:rsidRPr="00A71D40">
              <w:rPr>
                <w:rFonts w:ascii="Times New Roman" w:eastAsia="Batang" w:hAnsi="Times New Roman" w:cs="Times New Roman"/>
                <w:spacing w:val="-6"/>
                <w:vertAlign w:val="superscript"/>
                <w:lang w:eastAsia="en-US"/>
              </w:rPr>
              <w:t xml:space="preserve">2 </w:t>
            </w:r>
            <w:r w:rsidRPr="00A71D40">
              <w:rPr>
                <w:rFonts w:ascii="Times New Roman" w:eastAsia="Batang" w:hAnsi="Times New Roman" w:cs="Times New Roman"/>
                <w:spacing w:val="-6"/>
                <w:lang w:eastAsia="en-US"/>
              </w:rPr>
              <w:t>КОЕ/г [8,7×10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1,0×10</w:t>
            </w:r>
            <w:r w:rsidRPr="00A71D40">
              <w:rPr>
                <w:rFonts w:ascii="Times New Roman" w:eastAsia="Batang" w:hAnsi="Times New Roman" w:cs="Times New Roman"/>
                <w:spacing w:val="-6"/>
                <w:vertAlign w:val="superscript"/>
                <w:lang w:eastAsia="en-US"/>
              </w:rPr>
              <w:t>3</w:t>
            </w:r>
            <w:r w:rsidRPr="00A71D40">
              <w:rPr>
                <w:rFonts w:ascii="Times New Roman" w:eastAsia="Batang" w:hAnsi="Times New Roman" w:cs="Times New Roman"/>
                <w:spacing w:val="-6"/>
                <w:lang w:eastAsia="en-US"/>
              </w:rPr>
              <w:t>] КОЕ/г в контрольном образце 9,0×10</w:t>
            </w:r>
            <w:r w:rsidRPr="00A71D40">
              <w:rPr>
                <w:rFonts w:ascii="Times New Roman" w:eastAsia="Batang" w:hAnsi="Times New Roman" w:cs="Times New Roman"/>
                <w:spacing w:val="-6"/>
                <w:vertAlign w:val="superscript"/>
                <w:lang w:eastAsia="en-US"/>
              </w:rPr>
              <w:t xml:space="preserve">2 </w:t>
            </w:r>
            <w:r w:rsidRPr="00A71D40">
              <w:rPr>
                <w:rFonts w:ascii="Times New Roman" w:eastAsia="Batang" w:hAnsi="Times New Roman" w:cs="Times New Roman"/>
                <w:spacing w:val="-6"/>
                <w:lang w:eastAsia="en-US"/>
              </w:rPr>
              <w:t>КОЕ/г [8,2×10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9,9×10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КОЕ/г, при нормируемом значении не более 5×10</w:t>
            </w:r>
            <w:r w:rsidRPr="00A71D40">
              <w:rPr>
                <w:rFonts w:ascii="Times New Roman" w:eastAsia="Batang" w:hAnsi="Times New Roman" w:cs="Times New Roman"/>
                <w:spacing w:val="-6"/>
                <w:vertAlign w:val="superscript"/>
                <w:lang w:eastAsia="en-US"/>
              </w:rPr>
              <w:t>2</w:t>
            </w:r>
            <w:r w:rsidRPr="00A71D40">
              <w:rPr>
                <w:rFonts w:ascii="Times New Roman" w:eastAsia="Batang" w:hAnsi="Times New Roman" w:cs="Times New Roman"/>
                <w:spacing w:val="-6"/>
                <w:lang w:eastAsia="en-US"/>
              </w:rPr>
              <w:t xml:space="preserve"> КОЕ/г </w:t>
            </w:r>
            <w:r w:rsidRPr="00A71D40">
              <w:rPr>
                <w:rFonts w:ascii="Times New Roman" w:hAnsi="Times New Roman" w:cs="Times New Roman"/>
              </w:rPr>
              <w:t>(</w:t>
            </w:r>
            <w:r w:rsidRPr="00A71D40">
              <w:rPr>
                <w:rFonts w:ascii="Times New Roman" w:eastAsia="Batang" w:hAnsi="Times New Roman" w:cs="Times New Roman"/>
                <w:spacing w:val="-6"/>
                <w:lang w:eastAsia="en-US"/>
              </w:rPr>
              <w:t>протоколы</w:t>
            </w:r>
            <w:r w:rsidRPr="00A71D40">
              <w:rPr>
                <w:rFonts w:ascii="Times New Roman" w:hAnsi="Times New Roman" w:cs="Times New Roman"/>
              </w:rPr>
              <w:t xml:space="preserve"> лабораторных испытаний</w:t>
            </w:r>
            <w:r w:rsidRPr="00A71D40">
              <w:rPr>
                <w:rFonts w:ascii="Times New Roman" w:eastAsia="Batang" w:hAnsi="Times New Roman" w:cs="Times New Roman"/>
                <w:spacing w:val="-6"/>
                <w:lang w:eastAsia="en-US"/>
              </w:rPr>
              <w:t xml:space="preserve"> Ивановского районного ЦГЭ от 23.06.2023 № 2792-г; от                                 28.06.2023 № 2908-г – </w:t>
            </w:r>
            <w:r w:rsidRPr="00A71D40">
              <w:rPr>
                <w:rFonts w:ascii="Times New Roman" w:eastAsia="Batang" w:hAnsi="Times New Roman" w:cs="Times New Roman"/>
                <w:spacing w:val="-6"/>
                <w:u w:val="single"/>
                <w:lang w:eastAsia="en-US"/>
              </w:rPr>
              <w:t>контрольная проба</w:t>
            </w:r>
            <w:r w:rsidRPr="00A71D40">
              <w:rPr>
                <w:rFonts w:ascii="Times New Roman" w:eastAsia="Batang" w:hAnsi="Times New Roman" w:cs="Times New Roman"/>
                <w:spacing w:val="-6"/>
                <w:lang w:eastAsia="en-US"/>
              </w:rPr>
              <w:t>)</w:t>
            </w:r>
          </w:p>
        </w:tc>
        <w:tc>
          <w:tcPr>
            <w:tcW w:w="939" w:type="pct"/>
          </w:tcPr>
          <w:p w14:paraId="5587FC62" w14:textId="77777777" w:rsidR="004530B6" w:rsidRPr="00A71D40" w:rsidRDefault="004530B6" w:rsidP="00A71D40">
            <w:pPr>
              <w:spacing w:before="0" w:line="220" w:lineRule="exact"/>
              <w:jc w:val="both"/>
              <w:rPr>
                <w:sz w:val="22"/>
                <w:szCs w:val="22"/>
              </w:rPr>
            </w:pPr>
            <w:r w:rsidRPr="00A71D40">
              <w:rPr>
                <w:sz w:val="22"/>
                <w:szCs w:val="22"/>
              </w:rPr>
              <w:t>ТТН от 17.03.2023 серия ХХ № 2104717, декларация о соответствии</w:t>
            </w:r>
          </w:p>
          <w:p w14:paraId="5CEA1BF5" w14:textId="77777777" w:rsidR="004530B6" w:rsidRPr="00A71D40" w:rsidRDefault="004530B6" w:rsidP="00A71D40">
            <w:pPr>
              <w:spacing w:before="0" w:line="220" w:lineRule="exact"/>
              <w:jc w:val="both"/>
              <w:rPr>
                <w:rFonts w:eastAsia="Calibri"/>
                <w:spacing w:val="-6"/>
                <w:sz w:val="22"/>
                <w:szCs w:val="22"/>
                <w:lang w:eastAsia="en-US"/>
              </w:rPr>
            </w:pPr>
            <w:r w:rsidRPr="00A71D40">
              <w:rPr>
                <w:sz w:val="22"/>
                <w:szCs w:val="22"/>
              </w:rPr>
              <w:t xml:space="preserve">ЕАЭС </w:t>
            </w:r>
            <w:r w:rsidRPr="00A71D40">
              <w:rPr>
                <w:rFonts w:eastAsia="Calibri"/>
                <w:spacing w:val="-6"/>
                <w:sz w:val="22"/>
                <w:szCs w:val="22"/>
                <w:lang w:val="en-US" w:eastAsia="en-US"/>
              </w:rPr>
              <w:t>N</w:t>
            </w:r>
            <w:r w:rsidRPr="00A71D40">
              <w:rPr>
                <w:rFonts w:eastAsia="Calibri"/>
                <w:spacing w:val="-6"/>
                <w:sz w:val="22"/>
                <w:szCs w:val="22"/>
                <w:lang w:eastAsia="en-US"/>
              </w:rPr>
              <w:t xml:space="preserve"> </w:t>
            </w:r>
            <w:r w:rsidRPr="00A71D40">
              <w:rPr>
                <w:rFonts w:eastAsia="Calibri"/>
                <w:spacing w:val="-6"/>
                <w:sz w:val="22"/>
                <w:szCs w:val="22"/>
                <w:lang w:val="en-US" w:eastAsia="en-US"/>
              </w:rPr>
              <w:t>RU</w:t>
            </w:r>
            <w:r w:rsidRPr="00A71D40">
              <w:rPr>
                <w:rFonts w:eastAsia="Calibri"/>
                <w:spacing w:val="-6"/>
                <w:sz w:val="22"/>
                <w:szCs w:val="22"/>
                <w:lang w:eastAsia="en-US"/>
              </w:rPr>
              <w:t xml:space="preserve"> Д- </w:t>
            </w:r>
            <w:r w:rsidRPr="00A71D40">
              <w:rPr>
                <w:rFonts w:eastAsia="Calibri"/>
                <w:spacing w:val="-6"/>
                <w:sz w:val="22"/>
                <w:szCs w:val="22"/>
                <w:lang w:val="en-US" w:eastAsia="en-US"/>
              </w:rPr>
              <w:t>RU</w:t>
            </w:r>
            <w:r w:rsidRPr="00A71D40">
              <w:rPr>
                <w:rFonts w:eastAsia="Calibri"/>
                <w:spacing w:val="-6"/>
                <w:sz w:val="22"/>
                <w:szCs w:val="22"/>
                <w:lang w:eastAsia="en-US"/>
              </w:rPr>
              <w:t>. НА82.В.00865/20</w:t>
            </w:r>
            <w:r w:rsidRPr="00A71D40">
              <w:rPr>
                <w:sz w:val="22"/>
                <w:szCs w:val="22"/>
              </w:rPr>
              <w:t>,</w:t>
            </w:r>
          </w:p>
          <w:p w14:paraId="1C3F7679" w14:textId="77777777" w:rsidR="004530B6" w:rsidRPr="00A71D40" w:rsidRDefault="004530B6" w:rsidP="00A71D40">
            <w:pPr>
              <w:spacing w:before="0" w:line="220" w:lineRule="exact"/>
              <w:jc w:val="both"/>
              <w:rPr>
                <w:sz w:val="22"/>
                <w:szCs w:val="22"/>
              </w:rPr>
            </w:pPr>
            <w:r w:rsidRPr="00A71D40">
              <w:rPr>
                <w:rFonts w:eastAsia="Batang"/>
                <w:sz w:val="22"/>
                <w:szCs w:val="22"/>
              </w:rPr>
              <w:t>дата регистрации декларации о соответствии</w:t>
            </w:r>
            <w:r w:rsidRPr="00A71D40">
              <w:rPr>
                <w:sz w:val="22"/>
                <w:szCs w:val="22"/>
              </w:rPr>
              <w:t xml:space="preserve"> 22.07.2020 срок действия до 21.07.2023 включительно</w:t>
            </w:r>
          </w:p>
        </w:tc>
        <w:tc>
          <w:tcPr>
            <w:tcW w:w="541" w:type="pct"/>
          </w:tcPr>
          <w:p w14:paraId="49B0CC15"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Ивановский</w:t>
            </w:r>
          </w:p>
          <w:p w14:paraId="1E923073"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ЦГЭ                      (исх.                       от </w:t>
            </w:r>
            <w:r w:rsidRPr="00A71D40">
              <w:rPr>
                <w:sz w:val="22"/>
                <w:szCs w:val="22"/>
                <w:lang w:val="be-BY"/>
              </w:rPr>
              <w:t>29.</w:t>
            </w:r>
            <w:r w:rsidRPr="00A71D40">
              <w:rPr>
                <w:sz w:val="22"/>
                <w:szCs w:val="22"/>
              </w:rPr>
              <w:t>06.2023                  № 1-19/1056)</w:t>
            </w:r>
          </w:p>
          <w:p w14:paraId="6959780D" w14:textId="77777777" w:rsidR="004530B6" w:rsidRPr="00A71D40" w:rsidRDefault="004530B6"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285F877B" w14:textId="77777777" w:rsidR="004530B6" w:rsidRPr="00A71D40" w:rsidRDefault="004530B6" w:rsidP="00A71D40">
            <w:pPr>
              <w:snapToGrid/>
              <w:spacing w:before="0" w:line="220" w:lineRule="exact"/>
              <w:jc w:val="both"/>
              <w:rPr>
                <w:sz w:val="22"/>
                <w:szCs w:val="22"/>
              </w:rPr>
            </w:pPr>
          </w:p>
        </w:tc>
      </w:tr>
      <w:tr w:rsidR="00616CED" w:rsidRPr="00A71D40" w14:paraId="17FD2F6A" w14:textId="77777777" w:rsidTr="00616CED">
        <w:trPr>
          <w:trHeight w:val="262"/>
          <w:jc w:val="center"/>
        </w:trPr>
        <w:tc>
          <w:tcPr>
            <w:tcW w:w="137" w:type="pct"/>
          </w:tcPr>
          <w:p w14:paraId="099592FD" w14:textId="77777777" w:rsidR="00342A94" w:rsidRPr="00A71D40" w:rsidRDefault="00132429" w:rsidP="00A71D40">
            <w:pPr>
              <w:snapToGrid/>
              <w:spacing w:before="0" w:line="220" w:lineRule="exact"/>
              <w:jc w:val="both"/>
              <w:rPr>
                <w:sz w:val="22"/>
                <w:szCs w:val="22"/>
              </w:rPr>
            </w:pPr>
            <w:r w:rsidRPr="00A71D40">
              <w:rPr>
                <w:sz w:val="22"/>
                <w:szCs w:val="22"/>
              </w:rPr>
              <w:lastRenderedPageBreak/>
              <w:t>6.</w:t>
            </w:r>
          </w:p>
        </w:tc>
        <w:tc>
          <w:tcPr>
            <w:tcW w:w="823" w:type="pct"/>
          </w:tcPr>
          <w:p w14:paraId="4A34B0FA" w14:textId="77777777" w:rsidR="00F0345C" w:rsidRPr="00A71D40" w:rsidRDefault="001A6BAB" w:rsidP="00A71D40">
            <w:pPr>
              <w:snapToGrid/>
              <w:spacing w:before="0" w:line="220" w:lineRule="exact"/>
              <w:jc w:val="both"/>
              <w:rPr>
                <w:sz w:val="22"/>
                <w:szCs w:val="22"/>
              </w:rPr>
            </w:pPr>
            <w:r w:rsidRPr="00A71D40">
              <w:rPr>
                <w:b/>
                <w:sz w:val="22"/>
                <w:szCs w:val="22"/>
              </w:rPr>
              <w:t xml:space="preserve">Набор ложек столовых </w:t>
            </w:r>
            <w:r w:rsidRPr="00A71D40">
              <w:rPr>
                <w:sz w:val="22"/>
                <w:szCs w:val="22"/>
              </w:rPr>
              <w:t xml:space="preserve">торговой марки </w:t>
            </w:r>
            <w:r w:rsidRPr="00A71D40">
              <w:rPr>
                <w:b/>
                <w:sz w:val="22"/>
                <w:szCs w:val="22"/>
                <w:lang w:val="en-US"/>
              </w:rPr>
              <w:t>APOLLO</w:t>
            </w:r>
            <w:r w:rsidRPr="00A71D40">
              <w:rPr>
                <w:b/>
                <w:sz w:val="22"/>
                <w:szCs w:val="22"/>
              </w:rPr>
              <w:t xml:space="preserve"> </w:t>
            </w:r>
            <w:proofErr w:type="spellStart"/>
            <w:r w:rsidRPr="00A71D40">
              <w:rPr>
                <w:b/>
                <w:sz w:val="22"/>
                <w:szCs w:val="22"/>
                <w:lang w:val="en-US"/>
              </w:rPr>
              <w:t>genio</w:t>
            </w:r>
            <w:proofErr w:type="spellEnd"/>
            <w:r w:rsidRPr="00A71D40">
              <w:rPr>
                <w:b/>
                <w:sz w:val="22"/>
                <w:szCs w:val="22"/>
              </w:rPr>
              <w:t xml:space="preserve"> «</w:t>
            </w:r>
            <w:r w:rsidR="00F0345C" w:rsidRPr="00A71D40">
              <w:rPr>
                <w:b/>
                <w:sz w:val="22"/>
                <w:szCs w:val="22"/>
                <w:lang w:val="en-US"/>
              </w:rPr>
              <w:t>Modern</w:t>
            </w:r>
            <w:r w:rsidRPr="00A71D40">
              <w:rPr>
                <w:b/>
                <w:sz w:val="22"/>
                <w:szCs w:val="22"/>
              </w:rPr>
              <w:t>»</w:t>
            </w:r>
            <w:r w:rsidR="00F0345C" w:rsidRPr="00A71D40">
              <w:rPr>
                <w:b/>
                <w:sz w:val="22"/>
                <w:szCs w:val="22"/>
              </w:rPr>
              <w:t xml:space="preserve">, </w:t>
            </w:r>
            <w:r w:rsidR="00F0345C" w:rsidRPr="00A71D40">
              <w:rPr>
                <w:sz w:val="22"/>
                <w:szCs w:val="22"/>
              </w:rPr>
              <w:t>3 шт.,</w:t>
            </w:r>
            <w:r w:rsidR="00F0345C" w:rsidRPr="00A71D40">
              <w:rPr>
                <w:b/>
                <w:sz w:val="22"/>
                <w:szCs w:val="22"/>
              </w:rPr>
              <w:t xml:space="preserve"> </w:t>
            </w:r>
            <w:r w:rsidR="00F0345C" w:rsidRPr="00A71D40">
              <w:rPr>
                <w:sz w:val="22"/>
                <w:szCs w:val="22"/>
              </w:rPr>
              <w:t xml:space="preserve">артикул </w:t>
            </w:r>
            <w:r w:rsidR="00F0345C" w:rsidRPr="00A71D40">
              <w:rPr>
                <w:sz w:val="22"/>
                <w:szCs w:val="22"/>
                <w:lang w:val="en-US"/>
              </w:rPr>
              <w:t>MOD</w:t>
            </w:r>
            <w:r w:rsidR="00F0345C" w:rsidRPr="00A71D40">
              <w:rPr>
                <w:sz w:val="22"/>
                <w:szCs w:val="22"/>
              </w:rPr>
              <w:t xml:space="preserve">-43, материал: нержавеющая сталь (18-0 </w:t>
            </w:r>
            <w:r w:rsidR="00F0345C" w:rsidRPr="00A71D40">
              <w:rPr>
                <w:sz w:val="22"/>
                <w:szCs w:val="22"/>
                <w:lang w:val="en-US"/>
              </w:rPr>
              <w:t>Stainless</w:t>
            </w:r>
            <w:r w:rsidR="00F0345C" w:rsidRPr="00A71D40">
              <w:rPr>
                <w:sz w:val="22"/>
                <w:szCs w:val="22"/>
              </w:rPr>
              <w:t xml:space="preserve"> </w:t>
            </w:r>
            <w:r w:rsidR="00F0345C" w:rsidRPr="00A71D40">
              <w:rPr>
                <w:sz w:val="22"/>
                <w:szCs w:val="22"/>
                <w:lang w:val="en-US"/>
              </w:rPr>
              <w:t>steel</w:t>
            </w:r>
            <w:r w:rsidR="00F0345C" w:rsidRPr="00A71D40">
              <w:rPr>
                <w:sz w:val="22"/>
                <w:szCs w:val="22"/>
              </w:rPr>
              <w:t>),</w:t>
            </w:r>
          </w:p>
          <w:p w14:paraId="62764215" w14:textId="77777777" w:rsidR="00F0345C" w:rsidRPr="00A71D40" w:rsidRDefault="00F0345C" w:rsidP="00A71D40">
            <w:pPr>
              <w:snapToGrid/>
              <w:spacing w:before="0" w:line="220" w:lineRule="exact"/>
              <w:jc w:val="both"/>
              <w:rPr>
                <w:sz w:val="22"/>
                <w:szCs w:val="22"/>
              </w:rPr>
            </w:pPr>
            <w:r w:rsidRPr="00A71D40">
              <w:rPr>
                <w:sz w:val="22"/>
                <w:szCs w:val="22"/>
              </w:rPr>
              <w:t xml:space="preserve">дата изготовления: май 2022, срок годности: не ограничен, </w:t>
            </w:r>
            <w:r w:rsidR="00132429" w:rsidRPr="00A71D40">
              <w:rPr>
                <w:sz w:val="22"/>
                <w:szCs w:val="22"/>
              </w:rPr>
              <w:t>срок службы 2 года с момента приобретения,</w:t>
            </w:r>
          </w:p>
          <w:p w14:paraId="6DD2029B" w14:textId="77777777" w:rsidR="00342A94" w:rsidRPr="00A71D40" w:rsidRDefault="00F0345C" w:rsidP="00A71D40">
            <w:pPr>
              <w:snapToGrid/>
              <w:spacing w:before="0" w:line="220" w:lineRule="exact"/>
              <w:jc w:val="both"/>
              <w:rPr>
                <w:b/>
                <w:sz w:val="22"/>
                <w:szCs w:val="22"/>
              </w:rPr>
            </w:pPr>
            <w:r w:rsidRPr="00A71D40">
              <w:rPr>
                <w:sz w:val="22"/>
                <w:szCs w:val="22"/>
              </w:rPr>
              <w:t>штриховой код 4630084162637</w:t>
            </w:r>
            <w:r w:rsidR="00132429" w:rsidRPr="00A71D40">
              <w:rPr>
                <w:sz w:val="22"/>
                <w:szCs w:val="22"/>
              </w:rPr>
              <w:t xml:space="preserve"> </w:t>
            </w:r>
            <w:r w:rsidR="00132429" w:rsidRPr="00A71D40">
              <w:rPr>
                <w:i/>
                <w:sz w:val="22"/>
                <w:szCs w:val="22"/>
              </w:rPr>
              <w:t>(объём партии 32 штуки)</w:t>
            </w:r>
          </w:p>
        </w:tc>
        <w:tc>
          <w:tcPr>
            <w:tcW w:w="682" w:type="pct"/>
          </w:tcPr>
          <w:p w14:paraId="2CBAF27D" w14:textId="77777777" w:rsidR="00342A94" w:rsidRPr="00A71D40" w:rsidRDefault="00342A94" w:rsidP="00A71D40">
            <w:pPr>
              <w:spacing w:before="0" w:line="220" w:lineRule="exact"/>
              <w:jc w:val="both"/>
              <w:rPr>
                <w:sz w:val="22"/>
                <w:szCs w:val="22"/>
                <w:lang w:val="en-US"/>
              </w:rPr>
            </w:pPr>
            <w:r w:rsidRPr="00A71D40">
              <w:rPr>
                <w:sz w:val="22"/>
                <w:szCs w:val="22"/>
              </w:rPr>
              <w:t>Изготовитель</w:t>
            </w:r>
            <w:r w:rsidRPr="00A71D40">
              <w:rPr>
                <w:sz w:val="22"/>
                <w:szCs w:val="22"/>
                <w:lang w:val="en-US"/>
              </w:rPr>
              <w:t>:</w:t>
            </w:r>
          </w:p>
          <w:p w14:paraId="1AF57AC2" w14:textId="77777777" w:rsidR="00342A94" w:rsidRPr="00616CED" w:rsidRDefault="00D8434D" w:rsidP="00A71D40">
            <w:pPr>
              <w:spacing w:before="0" w:line="220" w:lineRule="exact"/>
              <w:jc w:val="both"/>
              <w:rPr>
                <w:i/>
                <w:sz w:val="22"/>
                <w:szCs w:val="22"/>
                <w:lang w:val="en-US"/>
              </w:rPr>
            </w:pPr>
            <w:r w:rsidRPr="00A71D40">
              <w:rPr>
                <w:b/>
                <w:sz w:val="22"/>
                <w:szCs w:val="22"/>
                <w:lang w:val="en-US"/>
              </w:rPr>
              <w:t xml:space="preserve">JIEYANG CITY XINYI HARDWARE PRODUCTS CO., LTD, </w:t>
            </w:r>
            <w:r w:rsidRPr="00A71D40">
              <w:rPr>
                <w:i/>
                <w:sz w:val="22"/>
                <w:szCs w:val="22"/>
              </w:rPr>
              <w:t>Китай</w:t>
            </w:r>
            <w:r w:rsidRPr="00A71D40">
              <w:rPr>
                <w:i/>
                <w:sz w:val="22"/>
                <w:szCs w:val="22"/>
                <w:lang w:val="en-US"/>
              </w:rPr>
              <w:t xml:space="preserve">, </w:t>
            </w:r>
            <w:proofErr w:type="spellStart"/>
            <w:r w:rsidRPr="00A71D40">
              <w:rPr>
                <w:i/>
                <w:sz w:val="22"/>
                <w:szCs w:val="22"/>
                <w:lang w:val="en-US"/>
              </w:rPr>
              <w:t>Meiyum</w:t>
            </w:r>
            <w:proofErr w:type="spellEnd"/>
            <w:r w:rsidRPr="00A71D40">
              <w:rPr>
                <w:i/>
                <w:sz w:val="22"/>
                <w:szCs w:val="22"/>
                <w:lang w:val="en-US"/>
              </w:rPr>
              <w:t xml:space="preserve"> </w:t>
            </w:r>
            <w:proofErr w:type="spellStart"/>
            <w:r w:rsidRPr="00A71D40">
              <w:rPr>
                <w:i/>
                <w:sz w:val="22"/>
                <w:szCs w:val="22"/>
                <w:lang w:val="en-US"/>
              </w:rPr>
              <w:t>Hoyang</w:t>
            </w:r>
            <w:proofErr w:type="spellEnd"/>
            <w:r w:rsidRPr="00A71D40">
              <w:rPr>
                <w:i/>
                <w:sz w:val="22"/>
                <w:szCs w:val="22"/>
                <w:lang w:val="en-US"/>
              </w:rPr>
              <w:t xml:space="preserve"> Industrial Zone. </w:t>
            </w:r>
            <w:proofErr w:type="gramStart"/>
            <w:r w:rsidRPr="00A71D40">
              <w:rPr>
                <w:i/>
                <w:sz w:val="22"/>
                <w:szCs w:val="22"/>
                <w:lang w:val="en-US"/>
              </w:rPr>
              <w:t>Rongcheng  District</w:t>
            </w:r>
            <w:proofErr w:type="gramEnd"/>
            <w:r w:rsidRPr="00A71D40">
              <w:rPr>
                <w:i/>
                <w:sz w:val="22"/>
                <w:szCs w:val="22"/>
                <w:lang w:val="en-US"/>
              </w:rPr>
              <w:t xml:space="preserve">, </w:t>
            </w:r>
            <w:proofErr w:type="spellStart"/>
            <w:r w:rsidRPr="00A71D40">
              <w:rPr>
                <w:i/>
                <w:sz w:val="22"/>
                <w:szCs w:val="22"/>
                <w:lang w:val="en-US"/>
              </w:rPr>
              <w:t>Jieyang</w:t>
            </w:r>
            <w:proofErr w:type="spellEnd"/>
            <w:r w:rsidRPr="00A71D40">
              <w:rPr>
                <w:i/>
                <w:sz w:val="22"/>
                <w:szCs w:val="22"/>
                <w:lang w:val="en-US"/>
              </w:rPr>
              <w:t xml:space="preserve"> City. Guangdong, China</w:t>
            </w:r>
            <w:r w:rsidR="002E3482" w:rsidRPr="00616CED">
              <w:rPr>
                <w:i/>
                <w:sz w:val="22"/>
                <w:szCs w:val="22"/>
                <w:lang w:val="en-US"/>
              </w:rPr>
              <w:t>.</w:t>
            </w:r>
          </w:p>
          <w:p w14:paraId="567313AE" w14:textId="77777777" w:rsidR="00342A94" w:rsidRPr="00A71D40" w:rsidRDefault="00342A94" w:rsidP="00A71D40">
            <w:pPr>
              <w:spacing w:before="0" w:line="220" w:lineRule="exact"/>
              <w:jc w:val="both"/>
              <w:rPr>
                <w:sz w:val="22"/>
                <w:szCs w:val="22"/>
                <w:lang w:val="en-US"/>
              </w:rPr>
            </w:pPr>
            <w:r w:rsidRPr="00A71D40">
              <w:rPr>
                <w:sz w:val="22"/>
                <w:szCs w:val="22"/>
              </w:rPr>
              <w:t>Поставщик</w:t>
            </w:r>
            <w:r w:rsidR="00D8434D" w:rsidRPr="00A71D40">
              <w:rPr>
                <w:sz w:val="22"/>
                <w:szCs w:val="22"/>
              </w:rPr>
              <w:t>и</w:t>
            </w:r>
          </w:p>
          <w:p w14:paraId="17C6E4B0" w14:textId="77777777" w:rsidR="00342A94" w:rsidRPr="00A71D40" w:rsidRDefault="00342A94" w:rsidP="00A71D40">
            <w:pPr>
              <w:spacing w:before="0" w:line="220" w:lineRule="exact"/>
              <w:jc w:val="both"/>
              <w:rPr>
                <w:sz w:val="22"/>
                <w:szCs w:val="22"/>
                <w:lang w:val="en-US"/>
              </w:rPr>
            </w:pPr>
            <w:r w:rsidRPr="00A71D40">
              <w:rPr>
                <w:sz w:val="22"/>
                <w:szCs w:val="22"/>
              </w:rPr>
              <w:t>в</w:t>
            </w:r>
            <w:r w:rsidRPr="00A71D40">
              <w:rPr>
                <w:sz w:val="22"/>
                <w:szCs w:val="22"/>
                <w:lang w:val="en-US"/>
              </w:rPr>
              <w:t xml:space="preserve"> </w:t>
            </w:r>
            <w:r w:rsidRPr="00A71D40">
              <w:rPr>
                <w:sz w:val="22"/>
                <w:szCs w:val="22"/>
              </w:rPr>
              <w:t>Республику</w:t>
            </w:r>
            <w:r w:rsidRPr="00A71D40">
              <w:rPr>
                <w:sz w:val="22"/>
                <w:szCs w:val="22"/>
                <w:lang w:val="en-US"/>
              </w:rPr>
              <w:t xml:space="preserve"> </w:t>
            </w:r>
            <w:r w:rsidRPr="00A71D40">
              <w:rPr>
                <w:sz w:val="22"/>
                <w:szCs w:val="22"/>
              </w:rPr>
              <w:t>Беларусь</w:t>
            </w:r>
            <w:r w:rsidRPr="00A71D40">
              <w:rPr>
                <w:sz w:val="22"/>
                <w:szCs w:val="22"/>
                <w:lang w:val="en-US"/>
              </w:rPr>
              <w:t>:</w:t>
            </w:r>
          </w:p>
          <w:p w14:paraId="443FEBAF" w14:textId="77777777" w:rsidR="00342A94" w:rsidRPr="00A71D40" w:rsidRDefault="00342A94" w:rsidP="00A71D40">
            <w:pPr>
              <w:spacing w:before="0" w:line="220" w:lineRule="exact"/>
              <w:jc w:val="both"/>
              <w:rPr>
                <w:sz w:val="22"/>
                <w:szCs w:val="22"/>
              </w:rPr>
            </w:pPr>
            <w:r w:rsidRPr="00A71D40">
              <w:rPr>
                <w:b/>
                <w:sz w:val="22"/>
                <w:szCs w:val="22"/>
              </w:rPr>
              <w:t xml:space="preserve">ООО «Плэй </w:t>
            </w:r>
            <w:proofErr w:type="spellStart"/>
            <w:r w:rsidRPr="00A71D40">
              <w:rPr>
                <w:b/>
                <w:sz w:val="22"/>
                <w:szCs w:val="22"/>
              </w:rPr>
              <w:t>хард</w:t>
            </w:r>
            <w:proofErr w:type="spellEnd"/>
            <w:r w:rsidRPr="00A71D40">
              <w:rPr>
                <w:b/>
                <w:sz w:val="22"/>
                <w:szCs w:val="22"/>
              </w:rPr>
              <w:t xml:space="preserve">», </w:t>
            </w:r>
            <w:r w:rsidRPr="00A71D40">
              <w:rPr>
                <w:i/>
                <w:sz w:val="22"/>
                <w:szCs w:val="22"/>
              </w:rPr>
              <w:t>г. Минск, ул. Бирюзова</w:t>
            </w:r>
            <w:r w:rsidR="00D8434D" w:rsidRPr="00A71D40">
              <w:rPr>
                <w:i/>
                <w:sz w:val="22"/>
                <w:szCs w:val="22"/>
              </w:rPr>
              <w:t xml:space="preserve">, 10А, офис 401; </w:t>
            </w:r>
            <w:r w:rsidR="001A6BAB" w:rsidRPr="00A71D40">
              <w:rPr>
                <w:b/>
                <w:sz w:val="22"/>
                <w:szCs w:val="22"/>
              </w:rPr>
              <w:t>ООО «Аполло</w:t>
            </w:r>
            <w:proofErr w:type="gramStart"/>
            <w:r w:rsidR="001A6BAB" w:rsidRPr="00A71D40">
              <w:rPr>
                <w:b/>
                <w:sz w:val="22"/>
                <w:szCs w:val="22"/>
              </w:rPr>
              <w:t>»</w:t>
            </w:r>
            <w:r w:rsidR="001A6BAB" w:rsidRPr="00A71D40">
              <w:rPr>
                <w:i/>
                <w:sz w:val="22"/>
                <w:szCs w:val="22"/>
              </w:rPr>
              <w:t xml:space="preserve">,   </w:t>
            </w:r>
            <w:proofErr w:type="gramEnd"/>
            <w:r w:rsidR="001A6BAB" w:rsidRPr="00A71D40">
              <w:rPr>
                <w:i/>
                <w:sz w:val="22"/>
                <w:szCs w:val="22"/>
              </w:rPr>
              <w:t xml:space="preserve">                                   г. Санкт-Петербург, </w:t>
            </w:r>
            <w:proofErr w:type="spellStart"/>
            <w:r w:rsidR="001A6BAB" w:rsidRPr="00A71D40">
              <w:rPr>
                <w:i/>
                <w:sz w:val="22"/>
                <w:szCs w:val="22"/>
              </w:rPr>
              <w:t>вн.тер</w:t>
            </w:r>
            <w:proofErr w:type="spellEnd"/>
            <w:r w:rsidR="001A6BAB" w:rsidRPr="00A71D40">
              <w:rPr>
                <w:i/>
                <w:sz w:val="22"/>
                <w:szCs w:val="22"/>
              </w:rPr>
              <w:t>. г. Муниципальный округ Александровский, ул. Карпатская,                              д. 12, к. 1, стр.1, офис 16</w:t>
            </w:r>
          </w:p>
        </w:tc>
        <w:tc>
          <w:tcPr>
            <w:tcW w:w="573" w:type="pct"/>
          </w:tcPr>
          <w:p w14:paraId="634177CE" w14:textId="77777777" w:rsidR="00342A94" w:rsidRPr="00A71D40" w:rsidRDefault="00342A94" w:rsidP="00A71D40">
            <w:pPr>
              <w:pStyle w:val="ad"/>
              <w:widowControl w:val="0"/>
              <w:tabs>
                <w:tab w:val="left" w:pos="1334"/>
              </w:tabs>
              <w:spacing w:after="0" w:line="220" w:lineRule="exact"/>
              <w:jc w:val="both"/>
              <w:rPr>
                <w:sz w:val="22"/>
                <w:szCs w:val="22"/>
              </w:rPr>
            </w:pPr>
            <w:r w:rsidRPr="00A71D40">
              <w:rPr>
                <w:sz w:val="22"/>
                <w:szCs w:val="22"/>
              </w:rPr>
              <w:t xml:space="preserve">Магазин                             «Три цены»  </w:t>
            </w:r>
          </w:p>
          <w:p w14:paraId="619E14DE" w14:textId="77777777" w:rsidR="00342A94" w:rsidRPr="00A71D40" w:rsidRDefault="00342A94" w:rsidP="00A71D40">
            <w:pPr>
              <w:pStyle w:val="ad"/>
              <w:widowControl w:val="0"/>
              <w:tabs>
                <w:tab w:val="left" w:pos="1334"/>
              </w:tabs>
              <w:spacing w:after="0" w:line="220" w:lineRule="exact"/>
              <w:jc w:val="both"/>
              <w:rPr>
                <w:sz w:val="22"/>
                <w:szCs w:val="22"/>
              </w:rPr>
            </w:pPr>
            <w:r w:rsidRPr="00A71D40">
              <w:rPr>
                <w:sz w:val="22"/>
                <w:szCs w:val="22"/>
              </w:rPr>
              <w:t xml:space="preserve">№ 175 ООО «Плэй </w:t>
            </w:r>
            <w:proofErr w:type="spellStart"/>
            <w:r w:rsidRPr="00A71D40">
              <w:rPr>
                <w:sz w:val="22"/>
                <w:szCs w:val="22"/>
              </w:rPr>
              <w:t>хард</w:t>
            </w:r>
            <w:proofErr w:type="spellEnd"/>
            <w:r w:rsidRPr="00A71D40">
              <w:rPr>
                <w:sz w:val="22"/>
                <w:szCs w:val="22"/>
              </w:rPr>
              <w:t>»,</w:t>
            </w:r>
          </w:p>
          <w:p w14:paraId="08936C3B" w14:textId="77777777" w:rsidR="00342A94" w:rsidRPr="00A71D40" w:rsidRDefault="00342A94"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расположенный по адресу:                            </w:t>
            </w:r>
          </w:p>
          <w:p w14:paraId="1AABD646" w14:textId="77777777" w:rsidR="00342A94" w:rsidRPr="00A71D40" w:rsidRDefault="00342A94"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Минская область, г. Любань, ул. Первомайская, д. 34</w:t>
            </w:r>
          </w:p>
          <w:p w14:paraId="4D47EFCE" w14:textId="77777777" w:rsidR="00342A94" w:rsidRPr="00A71D40" w:rsidRDefault="00342A94" w:rsidP="00A71D40">
            <w:pPr>
              <w:pStyle w:val="ad"/>
              <w:widowControl w:val="0"/>
              <w:tabs>
                <w:tab w:val="left" w:pos="1334"/>
              </w:tabs>
              <w:spacing w:after="0" w:line="220" w:lineRule="exact"/>
              <w:jc w:val="both"/>
              <w:rPr>
                <w:sz w:val="22"/>
                <w:szCs w:val="22"/>
              </w:rPr>
            </w:pPr>
            <w:r w:rsidRPr="00A71D40">
              <w:rPr>
                <w:rFonts w:eastAsia="Batang"/>
                <w:bCs/>
                <w:sz w:val="22"/>
                <w:szCs w:val="22"/>
              </w:rPr>
              <w:t>(юридический адрес:</w:t>
            </w:r>
            <w:r w:rsidRPr="00A71D40">
              <w:rPr>
                <w:sz w:val="22"/>
                <w:szCs w:val="22"/>
              </w:rPr>
              <w:t xml:space="preserve">     </w:t>
            </w:r>
          </w:p>
          <w:p w14:paraId="5BC78A66" w14:textId="77777777" w:rsidR="00342A94" w:rsidRPr="00A71D40" w:rsidRDefault="00342A94" w:rsidP="00A71D40">
            <w:pPr>
              <w:pStyle w:val="ad"/>
              <w:widowControl w:val="0"/>
              <w:tabs>
                <w:tab w:val="left" w:pos="1334"/>
              </w:tabs>
              <w:spacing w:after="0" w:line="220" w:lineRule="exact"/>
              <w:jc w:val="both"/>
              <w:rPr>
                <w:sz w:val="22"/>
                <w:szCs w:val="22"/>
              </w:rPr>
            </w:pPr>
            <w:r w:rsidRPr="00A71D40">
              <w:rPr>
                <w:rFonts w:eastAsia="Batang"/>
                <w:bCs/>
                <w:sz w:val="22"/>
                <w:szCs w:val="22"/>
              </w:rPr>
              <w:t>г. Минск, ул. Бирюзова, 10А, офис 401)</w:t>
            </w:r>
          </w:p>
        </w:tc>
        <w:tc>
          <w:tcPr>
            <w:tcW w:w="970" w:type="pct"/>
          </w:tcPr>
          <w:p w14:paraId="11155FB9" w14:textId="77777777" w:rsidR="00342A94" w:rsidRPr="00A71D40" w:rsidRDefault="00342A94" w:rsidP="00A71D40">
            <w:pPr>
              <w:widowControl/>
              <w:autoSpaceDE w:val="0"/>
              <w:autoSpaceDN w:val="0"/>
              <w:adjustRightInd w:val="0"/>
              <w:snapToGrid/>
              <w:spacing w:before="0" w:line="220" w:lineRule="exact"/>
              <w:contextualSpacing/>
              <w:jc w:val="both"/>
              <w:rPr>
                <w:sz w:val="22"/>
                <w:szCs w:val="22"/>
              </w:rPr>
            </w:pPr>
            <w:r w:rsidRPr="00A71D40">
              <w:rPr>
                <w:sz w:val="22"/>
                <w:szCs w:val="22"/>
              </w:rPr>
              <w:t xml:space="preserve">Не соответствует                                   </w:t>
            </w:r>
          </w:p>
          <w:p w14:paraId="7C05E890" w14:textId="77777777" w:rsidR="00342A94" w:rsidRPr="00A71D40" w:rsidRDefault="00342A94" w:rsidP="00A71D40">
            <w:pPr>
              <w:widowControl/>
              <w:autoSpaceDE w:val="0"/>
              <w:autoSpaceDN w:val="0"/>
              <w:adjustRightInd w:val="0"/>
              <w:snapToGrid/>
              <w:spacing w:before="0" w:line="220" w:lineRule="exact"/>
              <w:contextualSpacing/>
              <w:jc w:val="both"/>
              <w:rPr>
                <w:sz w:val="22"/>
                <w:szCs w:val="22"/>
              </w:rPr>
            </w:pPr>
            <w:r w:rsidRPr="00A71D40">
              <w:rPr>
                <w:sz w:val="22"/>
                <w:szCs w:val="22"/>
              </w:rPr>
              <w:t>ГН утв. Постановлением Министерства здравоохранения Республики Беларусь от 30.12.2014 № 119;</w:t>
            </w:r>
          </w:p>
          <w:p w14:paraId="09B7CA89" w14:textId="77777777" w:rsidR="00342A94" w:rsidRPr="00A71D40" w:rsidRDefault="00342A94" w:rsidP="00A71D40">
            <w:pPr>
              <w:pStyle w:val="111"/>
              <w:spacing w:line="220" w:lineRule="exact"/>
              <w:jc w:val="both"/>
              <w:rPr>
                <w:rFonts w:ascii="Times New Roman" w:eastAsia="Batang" w:hAnsi="Times New Roman" w:cs="Times New Roman"/>
                <w:spacing w:val="-6"/>
                <w:lang w:eastAsia="en-US"/>
              </w:rPr>
            </w:pPr>
            <w:r w:rsidRPr="00A71D40">
              <w:rPr>
                <w:rFonts w:ascii="Times New Roman" w:eastAsia="Batang" w:hAnsi="Times New Roman" w:cs="Times New Roman"/>
                <w:spacing w:val="-6"/>
                <w:lang w:eastAsia="en-US"/>
              </w:rPr>
              <w:t xml:space="preserve">ГН, утв. Постановлением </w:t>
            </w:r>
            <w:r w:rsidRPr="00A71D40">
              <w:rPr>
                <w:rFonts w:ascii="Times New Roman" w:hAnsi="Times New Roman" w:cs="Times New Roman"/>
              </w:rPr>
              <w:t xml:space="preserve">Совета Министров Республики Беларусь                                         </w:t>
            </w:r>
            <w:r w:rsidRPr="00A71D40">
              <w:rPr>
                <w:rFonts w:ascii="Times New Roman" w:eastAsia="Batang" w:hAnsi="Times New Roman" w:cs="Times New Roman"/>
                <w:spacing w:val="-6"/>
                <w:lang w:eastAsia="en-US"/>
              </w:rPr>
              <w:t>от 25.01.2021 № 37;</w:t>
            </w:r>
          </w:p>
          <w:p w14:paraId="6AE1A4BC" w14:textId="77777777" w:rsidR="00342A94" w:rsidRPr="00A71D40" w:rsidRDefault="00342A94" w:rsidP="00A71D40">
            <w:pPr>
              <w:widowControl/>
              <w:autoSpaceDE w:val="0"/>
              <w:autoSpaceDN w:val="0"/>
              <w:adjustRightInd w:val="0"/>
              <w:snapToGrid/>
              <w:spacing w:before="0" w:line="220" w:lineRule="exact"/>
              <w:contextualSpacing/>
              <w:jc w:val="both"/>
              <w:rPr>
                <w:sz w:val="22"/>
                <w:szCs w:val="22"/>
              </w:rPr>
            </w:pPr>
            <w:r w:rsidRPr="00A71D40">
              <w:rPr>
                <w:sz w:val="22"/>
                <w:szCs w:val="22"/>
              </w:rPr>
              <w:t>ЕСТ, утв. решением Комиссии Таможенного союза от 28.05.2010 № 299</w:t>
            </w:r>
          </w:p>
          <w:p w14:paraId="6D79BEA0" w14:textId="77777777" w:rsidR="00342A94" w:rsidRPr="00A71D40" w:rsidRDefault="00342A94" w:rsidP="00A71D40">
            <w:pPr>
              <w:widowControl/>
              <w:autoSpaceDE w:val="0"/>
              <w:autoSpaceDN w:val="0"/>
              <w:adjustRightInd w:val="0"/>
              <w:snapToGrid/>
              <w:spacing w:before="0" w:line="220" w:lineRule="exact"/>
              <w:contextualSpacing/>
              <w:jc w:val="both"/>
              <w:rPr>
                <w:rFonts w:eastAsia="Batang"/>
                <w:spacing w:val="-6"/>
                <w:sz w:val="22"/>
                <w:szCs w:val="22"/>
                <w:lang w:eastAsia="en-US"/>
              </w:rPr>
            </w:pPr>
            <w:r w:rsidRPr="00A71D40">
              <w:rPr>
                <w:rStyle w:val="FontStyle17"/>
                <w:b/>
                <w:sz w:val="22"/>
                <w:szCs w:val="22"/>
              </w:rPr>
              <w:t xml:space="preserve">по содержанию железа: в 1% растворе уксусной кислоты </w:t>
            </w:r>
            <w:r w:rsidRPr="00A71D40">
              <w:rPr>
                <w:sz w:val="22"/>
                <w:szCs w:val="22"/>
              </w:rPr>
              <w:t>(</w:t>
            </w:r>
            <w:r w:rsidRPr="00A71D40">
              <w:rPr>
                <w:rFonts w:eastAsia="Batang"/>
                <w:spacing w:val="-6"/>
                <w:sz w:val="22"/>
                <w:szCs w:val="22"/>
                <w:lang w:eastAsia="en-US"/>
              </w:rPr>
              <w:t>протокол</w:t>
            </w:r>
            <w:r w:rsidRPr="00A71D40">
              <w:rPr>
                <w:sz w:val="22"/>
                <w:szCs w:val="22"/>
              </w:rPr>
              <w:t xml:space="preserve"> лабораторных испытаний</w:t>
            </w:r>
            <w:r w:rsidRPr="00A71D40">
              <w:rPr>
                <w:rFonts w:eastAsia="Batang"/>
                <w:spacing w:val="-6"/>
                <w:sz w:val="22"/>
                <w:szCs w:val="22"/>
                <w:lang w:eastAsia="en-US"/>
              </w:rPr>
              <w:t xml:space="preserve"> Минского областного </w:t>
            </w:r>
            <w:proofErr w:type="spellStart"/>
            <w:r w:rsidRPr="00A71D40">
              <w:rPr>
                <w:rFonts w:eastAsia="Batang"/>
                <w:spacing w:val="-6"/>
                <w:sz w:val="22"/>
                <w:szCs w:val="22"/>
                <w:lang w:eastAsia="en-US"/>
              </w:rPr>
              <w:t>ЦГЭиОЗ</w:t>
            </w:r>
            <w:proofErr w:type="spellEnd"/>
            <w:r w:rsidRPr="00A71D40">
              <w:rPr>
                <w:rFonts w:eastAsia="Batang"/>
                <w:spacing w:val="-6"/>
                <w:sz w:val="22"/>
                <w:szCs w:val="22"/>
                <w:lang w:eastAsia="en-US"/>
              </w:rPr>
              <w:t xml:space="preserve"> от 23.06.2023 № 317-320)</w:t>
            </w:r>
          </w:p>
        </w:tc>
        <w:tc>
          <w:tcPr>
            <w:tcW w:w="939" w:type="pct"/>
          </w:tcPr>
          <w:p w14:paraId="7292E38D" w14:textId="77777777" w:rsidR="00342A94" w:rsidRPr="00A71D40" w:rsidRDefault="00342A94" w:rsidP="00A71D40">
            <w:pPr>
              <w:spacing w:before="0" w:line="220" w:lineRule="exact"/>
              <w:jc w:val="both"/>
              <w:rPr>
                <w:sz w:val="22"/>
                <w:szCs w:val="22"/>
              </w:rPr>
            </w:pPr>
            <w:r w:rsidRPr="00A71D40">
              <w:rPr>
                <w:sz w:val="22"/>
                <w:szCs w:val="22"/>
              </w:rPr>
              <w:t>ТТН серии серия ХФ от 20.02.2023 № 1097869, декларация о соответствии</w:t>
            </w:r>
          </w:p>
          <w:p w14:paraId="083099ED" w14:textId="77777777" w:rsidR="00342A94" w:rsidRPr="00A71D40" w:rsidRDefault="00342A94" w:rsidP="00A71D40">
            <w:pPr>
              <w:spacing w:before="0" w:line="220" w:lineRule="exact"/>
              <w:jc w:val="both"/>
              <w:rPr>
                <w:sz w:val="22"/>
                <w:szCs w:val="22"/>
              </w:rPr>
            </w:pPr>
            <w:r w:rsidRPr="00A71D40">
              <w:rPr>
                <w:sz w:val="22"/>
                <w:szCs w:val="22"/>
                <w:lang w:val="en-US"/>
              </w:rPr>
              <w:t>POCC</w:t>
            </w:r>
            <w:r w:rsidRPr="00A71D40">
              <w:rPr>
                <w:sz w:val="22"/>
                <w:szCs w:val="22"/>
              </w:rPr>
              <w:t xml:space="preserve"> </w:t>
            </w:r>
            <w:r w:rsidRPr="00A71D40">
              <w:rPr>
                <w:sz w:val="22"/>
                <w:szCs w:val="22"/>
                <w:lang w:val="en-US"/>
              </w:rPr>
              <w:t>RU</w:t>
            </w:r>
            <w:r w:rsidRPr="00A71D40">
              <w:rPr>
                <w:sz w:val="22"/>
                <w:szCs w:val="22"/>
              </w:rPr>
              <w:t xml:space="preserve"> Д- </w:t>
            </w:r>
            <w:r w:rsidRPr="00A71D40">
              <w:rPr>
                <w:sz w:val="22"/>
                <w:szCs w:val="22"/>
                <w:lang w:val="en-US"/>
              </w:rPr>
              <w:t>RU</w:t>
            </w:r>
            <w:r w:rsidRPr="00A71D40">
              <w:rPr>
                <w:sz w:val="22"/>
                <w:szCs w:val="22"/>
              </w:rPr>
              <w:t>.</w:t>
            </w:r>
            <w:r w:rsidRPr="00A71D40">
              <w:rPr>
                <w:sz w:val="22"/>
                <w:szCs w:val="22"/>
                <w:lang w:val="en-US"/>
              </w:rPr>
              <w:t>CN</w:t>
            </w:r>
            <w:r w:rsidRPr="00A71D40">
              <w:rPr>
                <w:sz w:val="22"/>
                <w:szCs w:val="22"/>
              </w:rPr>
              <w:t>.</w:t>
            </w:r>
            <w:r w:rsidRPr="00A71D40">
              <w:rPr>
                <w:sz w:val="22"/>
                <w:szCs w:val="22"/>
                <w:lang w:val="en-US"/>
              </w:rPr>
              <w:t>PA</w:t>
            </w:r>
            <w:r w:rsidRPr="00A71D40">
              <w:rPr>
                <w:sz w:val="22"/>
                <w:szCs w:val="22"/>
              </w:rPr>
              <w:t>01.</w:t>
            </w:r>
            <w:r w:rsidRPr="00A71D40">
              <w:rPr>
                <w:sz w:val="22"/>
                <w:szCs w:val="22"/>
                <w:lang w:val="en-US"/>
              </w:rPr>
              <w:t>B</w:t>
            </w:r>
            <w:r w:rsidRPr="00A71D40">
              <w:rPr>
                <w:sz w:val="22"/>
                <w:szCs w:val="22"/>
              </w:rPr>
              <w:t xml:space="preserve">.06987/22, </w:t>
            </w:r>
            <w:r w:rsidRPr="00A71D40">
              <w:rPr>
                <w:rFonts w:eastAsia="Batang"/>
                <w:sz w:val="22"/>
                <w:szCs w:val="22"/>
              </w:rPr>
              <w:t>дата регистрации декларации о соответствии</w:t>
            </w:r>
            <w:r w:rsidRPr="00A71D40">
              <w:rPr>
                <w:sz w:val="22"/>
                <w:szCs w:val="22"/>
              </w:rPr>
              <w:t xml:space="preserve"> 25.02.2022 срок действия до 29.11.2023 </w:t>
            </w:r>
          </w:p>
        </w:tc>
        <w:tc>
          <w:tcPr>
            <w:tcW w:w="541" w:type="pct"/>
          </w:tcPr>
          <w:p w14:paraId="4B8DDCC2" w14:textId="77777777" w:rsidR="00342A94" w:rsidRPr="00A71D40" w:rsidRDefault="00342A94"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Любанский</w:t>
            </w:r>
          </w:p>
          <w:p w14:paraId="1C5AD924" w14:textId="77777777" w:rsidR="00342A94" w:rsidRPr="00A71D40" w:rsidRDefault="00342A94"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ЦГЭ                      (исх.                       от </w:t>
            </w:r>
            <w:r w:rsidRPr="00A71D40">
              <w:rPr>
                <w:sz w:val="22"/>
                <w:szCs w:val="22"/>
                <w:lang w:val="be-BY"/>
              </w:rPr>
              <w:t>27.</w:t>
            </w:r>
            <w:r w:rsidRPr="00A71D40">
              <w:rPr>
                <w:sz w:val="22"/>
                <w:szCs w:val="22"/>
              </w:rPr>
              <w:t>06.2023                  № 14-24/1127)</w:t>
            </w:r>
          </w:p>
          <w:p w14:paraId="64490BAC" w14:textId="77777777" w:rsidR="00342A94" w:rsidRPr="00A71D40" w:rsidRDefault="00342A94"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6151BE44" w14:textId="77777777" w:rsidR="00342A94" w:rsidRPr="00A71D40" w:rsidRDefault="00342A94" w:rsidP="00A71D40">
            <w:pPr>
              <w:snapToGrid/>
              <w:spacing w:before="0" w:line="220" w:lineRule="exact"/>
              <w:jc w:val="both"/>
              <w:rPr>
                <w:sz w:val="22"/>
                <w:szCs w:val="22"/>
              </w:rPr>
            </w:pPr>
          </w:p>
        </w:tc>
      </w:tr>
      <w:tr w:rsidR="00616CED" w:rsidRPr="00A71D40" w14:paraId="175773BD" w14:textId="77777777" w:rsidTr="00616CED">
        <w:trPr>
          <w:trHeight w:val="262"/>
          <w:jc w:val="center"/>
        </w:trPr>
        <w:tc>
          <w:tcPr>
            <w:tcW w:w="137" w:type="pct"/>
          </w:tcPr>
          <w:p w14:paraId="6710C0E2" w14:textId="77777777" w:rsidR="00290FC1" w:rsidRPr="00A71D40" w:rsidRDefault="000F5586" w:rsidP="00A71D40">
            <w:pPr>
              <w:snapToGrid/>
              <w:spacing w:before="0" w:line="220" w:lineRule="exact"/>
              <w:jc w:val="both"/>
              <w:rPr>
                <w:sz w:val="22"/>
                <w:szCs w:val="22"/>
              </w:rPr>
            </w:pPr>
            <w:r w:rsidRPr="00A71D40">
              <w:rPr>
                <w:sz w:val="22"/>
                <w:szCs w:val="22"/>
              </w:rPr>
              <w:t>7.</w:t>
            </w:r>
          </w:p>
        </w:tc>
        <w:tc>
          <w:tcPr>
            <w:tcW w:w="823" w:type="pct"/>
          </w:tcPr>
          <w:p w14:paraId="08C493F8" w14:textId="77777777" w:rsidR="002E3482" w:rsidRPr="00A71D40" w:rsidRDefault="002E3482" w:rsidP="00A71D40">
            <w:pPr>
              <w:snapToGrid/>
              <w:spacing w:before="0" w:line="220" w:lineRule="exact"/>
              <w:jc w:val="both"/>
              <w:rPr>
                <w:sz w:val="22"/>
                <w:szCs w:val="22"/>
              </w:rPr>
            </w:pPr>
            <w:r w:rsidRPr="00A71D40">
              <w:rPr>
                <w:b/>
                <w:sz w:val="22"/>
                <w:szCs w:val="22"/>
              </w:rPr>
              <w:t xml:space="preserve">Набор ложек столовых </w:t>
            </w:r>
            <w:r w:rsidRPr="00A71D40">
              <w:rPr>
                <w:sz w:val="22"/>
                <w:szCs w:val="22"/>
              </w:rPr>
              <w:t xml:space="preserve">торговой марки </w:t>
            </w:r>
            <w:r w:rsidRPr="00A71D40">
              <w:rPr>
                <w:b/>
                <w:sz w:val="22"/>
                <w:szCs w:val="22"/>
                <w:lang w:val="en-US"/>
              </w:rPr>
              <w:t>APOLLO</w:t>
            </w:r>
            <w:r w:rsidRPr="00A71D40">
              <w:rPr>
                <w:b/>
                <w:sz w:val="22"/>
                <w:szCs w:val="22"/>
              </w:rPr>
              <w:t xml:space="preserve"> </w:t>
            </w:r>
            <w:proofErr w:type="spellStart"/>
            <w:r w:rsidRPr="00A71D40">
              <w:rPr>
                <w:b/>
                <w:sz w:val="22"/>
                <w:szCs w:val="22"/>
                <w:lang w:val="en-US"/>
              </w:rPr>
              <w:t>genio</w:t>
            </w:r>
            <w:proofErr w:type="spellEnd"/>
            <w:r w:rsidRPr="00A71D40">
              <w:rPr>
                <w:b/>
                <w:sz w:val="22"/>
                <w:szCs w:val="22"/>
              </w:rPr>
              <w:t xml:space="preserve"> «</w:t>
            </w:r>
            <w:r w:rsidRPr="00A71D40">
              <w:rPr>
                <w:b/>
                <w:sz w:val="22"/>
                <w:szCs w:val="22"/>
                <w:lang w:val="en-US"/>
              </w:rPr>
              <w:t>Modern</w:t>
            </w:r>
            <w:r w:rsidRPr="00A71D40">
              <w:rPr>
                <w:b/>
                <w:sz w:val="22"/>
                <w:szCs w:val="22"/>
              </w:rPr>
              <w:t xml:space="preserve">», </w:t>
            </w:r>
            <w:r w:rsidRPr="00A71D40">
              <w:rPr>
                <w:sz w:val="22"/>
                <w:szCs w:val="22"/>
              </w:rPr>
              <w:t>3 шт.,</w:t>
            </w:r>
            <w:r w:rsidRPr="00A71D40">
              <w:rPr>
                <w:b/>
                <w:sz w:val="22"/>
                <w:szCs w:val="22"/>
              </w:rPr>
              <w:t xml:space="preserve"> </w:t>
            </w:r>
            <w:r w:rsidRPr="00A71D40">
              <w:rPr>
                <w:sz w:val="22"/>
                <w:szCs w:val="22"/>
              </w:rPr>
              <w:t xml:space="preserve">артикул </w:t>
            </w:r>
            <w:r w:rsidRPr="00A71D40">
              <w:rPr>
                <w:sz w:val="22"/>
                <w:szCs w:val="22"/>
                <w:lang w:val="en-US"/>
              </w:rPr>
              <w:t>MOD</w:t>
            </w:r>
            <w:r w:rsidRPr="00A71D40">
              <w:rPr>
                <w:sz w:val="22"/>
                <w:szCs w:val="22"/>
              </w:rPr>
              <w:t xml:space="preserve">-43, материал: нержавеющая сталь (18-0 </w:t>
            </w:r>
            <w:r w:rsidRPr="00A71D40">
              <w:rPr>
                <w:sz w:val="22"/>
                <w:szCs w:val="22"/>
                <w:lang w:val="en-US"/>
              </w:rPr>
              <w:t>Stainless</w:t>
            </w:r>
            <w:r w:rsidRPr="00A71D40">
              <w:rPr>
                <w:sz w:val="22"/>
                <w:szCs w:val="22"/>
              </w:rPr>
              <w:t xml:space="preserve"> </w:t>
            </w:r>
            <w:r w:rsidRPr="00A71D40">
              <w:rPr>
                <w:sz w:val="22"/>
                <w:szCs w:val="22"/>
                <w:lang w:val="en-US"/>
              </w:rPr>
              <w:t>steel</w:t>
            </w:r>
            <w:r w:rsidRPr="00A71D40">
              <w:rPr>
                <w:sz w:val="22"/>
                <w:szCs w:val="22"/>
              </w:rPr>
              <w:t xml:space="preserve">), ГОСТ </w:t>
            </w:r>
            <w:r w:rsidRPr="00A71D40">
              <w:rPr>
                <w:sz w:val="22"/>
                <w:szCs w:val="22"/>
                <w:lang w:val="en-US"/>
              </w:rPr>
              <w:t>P</w:t>
            </w:r>
            <w:r w:rsidRPr="00A71D40">
              <w:rPr>
                <w:sz w:val="22"/>
                <w:szCs w:val="22"/>
              </w:rPr>
              <w:t xml:space="preserve"> 51687-2000, ГОСТ 32583-2013,</w:t>
            </w:r>
          </w:p>
          <w:p w14:paraId="786D39DA" w14:textId="77777777" w:rsidR="002E3482" w:rsidRPr="00616CED" w:rsidRDefault="002E3482" w:rsidP="00A71D40">
            <w:pPr>
              <w:snapToGrid/>
              <w:spacing w:before="0" w:line="220" w:lineRule="exact"/>
              <w:jc w:val="both"/>
              <w:rPr>
                <w:sz w:val="22"/>
                <w:szCs w:val="22"/>
              </w:rPr>
            </w:pPr>
            <w:r w:rsidRPr="00A71D40">
              <w:rPr>
                <w:sz w:val="22"/>
                <w:szCs w:val="22"/>
              </w:rPr>
              <w:t xml:space="preserve">ГОСТ </w:t>
            </w:r>
            <w:r w:rsidRPr="00A71D40">
              <w:rPr>
                <w:sz w:val="22"/>
                <w:szCs w:val="22"/>
                <w:lang w:val="en-US"/>
              </w:rPr>
              <w:t>ISO</w:t>
            </w:r>
            <w:r w:rsidRPr="00A71D40">
              <w:rPr>
                <w:sz w:val="22"/>
                <w:szCs w:val="22"/>
              </w:rPr>
              <w:t xml:space="preserve"> 8442-1-2013,</w:t>
            </w:r>
          </w:p>
          <w:p w14:paraId="11515935" w14:textId="77777777" w:rsidR="002E3482" w:rsidRPr="00A71D40" w:rsidRDefault="002E3482" w:rsidP="00A71D40">
            <w:pPr>
              <w:snapToGrid/>
              <w:spacing w:before="0" w:line="220" w:lineRule="exact"/>
              <w:jc w:val="both"/>
              <w:rPr>
                <w:sz w:val="22"/>
                <w:szCs w:val="22"/>
              </w:rPr>
            </w:pPr>
            <w:r w:rsidRPr="00A71D40">
              <w:rPr>
                <w:sz w:val="22"/>
                <w:szCs w:val="22"/>
              </w:rPr>
              <w:t xml:space="preserve">в набор входит 3 столовые ложки, партия № </w:t>
            </w:r>
            <w:r w:rsidRPr="00A71D40">
              <w:rPr>
                <w:sz w:val="22"/>
                <w:szCs w:val="22"/>
                <w:lang w:val="en-US"/>
              </w:rPr>
              <w:t>AN</w:t>
            </w:r>
            <w:r w:rsidR="000F5586" w:rsidRPr="00A71D40">
              <w:rPr>
                <w:sz w:val="22"/>
                <w:szCs w:val="22"/>
                <w:lang w:val="en-US"/>
              </w:rPr>
              <w:t>CX</w:t>
            </w:r>
            <w:r w:rsidR="000F5586" w:rsidRPr="00A71D40">
              <w:rPr>
                <w:sz w:val="22"/>
                <w:szCs w:val="22"/>
              </w:rPr>
              <w:t>001185, штриховой код 4630084162637,</w:t>
            </w:r>
          </w:p>
          <w:p w14:paraId="78D80737" w14:textId="77777777" w:rsidR="00290FC1" w:rsidRPr="00A71D40" w:rsidRDefault="002E3482" w:rsidP="00A71D40">
            <w:pPr>
              <w:snapToGrid/>
              <w:spacing w:before="0" w:line="220" w:lineRule="exact"/>
              <w:jc w:val="both"/>
              <w:rPr>
                <w:sz w:val="22"/>
                <w:szCs w:val="22"/>
              </w:rPr>
            </w:pPr>
            <w:r w:rsidRPr="00A71D40">
              <w:rPr>
                <w:sz w:val="22"/>
                <w:szCs w:val="22"/>
              </w:rPr>
              <w:t xml:space="preserve">дата изготовления: май 2022, срок годности: не ограничен, срок службы </w:t>
            </w:r>
            <w:r w:rsidRPr="00A71D40">
              <w:rPr>
                <w:sz w:val="22"/>
                <w:szCs w:val="22"/>
              </w:rPr>
              <w:lastRenderedPageBreak/>
              <w:t>2 года с момента приобретения</w:t>
            </w:r>
            <w:r w:rsidR="000F5586" w:rsidRPr="00A71D40">
              <w:rPr>
                <w:sz w:val="22"/>
                <w:szCs w:val="22"/>
              </w:rPr>
              <w:t xml:space="preserve"> </w:t>
            </w:r>
            <w:r w:rsidRPr="00A71D40">
              <w:rPr>
                <w:i/>
                <w:sz w:val="22"/>
                <w:szCs w:val="22"/>
              </w:rPr>
              <w:t xml:space="preserve">(объём партии </w:t>
            </w:r>
            <w:r w:rsidR="000F5586" w:rsidRPr="00A71D40">
              <w:rPr>
                <w:i/>
                <w:sz w:val="22"/>
                <w:szCs w:val="22"/>
              </w:rPr>
              <w:t>15</w:t>
            </w:r>
            <w:r w:rsidRPr="00A71D40">
              <w:rPr>
                <w:i/>
                <w:sz w:val="22"/>
                <w:szCs w:val="22"/>
              </w:rPr>
              <w:t xml:space="preserve"> штук)</w:t>
            </w:r>
          </w:p>
        </w:tc>
        <w:tc>
          <w:tcPr>
            <w:tcW w:w="682" w:type="pct"/>
          </w:tcPr>
          <w:p w14:paraId="1299B554" w14:textId="77777777" w:rsidR="002E3482" w:rsidRPr="00A71D40" w:rsidRDefault="002E3482" w:rsidP="00A71D40">
            <w:pPr>
              <w:spacing w:before="0" w:line="220" w:lineRule="exact"/>
              <w:jc w:val="both"/>
              <w:rPr>
                <w:sz w:val="22"/>
                <w:szCs w:val="22"/>
                <w:lang w:val="en-US"/>
              </w:rPr>
            </w:pPr>
            <w:r w:rsidRPr="00A71D40">
              <w:rPr>
                <w:sz w:val="22"/>
                <w:szCs w:val="22"/>
              </w:rPr>
              <w:lastRenderedPageBreak/>
              <w:t>Изготовитель</w:t>
            </w:r>
            <w:r w:rsidRPr="00A71D40">
              <w:rPr>
                <w:sz w:val="22"/>
                <w:szCs w:val="22"/>
                <w:lang w:val="en-US"/>
              </w:rPr>
              <w:t>:</w:t>
            </w:r>
          </w:p>
          <w:p w14:paraId="2DCE242B" w14:textId="77777777" w:rsidR="002E3482" w:rsidRPr="00616CED" w:rsidRDefault="002E3482" w:rsidP="00A71D40">
            <w:pPr>
              <w:spacing w:before="0" w:line="220" w:lineRule="exact"/>
              <w:jc w:val="both"/>
              <w:rPr>
                <w:i/>
                <w:sz w:val="22"/>
                <w:szCs w:val="22"/>
                <w:lang w:val="en-US"/>
              </w:rPr>
            </w:pPr>
            <w:r w:rsidRPr="00A71D40">
              <w:rPr>
                <w:b/>
                <w:sz w:val="22"/>
                <w:szCs w:val="22"/>
                <w:lang w:val="en-US"/>
              </w:rPr>
              <w:t xml:space="preserve">JIEYANG CITY XINYI HARDWARE PRODUCTS CO., LTD, </w:t>
            </w:r>
            <w:r w:rsidRPr="00A71D40">
              <w:rPr>
                <w:i/>
                <w:sz w:val="22"/>
                <w:szCs w:val="22"/>
              </w:rPr>
              <w:t>Китай</w:t>
            </w:r>
            <w:r w:rsidRPr="00A71D40">
              <w:rPr>
                <w:i/>
                <w:sz w:val="22"/>
                <w:szCs w:val="22"/>
                <w:lang w:val="en-US"/>
              </w:rPr>
              <w:t xml:space="preserve">, </w:t>
            </w:r>
            <w:proofErr w:type="spellStart"/>
            <w:r w:rsidRPr="00A71D40">
              <w:rPr>
                <w:i/>
                <w:sz w:val="22"/>
                <w:szCs w:val="22"/>
                <w:lang w:val="en-US"/>
              </w:rPr>
              <w:t>Meiyum</w:t>
            </w:r>
            <w:proofErr w:type="spellEnd"/>
            <w:r w:rsidRPr="00A71D40">
              <w:rPr>
                <w:i/>
                <w:sz w:val="22"/>
                <w:szCs w:val="22"/>
                <w:lang w:val="en-US"/>
              </w:rPr>
              <w:t xml:space="preserve"> </w:t>
            </w:r>
            <w:proofErr w:type="spellStart"/>
            <w:r w:rsidRPr="00A71D40">
              <w:rPr>
                <w:i/>
                <w:sz w:val="22"/>
                <w:szCs w:val="22"/>
                <w:lang w:val="en-US"/>
              </w:rPr>
              <w:t>Hoyang</w:t>
            </w:r>
            <w:proofErr w:type="spellEnd"/>
            <w:r w:rsidRPr="00A71D40">
              <w:rPr>
                <w:i/>
                <w:sz w:val="22"/>
                <w:szCs w:val="22"/>
                <w:lang w:val="en-US"/>
              </w:rPr>
              <w:t xml:space="preserve"> Industrial Zone. </w:t>
            </w:r>
            <w:proofErr w:type="gramStart"/>
            <w:r w:rsidRPr="00A71D40">
              <w:rPr>
                <w:i/>
                <w:sz w:val="22"/>
                <w:szCs w:val="22"/>
                <w:lang w:val="en-US"/>
              </w:rPr>
              <w:t>Rongcheng  District</w:t>
            </w:r>
            <w:proofErr w:type="gramEnd"/>
            <w:r w:rsidRPr="00A71D40">
              <w:rPr>
                <w:i/>
                <w:sz w:val="22"/>
                <w:szCs w:val="22"/>
                <w:lang w:val="en-US"/>
              </w:rPr>
              <w:t xml:space="preserve">, </w:t>
            </w:r>
            <w:proofErr w:type="spellStart"/>
            <w:r w:rsidRPr="00A71D40">
              <w:rPr>
                <w:i/>
                <w:sz w:val="22"/>
                <w:szCs w:val="22"/>
                <w:lang w:val="en-US"/>
              </w:rPr>
              <w:t>Jieyang</w:t>
            </w:r>
            <w:proofErr w:type="spellEnd"/>
            <w:r w:rsidRPr="00A71D40">
              <w:rPr>
                <w:i/>
                <w:sz w:val="22"/>
                <w:szCs w:val="22"/>
                <w:lang w:val="en-US"/>
              </w:rPr>
              <w:t xml:space="preserve"> City. Guangdong, China</w:t>
            </w:r>
            <w:r w:rsidRPr="00616CED">
              <w:rPr>
                <w:i/>
                <w:sz w:val="22"/>
                <w:szCs w:val="22"/>
                <w:lang w:val="en-US"/>
              </w:rPr>
              <w:t>.</w:t>
            </w:r>
          </w:p>
          <w:p w14:paraId="584E587E" w14:textId="77777777" w:rsidR="002E3482" w:rsidRPr="00A71D40" w:rsidRDefault="002E3482" w:rsidP="00A71D40">
            <w:pPr>
              <w:spacing w:before="0" w:line="220" w:lineRule="exact"/>
              <w:jc w:val="both"/>
              <w:rPr>
                <w:sz w:val="22"/>
                <w:szCs w:val="22"/>
                <w:lang w:val="en-US"/>
              </w:rPr>
            </w:pPr>
            <w:r w:rsidRPr="00A71D40">
              <w:rPr>
                <w:sz w:val="22"/>
                <w:szCs w:val="22"/>
              </w:rPr>
              <w:t>Поставщики</w:t>
            </w:r>
          </w:p>
          <w:p w14:paraId="50A5AF91" w14:textId="77777777" w:rsidR="002E3482" w:rsidRPr="00A71D40" w:rsidRDefault="002E3482" w:rsidP="00A71D40">
            <w:pPr>
              <w:spacing w:before="0" w:line="220" w:lineRule="exact"/>
              <w:jc w:val="both"/>
              <w:rPr>
                <w:sz w:val="22"/>
                <w:szCs w:val="22"/>
                <w:lang w:val="en-US"/>
              </w:rPr>
            </w:pPr>
            <w:r w:rsidRPr="00A71D40">
              <w:rPr>
                <w:sz w:val="22"/>
                <w:szCs w:val="22"/>
              </w:rPr>
              <w:t>в</w:t>
            </w:r>
            <w:r w:rsidRPr="00A71D40">
              <w:rPr>
                <w:sz w:val="22"/>
                <w:szCs w:val="22"/>
                <w:lang w:val="en-US"/>
              </w:rPr>
              <w:t xml:space="preserve"> </w:t>
            </w:r>
            <w:r w:rsidRPr="00A71D40">
              <w:rPr>
                <w:sz w:val="22"/>
                <w:szCs w:val="22"/>
              </w:rPr>
              <w:t>Республику</w:t>
            </w:r>
            <w:r w:rsidRPr="00A71D40">
              <w:rPr>
                <w:sz w:val="22"/>
                <w:szCs w:val="22"/>
                <w:lang w:val="en-US"/>
              </w:rPr>
              <w:t xml:space="preserve"> </w:t>
            </w:r>
            <w:r w:rsidRPr="00A71D40">
              <w:rPr>
                <w:sz w:val="22"/>
                <w:szCs w:val="22"/>
              </w:rPr>
              <w:t>Беларусь</w:t>
            </w:r>
            <w:r w:rsidRPr="00A71D40">
              <w:rPr>
                <w:sz w:val="22"/>
                <w:szCs w:val="22"/>
                <w:lang w:val="en-US"/>
              </w:rPr>
              <w:t>:</w:t>
            </w:r>
          </w:p>
          <w:p w14:paraId="7F4D26B0" w14:textId="77777777" w:rsidR="00290FC1" w:rsidRPr="00A71D40" w:rsidRDefault="002E3482" w:rsidP="00A71D40">
            <w:pPr>
              <w:spacing w:before="0" w:line="220" w:lineRule="exact"/>
              <w:jc w:val="both"/>
              <w:rPr>
                <w:sz w:val="22"/>
                <w:szCs w:val="22"/>
              </w:rPr>
            </w:pPr>
            <w:r w:rsidRPr="00A71D40">
              <w:rPr>
                <w:b/>
                <w:sz w:val="22"/>
                <w:szCs w:val="22"/>
              </w:rPr>
              <w:t xml:space="preserve">ООО «Плэй </w:t>
            </w:r>
            <w:proofErr w:type="spellStart"/>
            <w:r w:rsidRPr="00A71D40">
              <w:rPr>
                <w:b/>
                <w:sz w:val="22"/>
                <w:szCs w:val="22"/>
              </w:rPr>
              <w:t>хард</w:t>
            </w:r>
            <w:proofErr w:type="spellEnd"/>
            <w:r w:rsidRPr="00A71D40">
              <w:rPr>
                <w:b/>
                <w:sz w:val="22"/>
                <w:szCs w:val="22"/>
              </w:rPr>
              <w:t xml:space="preserve">», </w:t>
            </w:r>
            <w:r w:rsidRPr="00A71D40">
              <w:rPr>
                <w:i/>
                <w:sz w:val="22"/>
                <w:szCs w:val="22"/>
              </w:rPr>
              <w:t>г. Минск, ул. Бирюзова, 10А, офис 401.</w:t>
            </w:r>
          </w:p>
        </w:tc>
        <w:tc>
          <w:tcPr>
            <w:tcW w:w="573" w:type="pct"/>
          </w:tcPr>
          <w:p w14:paraId="4DD2260C" w14:textId="77777777" w:rsidR="00290FC1" w:rsidRPr="00A71D40" w:rsidRDefault="00290FC1" w:rsidP="00A71D40">
            <w:pPr>
              <w:pStyle w:val="ad"/>
              <w:widowControl w:val="0"/>
              <w:tabs>
                <w:tab w:val="left" w:pos="1334"/>
              </w:tabs>
              <w:spacing w:after="0" w:line="220" w:lineRule="exact"/>
              <w:jc w:val="both"/>
              <w:rPr>
                <w:sz w:val="22"/>
                <w:szCs w:val="22"/>
              </w:rPr>
            </w:pPr>
            <w:r w:rsidRPr="00A71D40">
              <w:rPr>
                <w:sz w:val="22"/>
                <w:szCs w:val="22"/>
              </w:rPr>
              <w:t xml:space="preserve">Магазин                             «Три цены»  </w:t>
            </w:r>
          </w:p>
          <w:p w14:paraId="120A7ACC" w14:textId="77777777" w:rsidR="00290FC1" w:rsidRPr="00A71D40" w:rsidRDefault="00290FC1" w:rsidP="00A71D40">
            <w:pPr>
              <w:pStyle w:val="ad"/>
              <w:widowControl w:val="0"/>
              <w:tabs>
                <w:tab w:val="left" w:pos="1334"/>
              </w:tabs>
              <w:spacing w:after="0" w:line="220" w:lineRule="exact"/>
              <w:jc w:val="both"/>
              <w:rPr>
                <w:sz w:val="22"/>
                <w:szCs w:val="22"/>
              </w:rPr>
            </w:pPr>
            <w:r w:rsidRPr="00A71D40">
              <w:rPr>
                <w:sz w:val="22"/>
                <w:szCs w:val="22"/>
              </w:rPr>
              <w:t xml:space="preserve">ООО «Плэй </w:t>
            </w:r>
            <w:proofErr w:type="spellStart"/>
            <w:r w:rsidRPr="00A71D40">
              <w:rPr>
                <w:sz w:val="22"/>
                <w:szCs w:val="22"/>
              </w:rPr>
              <w:t>хард</w:t>
            </w:r>
            <w:proofErr w:type="spellEnd"/>
            <w:r w:rsidRPr="00A71D40">
              <w:rPr>
                <w:sz w:val="22"/>
                <w:szCs w:val="22"/>
              </w:rPr>
              <w:t>»,</w:t>
            </w:r>
          </w:p>
          <w:p w14:paraId="37158ED2" w14:textId="77777777" w:rsidR="00290FC1" w:rsidRPr="00A71D40" w:rsidRDefault="00290FC1" w:rsidP="00A71D40">
            <w:pPr>
              <w:pStyle w:val="ad"/>
              <w:widowControl w:val="0"/>
              <w:tabs>
                <w:tab w:val="left" w:pos="1334"/>
              </w:tabs>
              <w:spacing w:after="0" w:line="220" w:lineRule="exact"/>
              <w:jc w:val="both"/>
              <w:rPr>
                <w:sz w:val="22"/>
                <w:szCs w:val="22"/>
              </w:rPr>
            </w:pPr>
            <w:r w:rsidRPr="00A71D40">
              <w:rPr>
                <w:rFonts w:eastAsia="Batang"/>
                <w:bCs/>
                <w:sz w:val="22"/>
                <w:szCs w:val="22"/>
              </w:rPr>
              <w:t xml:space="preserve">расположенный по адресу:                            </w:t>
            </w:r>
          </w:p>
          <w:p w14:paraId="5114D64B" w14:textId="77777777" w:rsidR="00290FC1" w:rsidRPr="00A71D40" w:rsidRDefault="00290FC1"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 xml:space="preserve">г. Клецк, </w:t>
            </w:r>
            <w:r w:rsidR="00A71D40">
              <w:rPr>
                <w:rFonts w:eastAsia="Batang"/>
                <w:bCs/>
                <w:sz w:val="22"/>
                <w:szCs w:val="22"/>
              </w:rPr>
              <w:t xml:space="preserve">                    </w:t>
            </w:r>
            <w:r w:rsidRPr="00A71D40">
              <w:rPr>
                <w:rFonts w:eastAsia="Batang"/>
                <w:bCs/>
                <w:sz w:val="22"/>
                <w:szCs w:val="22"/>
              </w:rPr>
              <w:t xml:space="preserve">ул. </w:t>
            </w:r>
            <w:proofErr w:type="spellStart"/>
            <w:r w:rsidRPr="00A71D40">
              <w:rPr>
                <w:rFonts w:eastAsia="Batang"/>
                <w:bCs/>
                <w:sz w:val="22"/>
                <w:szCs w:val="22"/>
              </w:rPr>
              <w:t>Совецкая</w:t>
            </w:r>
            <w:proofErr w:type="spellEnd"/>
            <w:r w:rsidRPr="00A71D40">
              <w:rPr>
                <w:rFonts w:eastAsia="Batang"/>
                <w:bCs/>
                <w:sz w:val="22"/>
                <w:szCs w:val="22"/>
              </w:rPr>
              <w:t>, д. 8</w:t>
            </w:r>
          </w:p>
          <w:p w14:paraId="276DEA71" w14:textId="77777777" w:rsidR="00290FC1" w:rsidRPr="00A71D40" w:rsidRDefault="00290FC1" w:rsidP="00A71D40">
            <w:pPr>
              <w:pStyle w:val="ad"/>
              <w:widowControl w:val="0"/>
              <w:tabs>
                <w:tab w:val="left" w:pos="1334"/>
              </w:tabs>
              <w:spacing w:after="0" w:line="220" w:lineRule="exact"/>
              <w:jc w:val="both"/>
              <w:rPr>
                <w:sz w:val="22"/>
                <w:szCs w:val="22"/>
              </w:rPr>
            </w:pPr>
            <w:r w:rsidRPr="00A71D40">
              <w:rPr>
                <w:rFonts w:eastAsia="Batang"/>
                <w:bCs/>
                <w:sz w:val="22"/>
                <w:szCs w:val="22"/>
              </w:rPr>
              <w:t>(юридический адрес:</w:t>
            </w:r>
            <w:r w:rsidRPr="00A71D40">
              <w:rPr>
                <w:sz w:val="22"/>
                <w:szCs w:val="22"/>
              </w:rPr>
              <w:t xml:space="preserve">     </w:t>
            </w:r>
          </w:p>
          <w:p w14:paraId="3EC7B9CE" w14:textId="77777777" w:rsidR="00290FC1" w:rsidRPr="00A71D40" w:rsidRDefault="002E3482" w:rsidP="00A71D40">
            <w:pPr>
              <w:pStyle w:val="ad"/>
              <w:widowControl w:val="0"/>
              <w:tabs>
                <w:tab w:val="left" w:pos="1334"/>
              </w:tabs>
              <w:spacing w:after="0" w:line="220" w:lineRule="exact"/>
              <w:jc w:val="both"/>
              <w:rPr>
                <w:rFonts w:eastAsia="Batang"/>
                <w:bCs/>
                <w:sz w:val="22"/>
                <w:szCs w:val="22"/>
              </w:rPr>
            </w:pPr>
            <w:r w:rsidRPr="00A71D40">
              <w:rPr>
                <w:rFonts w:eastAsia="Batang"/>
                <w:bCs/>
                <w:sz w:val="22"/>
                <w:szCs w:val="22"/>
              </w:rPr>
              <w:t>г</w:t>
            </w:r>
            <w:r w:rsidR="00290FC1" w:rsidRPr="00A71D40">
              <w:rPr>
                <w:rFonts w:eastAsia="Batang"/>
                <w:bCs/>
                <w:sz w:val="22"/>
                <w:szCs w:val="22"/>
              </w:rPr>
              <w:t>. Минск, ул. Бирю</w:t>
            </w:r>
            <w:r w:rsidRPr="00A71D40">
              <w:rPr>
                <w:rFonts w:eastAsia="Batang"/>
                <w:bCs/>
                <w:sz w:val="22"/>
                <w:szCs w:val="22"/>
              </w:rPr>
              <w:t>зова, 10А, офис 401)</w:t>
            </w:r>
          </w:p>
          <w:p w14:paraId="0F2FFBFD" w14:textId="77777777" w:rsidR="00290FC1" w:rsidRPr="00A71D40" w:rsidRDefault="00290FC1" w:rsidP="00A71D40">
            <w:pPr>
              <w:pStyle w:val="ad"/>
              <w:widowControl w:val="0"/>
              <w:tabs>
                <w:tab w:val="left" w:pos="1334"/>
              </w:tabs>
              <w:spacing w:after="0" w:line="220" w:lineRule="exact"/>
              <w:jc w:val="both"/>
              <w:rPr>
                <w:sz w:val="22"/>
                <w:szCs w:val="22"/>
              </w:rPr>
            </w:pPr>
          </w:p>
        </w:tc>
        <w:tc>
          <w:tcPr>
            <w:tcW w:w="970" w:type="pct"/>
          </w:tcPr>
          <w:p w14:paraId="3EE2DED2" w14:textId="77777777" w:rsidR="00290FC1" w:rsidRPr="00A71D40" w:rsidRDefault="00290FC1" w:rsidP="00A71D40">
            <w:pPr>
              <w:widowControl/>
              <w:autoSpaceDE w:val="0"/>
              <w:autoSpaceDN w:val="0"/>
              <w:adjustRightInd w:val="0"/>
              <w:snapToGrid/>
              <w:spacing w:before="0" w:line="220" w:lineRule="exact"/>
              <w:contextualSpacing/>
              <w:jc w:val="both"/>
              <w:rPr>
                <w:sz w:val="22"/>
                <w:szCs w:val="22"/>
              </w:rPr>
            </w:pPr>
            <w:r w:rsidRPr="00A71D40">
              <w:rPr>
                <w:sz w:val="22"/>
                <w:szCs w:val="22"/>
              </w:rPr>
              <w:t>Не соответствует  Санитарных норм и правил;</w:t>
            </w:r>
          </w:p>
          <w:p w14:paraId="208AE3D3" w14:textId="77777777" w:rsidR="00290FC1" w:rsidRPr="00A71D40" w:rsidRDefault="00290FC1" w:rsidP="00A71D40">
            <w:pPr>
              <w:widowControl/>
              <w:autoSpaceDE w:val="0"/>
              <w:autoSpaceDN w:val="0"/>
              <w:adjustRightInd w:val="0"/>
              <w:snapToGrid/>
              <w:spacing w:before="0" w:line="220" w:lineRule="exact"/>
              <w:contextualSpacing/>
              <w:jc w:val="both"/>
              <w:rPr>
                <w:sz w:val="22"/>
                <w:szCs w:val="22"/>
              </w:rPr>
            </w:pPr>
            <w:r w:rsidRPr="00A71D40">
              <w:rPr>
                <w:sz w:val="22"/>
                <w:szCs w:val="22"/>
              </w:rPr>
              <w:t xml:space="preserve">ГН утв. Постановлением Министерства здравоохранения Республики Беларусь от 30.12.2014                             № 119; </w:t>
            </w:r>
            <w:r w:rsidRPr="00A71D40">
              <w:rPr>
                <w:rFonts w:eastAsia="Batang"/>
                <w:spacing w:val="-6"/>
                <w:sz w:val="22"/>
                <w:szCs w:val="22"/>
                <w:lang w:eastAsia="en-US"/>
              </w:rPr>
              <w:t xml:space="preserve">ГН, утв. Постановлением </w:t>
            </w:r>
            <w:r w:rsidRPr="00A71D40">
              <w:rPr>
                <w:sz w:val="22"/>
                <w:szCs w:val="22"/>
              </w:rPr>
              <w:t xml:space="preserve">Совета Министров Республики Беларусь </w:t>
            </w:r>
            <w:r w:rsidRPr="00A71D40">
              <w:rPr>
                <w:rFonts w:eastAsia="Batang"/>
                <w:spacing w:val="-6"/>
                <w:sz w:val="22"/>
                <w:szCs w:val="22"/>
                <w:lang w:eastAsia="en-US"/>
              </w:rPr>
              <w:t>от 25.01.2021 № 37;</w:t>
            </w:r>
          </w:p>
          <w:p w14:paraId="0B52DEB6" w14:textId="77777777" w:rsidR="00290FC1" w:rsidRPr="00A71D40" w:rsidRDefault="00290FC1" w:rsidP="00A71D40">
            <w:pPr>
              <w:widowControl/>
              <w:autoSpaceDE w:val="0"/>
              <w:autoSpaceDN w:val="0"/>
              <w:adjustRightInd w:val="0"/>
              <w:snapToGrid/>
              <w:spacing w:before="0" w:line="220" w:lineRule="exact"/>
              <w:contextualSpacing/>
              <w:jc w:val="both"/>
              <w:rPr>
                <w:rStyle w:val="FontStyle17"/>
                <w:sz w:val="22"/>
                <w:szCs w:val="22"/>
              </w:rPr>
            </w:pPr>
            <w:r w:rsidRPr="00A71D40">
              <w:rPr>
                <w:sz w:val="22"/>
                <w:szCs w:val="22"/>
              </w:rPr>
              <w:t xml:space="preserve">ЕСТ, утв. решением Комиссии Таможенного союза от 28.05.2010 № 299 </w:t>
            </w:r>
            <w:r w:rsidRPr="00A71D40">
              <w:rPr>
                <w:rStyle w:val="FontStyle17"/>
                <w:b/>
                <w:sz w:val="22"/>
                <w:szCs w:val="22"/>
              </w:rPr>
              <w:t xml:space="preserve">по содержанию железа: в 1% растворе уксусной кислоты </w:t>
            </w:r>
            <w:r w:rsidRPr="00A71D40">
              <w:rPr>
                <w:rStyle w:val="FontStyle17"/>
                <w:sz w:val="22"/>
                <w:szCs w:val="22"/>
              </w:rPr>
              <w:t>фактическое значение</w:t>
            </w:r>
            <w:r w:rsidRPr="00A71D40">
              <w:rPr>
                <w:rStyle w:val="FontStyle17"/>
                <w:b/>
                <w:sz w:val="22"/>
                <w:szCs w:val="22"/>
              </w:rPr>
              <w:t xml:space="preserve">                     </w:t>
            </w:r>
            <w:r w:rsidRPr="00A71D40">
              <w:rPr>
                <w:rStyle w:val="FontStyle17"/>
                <w:sz w:val="22"/>
                <w:szCs w:val="22"/>
              </w:rPr>
              <w:t>0,56 мг/дм</w:t>
            </w:r>
            <w:r w:rsidRPr="00A71D40">
              <w:rPr>
                <w:rStyle w:val="FontStyle17"/>
                <w:sz w:val="22"/>
                <w:szCs w:val="22"/>
                <w:vertAlign w:val="superscript"/>
              </w:rPr>
              <w:t xml:space="preserve">3 </w:t>
            </w:r>
            <w:r w:rsidRPr="00A71D40">
              <w:rPr>
                <w:rStyle w:val="FontStyle17"/>
                <w:sz w:val="22"/>
                <w:szCs w:val="22"/>
              </w:rPr>
              <w:t>(0,08), при норме не более 0,3 мг/дм</w:t>
            </w:r>
            <w:r w:rsidRPr="00A71D40">
              <w:rPr>
                <w:rStyle w:val="FontStyle17"/>
                <w:sz w:val="22"/>
                <w:szCs w:val="22"/>
                <w:vertAlign w:val="superscript"/>
              </w:rPr>
              <w:t>3</w:t>
            </w:r>
          </w:p>
          <w:p w14:paraId="0536A36B" w14:textId="77777777" w:rsidR="00290FC1" w:rsidRPr="00A71D40" w:rsidRDefault="00290FC1" w:rsidP="00A71D40">
            <w:pPr>
              <w:widowControl/>
              <w:autoSpaceDE w:val="0"/>
              <w:autoSpaceDN w:val="0"/>
              <w:adjustRightInd w:val="0"/>
              <w:snapToGrid/>
              <w:spacing w:before="0" w:line="220" w:lineRule="exact"/>
              <w:contextualSpacing/>
              <w:jc w:val="both"/>
              <w:rPr>
                <w:sz w:val="22"/>
                <w:szCs w:val="22"/>
              </w:rPr>
            </w:pPr>
            <w:r w:rsidRPr="00A71D40">
              <w:rPr>
                <w:sz w:val="22"/>
                <w:szCs w:val="22"/>
              </w:rPr>
              <w:lastRenderedPageBreak/>
              <w:t>(</w:t>
            </w:r>
            <w:r w:rsidRPr="00A71D40">
              <w:rPr>
                <w:rFonts w:eastAsia="Batang"/>
                <w:spacing w:val="-6"/>
                <w:sz w:val="22"/>
                <w:szCs w:val="22"/>
                <w:lang w:eastAsia="en-US"/>
              </w:rPr>
              <w:t>протокол</w:t>
            </w:r>
            <w:r w:rsidRPr="00A71D40">
              <w:rPr>
                <w:sz w:val="22"/>
                <w:szCs w:val="22"/>
              </w:rPr>
              <w:t xml:space="preserve"> лабораторных испытаний</w:t>
            </w:r>
            <w:r w:rsidRPr="00A71D40">
              <w:rPr>
                <w:rFonts w:eastAsia="Batang"/>
                <w:spacing w:val="-6"/>
                <w:sz w:val="22"/>
                <w:szCs w:val="22"/>
                <w:lang w:eastAsia="en-US"/>
              </w:rPr>
              <w:t xml:space="preserve"> Минского областного </w:t>
            </w:r>
            <w:proofErr w:type="spellStart"/>
            <w:r w:rsidRPr="00A71D40">
              <w:rPr>
                <w:rFonts w:eastAsia="Batang"/>
                <w:spacing w:val="-6"/>
                <w:sz w:val="22"/>
                <w:szCs w:val="22"/>
                <w:lang w:eastAsia="en-US"/>
              </w:rPr>
              <w:t>ЦГЭиОЗ</w:t>
            </w:r>
            <w:proofErr w:type="spellEnd"/>
            <w:r w:rsidRPr="00A71D40">
              <w:rPr>
                <w:rFonts w:eastAsia="Batang"/>
                <w:spacing w:val="-6"/>
                <w:sz w:val="22"/>
                <w:szCs w:val="22"/>
                <w:lang w:eastAsia="en-US"/>
              </w:rPr>
              <w:t xml:space="preserve"> от 23.06.2023 № 306-308)</w:t>
            </w:r>
          </w:p>
        </w:tc>
        <w:tc>
          <w:tcPr>
            <w:tcW w:w="939" w:type="pct"/>
          </w:tcPr>
          <w:p w14:paraId="1C27F54C" w14:textId="77777777" w:rsidR="00290FC1" w:rsidRPr="00A71D40" w:rsidRDefault="00290FC1" w:rsidP="00A71D40">
            <w:pPr>
              <w:spacing w:before="0" w:line="220" w:lineRule="exact"/>
              <w:jc w:val="both"/>
              <w:rPr>
                <w:sz w:val="22"/>
                <w:szCs w:val="22"/>
              </w:rPr>
            </w:pPr>
            <w:r w:rsidRPr="00A71D40">
              <w:rPr>
                <w:sz w:val="22"/>
                <w:szCs w:val="22"/>
              </w:rPr>
              <w:lastRenderedPageBreak/>
              <w:t>ТТН серии серия ХФ от 24.02.2023 № 1098332, декларация о соответствии</w:t>
            </w:r>
          </w:p>
          <w:p w14:paraId="43FA2BA4" w14:textId="77777777" w:rsidR="00290FC1" w:rsidRPr="00A71D40" w:rsidRDefault="00290FC1" w:rsidP="00A71D40">
            <w:pPr>
              <w:spacing w:before="0" w:line="220" w:lineRule="exact"/>
              <w:jc w:val="both"/>
              <w:rPr>
                <w:sz w:val="22"/>
                <w:szCs w:val="22"/>
              </w:rPr>
            </w:pPr>
            <w:r w:rsidRPr="00A71D40">
              <w:rPr>
                <w:sz w:val="22"/>
                <w:szCs w:val="22"/>
                <w:lang w:val="en-US"/>
              </w:rPr>
              <w:t>POCC</w:t>
            </w:r>
            <w:r w:rsidRPr="00A71D40">
              <w:rPr>
                <w:sz w:val="22"/>
                <w:szCs w:val="22"/>
              </w:rPr>
              <w:t xml:space="preserve"> </w:t>
            </w:r>
            <w:r w:rsidRPr="00A71D40">
              <w:rPr>
                <w:sz w:val="22"/>
                <w:szCs w:val="22"/>
                <w:lang w:val="en-US"/>
              </w:rPr>
              <w:t>RU</w:t>
            </w:r>
            <w:r w:rsidRPr="00A71D40">
              <w:rPr>
                <w:sz w:val="22"/>
                <w:szCs w:val="22"/>
              </w:rPr>
              <w:t xml:space="preserve"> Д-.</w:t>
            </w:r>
            <w:r w:rsidRPr="00A71D40">
              <w:rPr>
                <w:sz w:val="22"/>
                <w:szCs w:val="22"/>
                <w:lang w:val="en-US"/>
              </w:rPr>
              <w:t>CN</w:t>
            </w:r>
            <w:r w:rsidRPr="00A71D40">
              <w:rPr>
                <w:sz w:val="22"/>
                <w:szCs w:val="22"/>
              </w:rPr>
              <w:t>.</w:t>
            </w:r>
            <w:r w:rsidRPr="00A71D40">
              <w:rPr>
                <w:sz w:val="22"/>
                <w:szCs w:val="22"/>
                <w:lang w:val="en-US"/>
              </w:rPr>
              <w:t>PA</w:t>
            </w:r>
            <w:r w:rsidRPr="00A71D40">
              <w:rPr>
                <w:sz w:val="22"/>
                <w:szCs w:val="22"/>
              </w:rPr>
              <w:t>01.</w:t>
            </w:r>
            <w:r w:rsidRPr="00A71D40">
              <w:rPr>
                <w:sz w:val="22"/>
                <w:szCs w:val="22"/>
                <w:lang w:val="en-US"/>
              </w:rPr>
              <w:t>B</w:t>
            </w:r>
            <w:r w:rsidRPr="00A71D40">
              <w:rPr>
                <w:sz w:val="22"/>
                <w:szCs w:val="22"/>
              </w:rPr>
              <w:t xml:space="preserve">.06987/22, </w:t>
            </w:r>
            <w:r w:rsidRPr="00A71D40">
              <w:rPr>
                <w:rFonts w:eastAsia="Batang"/>
                <w:sz w:val="22"/>
                <w:szCs w:val="22"/>
              </w:rPr>
              <w:t>дата регистрации декларации о соответствии</w:t>
            </w:r>
            <w:r w:rsidRPr="00A71D40">
              <w:rPr>
                <w:sz w:val="22"/>
                <w:szCs w:val="22"/>
              </w:rPr>
              <w:t xml:space="preserve"> 25.02.2022 срок действия до 29.11.2023 включительно</w:t>
            </w:r>
          </w:p>
        </w:tc>
        <w:tc>
          <w:tcPr>
            <w:tcW w:w="541" w:type="pct"/>
          </w:tcPr>
          <w:p w14:paraId="6F6913E8" w14:textId="77777777" w:rsidR="00290FC1" w:rsidRPr="00A71D40" w:rsidRDefault="00290FC1"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Клецкий</w:t>
            </w:r>
          </w:p>
          <w:p w14:paraId="2D2DA99D" w14:textId="77777777" w:rsidR="00290FC1" w:rsidRPr="00A71D40" w:rsidRDefault="00290FC1" w:rsidP="00A71D40">
            <w:pPr>
              <w:shd w:val="clear" w:color="auto" w:fill="FFFFFF"/>
              <w:tabs>
                <w:tab w:val="num" w:pos="0"/>
                <w:tab w:val="left" w:pos="4678"/>
                <w:tab w:val="left" w:pos="4820"/>
                <w:tab w:val="left" w:pos="4962"/>
                <w:tab w:val="left" w:pos="9720"/>
              </w:tabs>
              <w:spacing w:before="0" w:line="220" w:lineRule="exact"/>
              <w:jc w:val="both"/>
              <w:rPr>
                <w:sz w:val="22"/>
                <w:szCs w:val="22"/>
              </w:rPr>
            </w:pPr>
            <w:r w:rsidRPr="00A71D40">
              <w:rPr>
                <w:sz w:val="22"/>
                <w:szCs w:val="22"/>
              </w:rPr>
              <w:t xml:space="preserve">районный                 ЦГЭ                      (исх.                       от </w:t>
            </w:r>
            <w:r w:rsidRPr="00A71D40">
              <w:rPr>
                <w:sz w:val="22"/>
                <w:szCs w:val="22"/>
                <w:lang w:val="be-BY"/>
              </w:rPr>
              <w:t>27.</w:t>
            </w:r>
            <w:r w:rsidRPr="00A71D40">
              <w:rPr>
                <w:sz w:val="22"/>
                <w:szCs w:val="22"/>
              </w:rPr>
              <w:t>06.2023                  № 9-32/1955)</w:t>
            </w:r>
          </w:p>
          <w:p w14:paraId="4BD0A91A" w14:textId="77777777" w:rsidR="00290FC1" w:rsidRPr="00A71D40" w:rsidRDefault="00290FC1" w:rsidP="00A71D4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14:paraId="1EF425B6" w14:textId="77777777" w:rsidR="00290FC1" w:rsidRPr="00A71D40" w:rsidRDefault="00290FC1" w:rsidP="00A71D40">
            <w:pPr>
              <w:snapToGrid/>
              <w:spacing w:before="0" w:line="220" w:lineRule="exact"/>
              <w:jc w:val="both"/>
              <w:rPr>
                <w:sz w:val="22"/>
                <w:szCs w:val="22"/>
              </w:rPr>
            </w:pPr>
          </w:p>
        </w:tc>
      </w:tr>
    </w:tbl>
    <w:p w14:paraId="10FFCB1E" w14:textId="77777777" w:rsidR="009A64CC" w:rsidRPr="00A71D40" w:rsidRDefault="009A64CC" w:rsidP="00A71D40">
      <w:pPr>
        <w:tabs>
          <w:tab w:val="left" w:pos="8040"/>
        </w:tabs>
        <w:spacing w:before="0" w:line="220" w:lineRule="exact"/>
        <w:jc w:val="both"/>
        <w:rPr>
          <w:rFonts w:eastAsia="Batang"/>
          <w:sz w:val="22"/>
          <w:szCs w:val="22"/>
        </w:rPr>
      </w:pPr>
    </w:p>
    <w:sectPr w:rsidR="009A64CC" w:rsidRPr="00A71D40"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915A" w14:textId="77777777" w:rsidR="00A71D40" w:rsidRDefault="00A71D40">
      <w:pPr>
        <w:widowControl/>
        <w:snapToGrid/>
        <w:spacing w:before="0" w:line="240" w:lineRule="auto"/>
        <w:jc w:val="left"/>
        <w:rPr>
          <w:sz w:val="24"/>
          <w:szCs w:val="24"/>
        </w:rPr>
      </w:pPr>
      <w:r>
        <w:rPr>
          <w:sz w:val="24"/>
          <w:szCs w:val="24"/>
        </w:rPr>
        <w:separator/>
      </w:r>
    </w:p>
  </w:endnote>
  <w:endnote w:type="continuationSeparator" w:id="0">
    <w:p w14:paraId="0A64B5EF" w14:textId="77777777" w:rsidR="00A71D40" w:rsidRDefault="00A71D4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A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ADC" w14:textId="77777777" w:rsidR="00A71D40" w:rsidRDefault="00A71D40" w:rsidP="008E6D4B">
    <w:pPr>
      <w:pStyle w:val="a3"/>
      <w:framePr w:wrap="auto" w:vAnchor="text" w:hAnchor="margin" w:xAlign="right" w:y="1"/>
      <w:rPr>
        <w:rStyle w:val="a5"/>
      </w:rPr>
    </w:pPr>
  </w:p>
  <w:p w14:paraId="706567A8" w14:textId="77777777" w:rsidR="00A71D40" w:rsidRDefault="00A71D40"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1FCF" w14:textId="77777777" w:rsidR="00A71D40" w:rsidRDefault="00A71D40">
      <w:pPr>
        <w:widowControl/>
        <w:snapToGrid/>
        <w:spacing w:before="0" w:line="240" w:lineRule="auto"/>
        <w:jc w:val="left"/>
        <w:rPr>
          <w:sz w:val="24"/>
          <w:szCs w:val="24"/>
        </w:rPr>
      </w:pPr>
      <w:r>
        <w:rPr>
          <w:sz w:val="24"/>
          <w:szCs w:val="24"/>
        </w:rPr>
        <w:separator/>
      </w:r>
    </w:p>
  </w:footnote>
  <w:footnote w:type="continuationSeparator" w:id="0">
    <w:p w14:paraId="22D383EF" w14:textId="77777777" w:rsidR="00A71D40" w:rsidRDefault="00A71D40">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CD56EB7" w14:textId="77777777" w:rsidR="00A71D40" w:rsidRDefault="000700A7">
        <w:pPr>
          <w:pStyle w:val="a6"/>
          <w:jc w:val="center"/>
        </w:pPr>
        <w:r>
          <w:fldChar w:fldCharType="begin"/>
        </w:r>
        <w:r>
          <w:instrText xml:space="preserve"> PAGE   \* MERGEFORMAT </w:instrText>
        </w:r>
        <w:r>
          <w:fldChar w:fldCharType="separate"/>
        </w:r>
        <w:r w:rsidR="007B0D8B">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77297143">
    <w:abstractNumId w:val="6"/>
  </w:num>
  <w:num w:numId="2" w16cid:durableId="1928416316">
    <w:abstractNumId w:val="1"/>
  </w:num>
  <w:num w:numId="3" w16cid:durableId="801964742">
    <w:abstractNumId w:val="9"/>
  </w:num>
  <w:num w:numId="4" w16cid:durableId="2054039568">
    <w:abstractNumId w:val="8"/>
  </w:num>
  <w:num w:numId="5" w16cid:durableId="1298032129">
    <w:abstractNumId w:val="4"/>
  </w:num>
  <w:num w:numId="6" w16cid:durableId="1269464563">
    <w:abstractNumId w:val="7"/>
  </w:num>
  <w:num w:numId="7" w16cid:durableId="1356732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3895220">
    <w:abstractNumId w:val="2"/>
  </w:num>
  <w:num w:numId="9" w16cid:durableId="738407686">
    <w:abstractNumId w:val="3"/>
  </w:num>
  <w:num w:numId="10" w16cid:durableId="191845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0A7"/>
    <w:rsid w:val="00070116"/>
    <w:rsid w:val="0007023D"/>
    <w:rsid w:val="00070D86"/>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D83"/>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14C0"/>
    <w:rsid w:val="00441AF3"/>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0D8B"/>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34D"/>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9A8BE"/>
  <w15:docId w15:val="{DAA615C0-19E1-4A78-811C-7FE6913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D38DF9-9688-44F0-AED3-32D9AED9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2010</Words>
  <Characters>11462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13</cp:revision>
  <cp:lastPrinted>2023-06-30T11:22:00Z</cp:lastPrinted>
  <dcterms:created xsi:type="dcterms:W3CDTF">2023-06-29T13:48:00Z</dcterms:created>
  <dcterms:modified xsi:type="dcterms:W3CDTF">2023-07-04T12:36:00Z</dcterms:modified>
</cp:coreProperties>
</file>