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570"/>
        <w:gridCol w:w="2130"/>
        <w:gridCol w:w="1789"/>
        <w:gridCol w:w="3029"/>
        <w:gridCol w:w="2932"/>
        <w:gridCol w:w="1689"/>
        <w:gridCol w:w="1046"/>
      </w:tblGrid>
      <w:tr w:rsidR="00616CED" w:rsidRPr="004530B6" w14:paraId="02FACEE6" w14:textId="77777777" w:rsidTr="00616CED">
        <w:trPr>
          <w:trHeight w:val="1693"/>
          <w:jc w:val="center"/>
        </w:trPr>
        <w:tc>
          <w:tcPr>
            <w:tcW w:w="137" w:type="pct"/>
          </w:tcPr>
          <w:p w14:paraId="2EBEC27F" w14:textId="77777777"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3" w:type="pct"/>
          </w:tcPr>
          <w:p w14:paraId="67385934" w14:textId="77777777"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2" w:type="pct"/>
          </w:tcPr>
          <w:p w14:paraId="77C2FC46" w14:textId="77777777"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73" w:type="pct"/>
          </w:tcPr>
          <w:p w14:paraId="0E550836" w14:textId="77777777"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14:paraId="6F28BFFA" w14:textId="77777777"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9" w:type="pct"/>
          </w:tcPr>
          <w:p w14:paraId="0959DB26"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14:paraId="5739080F"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1" w:type="pct"/>
          </w:tcPr>
          <w:p w14:paraId="41F71DB0"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14:paraId="403AB48A"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14:paraId="272CF68A" w14:textId="77777777"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7C226E" w:rsidRPr="002618D9" w14:paraId="2EF68562" w14:textId="77777777" w:rsidTr="00616CED">
        <w:trPr>
          <w:trHeight w:val="262"/>
          <w:jc w:val="center"/>
        </w:trPr>
        <w:tc>
          <w:tcPr>
            <w:tcW w:w="137" w:type="pct"/>
          </w:tcPr>
          <w:p w14:paraId="6ADFFAF5" w14:textId="77777777" w:rsidR="007C226E" w:rsidRPr="002618D9" w:rsidRDefault="00F33F5D" w:rsidP="002618D9">
            <w:pPr>
              <w:snapToGrid/>
              <w:spacing w:before="0" w:line="220" w:lineRule="exact"/>
              <w:jc w:val="both"/>
              <w:rPr>
                <w:sz w:val="22"/>
                <w:szCs w:val="22"/>
              </w:rPr>
            </w:pPr>
            <w:r w:rsidRPr="002618D9">
              <w:rPr>
                <w:sz w:val="22"/>
                <w:szCs w:val="22"/>
              </w:rPr>
              <w:t>1.</w:t>
            </w:r>
          </w:p>
        </w:tc>
        <w:tc>
          <w:tcPr>
            <w:tcW w:w="823" w:type="pct"/>
          </w:tcPr>
          <w:p w14:paraId="2DAB8C0F" w14:textId="77777777" w:rsidR="00C57DD8" w:rsidRPr="002618D9" w:rsidRDefault="00C57DD8" w:rsidP="002618D9">
            <w:pPr>
              <w:snapToGrid/>
              <w:spacing w:before="0" w:line="220" w:lineRule="exact"/>
              <w:jc w:val="both"/>
              <w:rPr>
                <w:sz w:val="22"/>
                <w:szCs w:val="22"/>
              </w:rPr>
            </w:pPr>
            <w:r w:rsidRPr="002618D9">
              <w:rPr>
                <w:b/>
                <w:sz w:val="22"/>
                <w:szCs w:val="22"/>
              </w:rPr>
              <w:t>Сидр фруктовый ароматизированный фильтрованный сладкий газированный «Чёрная вишня»</w:t>
            </w:r>
            <w:r w:rsidRPr="002618D9">
              <w:rPr>
                <w:sz w:val="22"/>
                <w:szCs w:val="22"/>
              </w:rPr>
              <w:t>, алкоголь 6 %, содержание этилового спирта в 100 мл продукции -</w:t>
            </w:r>
            <w:r w:rsidR="00854AD3" w:rsidRPr="002618D9">
              <w:rPr>
                <w:sz w:val="22"/>
                <w:szCs w:val="22"/>
              </w:rPr>
              <w:t xml:space="preserve"> 6</w:t>
            </w:r>
            <w:r w:rsidRPr="002618D9">
              <w:rPr>
                <w:sz w:val="22"/>
                <w:szCs w:val="22"/>
              </w:rPr>
              <w:t xml:space="preserve"> мл,</w:t>
            </w:r>
          </w:p>
          <w:p w14:paraId="2928DA04" w14:textId="77777777" w:rsidR="007C226E" w:rsidRPr="002618D9" w:rsidRDefault="00C57DD8" w:rsidP="002618D9">
            <w:pPr>
              <w:snapToGrid/>
              <w:spacing w:before="0" w:line="220" w:lineRule="exact"/>
              <w:jc w:val="both"/>
              <w:rPr>
                <w:sz w:val="22"/>
                <w:szCs w:val="22"/>
              </w:rPr>
            </w:pPr>
            <w:r w:rsidRPr="002618D9">
              <w:rPr>
                <w:sz w:val="22"/>
                <w:szCs w:val="22"/>
              </w:rPr>
              <w:t>штриховой код 4612728201</w:t>
            </w:r>
            <w:r w:rsidR="00854AD3" w:rsidRPr="002618D9">
              <w:rPr>
                <w:sz w:val="22"/>
                <w:szCs w:val="22"/>
              </w:rPr>
              <w:t>827</w:t>
            </w:r>
            <w:r w:rsidRPr="002618D9">
              <w:rPr>
                <w:sz w:val="22"/>
                <w:szCs w:val="22"/>
              </w:rPr>
              <w:t xml:space="preserve">, </w:t>
            </w:r>
            <w:r w:rsidR="00854AD3" w:rsidRPr="002618D9">
              <w:rPr>
                <w:sz w:val="22"/>
                <w:szCs w:val="22"/>
              </w:rPr>
              <w:t>дата розлива 05</w:t>
            </w:r>
            <w:r w:rsidRPr="002618D9">
              <w:rPr>
                <w:sz w:val="22"/>
                <w:szCs w:val="22"/>
              </w:rPr>
              <w:t>.0</w:t>
            </w:r>
            <w:r w:rsidR="00854AD3" w:rsidRPr="002618D9">
              <w:rPr>
                <w:sz w:val="22"/>
                <w:szCs w:val="22"/>
              </w:rPr>
              <w:t>6</w:t>
            </w:r>
            <w:r w:rsidRPr="002618D9">
              <w:rPr>
                <w:sz w:val="22"/>
                <w:szCs w:val="22"/>
              </w:rPr>
              <w:t>.2023, срок годности 6 месяцев со дня розлива, срок годности со дня подключения транспортной тары к аппарату розлива 1 месяц при соблюдении условий хранения, но не более срока годности продукции</w:t>
            </w:r>
            <w:r w:rsidR="00854AD3" w:rsidRPr="002618D9">
              <w:rPr>
                <w:sz w:val="22"/>
                <w:szCs w:val="22"/>
              </w:rPr>
              <w:t>, условия хранения – хранить при температуре от +5°С до  +20°С и относительной влажности не более 85%</w:t>
            </w:r>
          </w:p>
        </w:tc>
        <w:tc>
          <w:tcPr>
            <w:tcW w:w="682" w:type="pct"/>
          </w:tcPr>
          <w:p w14:paraId="1F4098A2" w14:textId="77777777" w:rsidR="007C226E" w:rsidRPr="002618D9" w:rsidRDefault="007C226E" w:rsidP="002618D9">
            <w:pPr>
              <w:spacing w:before="0" w:line="220" w:lineRule="exact"/>
              <w:jc w:val="both"/>
              <w:rPr>
                <w:sz w:val="22"/>
                <w:szCs w:val="22"/>
              </w:rPr>
            </w:pPr>
            <w:r w:rsidRPr="002618D9">
              <w:rPr>
                <w:sz w:val="22"/>
                <w:szCs w:val="22"/>
              </w:rPr>
              <w:t>Изготовитель:</w:t>
            </w:r>
          </w:p>
          <w:p w14:paraId="0C2C35C7" w14:textId="77777777" w:rsidR="007C226E" w:rsidRPr="002618D9" w:rsidRDefault="007C226E" w:rsidP="002618D9">
            <w:pPr>
              <w:spacing w:before="0" w:line="220" w:lineRule="exact"/>
              <w:jc w:val="both"/>
              <w:rPr>
                <w:i/>
                <w:sz w:val="22"/>
                <w:szCs w:val="22"/>
              </w:rPr>
            </w:pPr>
            <w:r w:rsidRPr="002618D9">
              <w:rPr>
                <w:b/>
                <w:sz w:val="22"/>
                <w:szCs w:val="22"/>
              </w:rPr>
              <w:t xml:space="preserve">ООО «Злынковский завод новых технологий по производству вин и напитков «КАСКАД», </w:t>
            </w:r>
            <w:r w:rsidRPr="002618D9">
              <w:rPr>
                <w:i/>
                <w:sz w:val="22"/>
                <w:szCs w:val="22"/>
              </w:rPr>
              <w:t>Россия, 243600, Брянская область, г. Злынка, ул. Советская, 97.</w:t>
            </w:r>
          </w:p>
          <w:p w14:paraId="1717CC3E" w14:textId="77777777" w:rsidR="007C226E" w:rsidRPr="002618D9" w:rsidRDefault="007C226E" w:rsidP="002618D9">
            <w:pPr>
              <w:spacing w:before="0" w:line="220" w:lineRule="exact"/>
              <w:jc w:val="both"/>
              <w:rPr>
                <w:sz w:val="22"/>
                <w:szCs w:val="22"/>
              </w:rPr>
            </w:pPr>
            <w:r w:rsidRPr="002618D9">
              <w:rPr>
                <w:sz w:val="22"/>
                <w:szCs w:val="22"/>
              </w:rPr>
              <w:t>Импортёр</w:t>
            </w:r>
          </w:p>
          <w:p w14:paraId="07031BCD" w14:textId="77777777" w:rsidR="007C226E" w:rsidRPr="002618D9" w:rsidRDefault="007C226E" w:rsidP="002618D9">
            <w:pPr>
              <w:spacing w:before="0" w:line="220" w:lineRule="exact"/>
              <w:jc w:val="both"/>
              <w:rPr>
                <w:sz w:val="22"/>
                <w:szCs w:val="22"/>
              </w:rPr>
            </w:pPr>
            <w:r w:rsidRPr="002618D9">
              <w:rPr>
                <w:sz w:val="22"/>
                <w:szCs w:val="22"/>
              </w:rPr>
              <w:t>в Республику Беларусь:</w:t>
            </w:r>
          </w:p>
          <w:p w14:paraId="1D4E4092" w14:textId="77777777" w:rsidR="007C226E" w:rsidRPr="002618D9" w:rsidRDefault="007C226E" w:rsidP="002618D9">
            <w:pPr>
              <w:spacing w:before="0" w:line="220" w:lineRule="exact"/>
              <w:jc w:val="both"/>
              <w:rPr>
                <w:sz w:val="22"/>
                <w:szCs w:val="22"/>
              </w:rPr>
            </w:pPr>
            <w:r w:rsidRPr="002618D9">
              <w:rPr>
                <w:b/>
                <w:sz w:val="22"/>
                <w:szCs w:val="22"/>
              </w:rPr>
              <w:t>ООО «Торговый Дом Варница</w:t>
            </w:r>
            <w:proofErr w:type="gramStart"/>
            <w:r w:rsidRPr="002618D9">
              <w:rPr>
                <w:b/>
                <w:sz w:val="22"/>
                <w:szCs w:val="22"/>
              </w:rPr>
              <w:t>»,</w:t>
            </w:r>
            <w:r w:rsidRPr="002618D9">
              <w:rPr>
                <w:sz w:val="22"/>
                <w:szCs w:val="22"/>
              </w:rPr>
              <w:t xml:space="preserve">   </w:t>
            </w:r>
            <w:proofErr w:type="gramEnd"/>
            <w:r w:rsidRPr="002618D9">
              <w:rPr>
                <w:sz w:val="22"/>
                <w:szCs w:val="22"/>
              </w:rPr>
              <w:t xml:space="preserve">                  </w:t>
            </w:r>
            <w:r w:rsidRPr="002618D9">
              <w:rPr>
                <w:i/>
                <w:sz w:val="22"/>
                <w:szCs w:val="22"/>
              </w:rPr>
              <w:t xml:space="preserve">г. </w:t>
            </w:r>
            <w:proofErr w:type="spellStart"/>
            <w:r w:rsidRPr="002618D9">
              <w:rPr>
                <w:i/>
                <w:sz w:val="22"/>
                <w:szCs w:val="22"/>
              </w:rPr>
              <w:t>Могилёв</w:t>
            </w:r>
            <w:proofErr w:type="spellEnd"/>
            <w:r w:rsidRPr="002618D9">
              <w:rPr>
                <w:i/>
                <w:sz w:val="22"/>
                <w:szCs w:val="22"/>
              </w:rPr>
              <w:t>, 212013,  Славгородское шоссе, 30К.</w:t>
            </w:r>
          </w:p>
        </w:tc>
        <w:tc>
          <w:tcPr>
            <w:tcW w:w="573" w:type="pct"/>
          </w:tcPr>
          <w:p w14:paraId="5E0FE440" w14:textId="77777777" w:rsidR="007C226E" w:rsidRPr="002618D9" w:rsidRDefault="007C226E" w:rsidP="002618D9">
            <w:pPr>
              <w:pStyle w:val="ad"/>
              <w:widowControl w:val="0"/>
              <w:tabs>
                <w:tab w:val="left" w:pos="1334"/>
              </w:tabs>
              <w:spacing w:after="0" w:line="220" w:lineRule="exact"/>
              <w:jc w:val="both"/>
              <w:rPr>
                <w:sz w:val="22"/>
                <w:szCs w:val="22"/>
              </w:rPr>
            </w:pPr>
            <w:r w:rsidRPr="002618D9">
              <w:rPr>
                <w:sz w:val="22"/>
                <w:szCs w:val="22"/>
              </w:rPr>
              <w:t xml:space="preserve">Магазин                             «За пивом»  </w:t>
            </w:r>
          </w:p>
          <w:p w14:paraId="22B44278" w14:textId="77777777" w:rsidR="007C226E" w:rsidRPr="002618D9" w:rsidRDefault="007C226E" w:rsidP="002618D9">
            <w:pPr>
              <w:pStyle w:val="ad"/>
              <w:widowControl w:val="0"/>
              <w:tabs>
                <w:tab w:val="left" w:pos="1334"/>
              </w:tabs>
              <w:spacing w:after="0" w:line="220" w:lineRule="exact"/>
              <w:jc w:val="both"/>
              <w:rPr>
                <w:sz w:val="22"/>
                <w:szCs w:val="22"/>
              </w:rPr>
            </w:pPr>
            <w:r w:rsidRPr="002618D9">
              <w:rPr>
                <w:sz w:val="22"/>
                <w:szCs w:val="22"/>
              </w:rPr>
              <w:t xml:space="preserve">ИП Задорожный Я.Б., </w:t>
            </w:r>
            <w:r w:rsidRPr="002618D9">
              <w:rPr>
                <w:rFonts w:eastAsia="Batang"/>
                <w:bCs/>
                <w:sz w:val="22"/>
                <w:szCs w:val="22"/>
              </w:rPr>
              <w:t xml:space="preserve">расположенный по адресу:                            </w:t>
            </w:r>
          </w:p>
          <w:p w14:paraId="7866B98D" w14:textId="77777777" w:rsidR="007C226E" w:rsidRPr="002618D9" w:rsidRDefault="007C226E" w:rsidP="002618D9">
            <w:pPr>
              <w:pStyle w:val="ad"/>
              <w:widowControl w:val="0"/>
              <w:tabs>
                <w:tab w:val="left" w:pos="1334"/>
              </w:tabs>
              <w:spacing w:after="0" w:line="220" w:lineRule="exact"/>
              <w:jc w:val="both"/>
              <w:rPr>
                <w:rFonts w:eastAsia="Batang"/>
                <w:bCs/>
                <w:sz w:val="22"/>
                <w:szCs w:val="22"/>
              </w:rPr>
            </w:pPr>
            <w:r w:rsidRPr="002618D9">
              <w:rPr>
                <w:rFonts w:eastAsia="Batang"/>
                <w:bCs/>
                <w:sz w:val="22"/>
                <w:szCs w:val="22"/>
              </w:rPr>
              <w:t xml:space="preserve">г. </w:t>
            </w:r>
            <w:proofErr w:type="spellStart"/>
            <w:r w:rsidRPr="002618D9">
              <w:rPr>
                <w:rFonts w:eastAsia="Batang"/>
                <w:bCs/>
                <w:sz w:val="22"/>
                <w:szCs w:val="22"/>
              </w:rPr>
              <w:t>Могилёв</w:t>
            </w:r>
            <w:proofErr w:type="spellEnd"/>
            <w:r w:rsidRPr="002618D9">
              <w:rPr>
                <w:rFonts w:eastAsia="Batang"/>
                <w:bCs/>
                <w:sz w:val="22"/>
                <w:szCs w:val="22"/>
              </w:rPr>
              <w:t xml:space="preserve">, пр-т Пушкинский, 37б </w:t>
            </w:r>
          </w:p>
          <w:p w14:paraId="17E94CC3" w14:textId="77777777" w:rsidR="007C226E" w:rsidRPr="002618D9" w:rsidRDefault="007C226E" w:rsidP="002618D9">
            <w:pPr>
              <w:pStyle w:val="ad"/>
              <w:widowControl w:val="0"/>
              <w:tabs>
                <w:tab w:val="left" w:pos="1334"/>
              </w:tabs>
              <w:spacing w:after="0" w:line="220" w:lineRule="exact"/>
              <w:jc w:val="both"/>
              <w:rPr>
                <w:sz w:val="22"/>
                <w:szCs w:val="22"/>
              </w:rPr>
            </w:pPr>
            <w:r w:rsidRPr="002618D9">
              <w:rPr>
                <w:rFonts w:eastAsia="Batang"/>
                <w:bCs/>
                <w:sz w:val="22"/>
                <w:szCs w:val="22"/>
              </w:rPr>
              <w:t>(юридический адрес:</w:t>
            </w:r>
            <w:r w:rsidRPr="002618D9">
              <w:rPr>
                <w:sz w:val="22"/>
                <w:szCs w:val="22"/>
              </w:rPr>
              <w:t xml:space="preserve">     </w:t>
            </w:r>
          </w:p>
          <w:p w14:paraId="6C32961A" w14:textId="77777777" w:rsidR="007C226E" w:rsidRPr="002618D9" w:rsidRDefault="007C226E" w:rsidP="002618D9">
            <w:pPr>
              <w:pStyle w:val="ad"/>
              <w:widowControl w:val="0"/>
              <w:tabs>
                <w:tab w:val="left" w:pos="1334"/>
              </w:tabs>
              <w:spacing w:after="0" w:line="220" w:lineRule="exact"/>
              <w:jc w:val="both"/>
              <w:rPr>
                <w:sz w:val="22"/>
                <w:szCs w:val="22"/>
              </w:rPr>
            </w:pPr>
            <w:r w:rsidRPr="002618D9">
              <w:rPr>
                <w:rFonts w:eastAsia="Batang"/>
                <w:bCs/>
                <w:sz w:val="22"/>
                <w:szCs w:val="22"/>
              </w:rPr>
              <w:t xml:space="preserve">г. </w:t>
            </w:r>
            <w:proofErr w:type="gramStart"/>
            <w:r w:rsidRPr="002618D9">
              <w:rPr>
                <w:rFonts w:eastAsia="Batang"/>
                <w:bCs/>
                <w:sz w:val="22"/>
                <w:szCs w:val="22"/>
              </w:rPr>
              <w:t xml:space="preserve">Могилёв,   </w:t>
            </w:r>
            <w:proofErr w:type="gramEnd"/>
            <w:r w:rsidRPr="002618D9">
              <w:rPr>
                <w:rFonts w:eastAsia="Batang"/>
                <w:bCs/>
                <w:sz w:val="22"/>
                <w:szCs w:val="22"/>
              </w:rPr>
              <w:t xml:space="preserve">                  ул. Каштановая, д. 5, кв. 110)</w:t>
            </w:r>
          </w:p>
        </w:tc>
        <w:tc>
          <w:tcPr>
            <w:tcW w:w="970" w:type="pct"/>
          </w:tcPr>
          <w:p w14:paraId="6BB5454D" w14:textId="77777777" w:rsidR="007C226E" w:rsidRPr="002618D9" w:rsidRDefault="007C226E" w:rsidP="002618D9">
            <w:pPr>
              <w:pStyle w:val="111"/>
              <w:spacing w:line="220" w:lineRule="exact"/>
              <w:contextualSpacing/>
              <w:jc w:val="both"/>
              <w:rPr>
                <w:rFonts w:ascii="Times New Roman" w:hAnsi="Times New Roman" w:cs="Times New Roman"/>
              </w:rPr>
            </w:pPr>
            <w:r w:rsidRPr="002618D9">
              <w:rPr>
                <w:rFonts w:ascii="Times New Roman" w:eastAsia="Batang" w:hAnsi="Times New Roman" w:cs="Times New Roman"/>
                <w:spacing w:val="-6"/>
                <w:lang w:eastAsia="en-US"/>
              </w:rPr>
              <w:t>Не соответствует требованиям</w:t>
            </w:r>
          </w:p>
          <w:p w14:paraId="24307D81" w14:textId="77777777" w:rsidR="007C226E" w:rsidRPr="002618D9" w:rsidRDefault="007C226E" w:rsidP="002618D9">
            <w:pPr>
              <w:pStyle w:val="111"/>
              <w:spacing w:line="220" w:lineRule="exact"/>
              <w:contextualSpacing/>
              <w:jc w:val="both"/>
              <w:rPr>
                <w:rFonts w:ascii="Times New Roman" w:hAnsi="Times New Roman" w:cs="Times New Roman"/>
              </w:rPr>
            </w:pPr>
            <w:r w:rsidRPr="002618D9">
              <w:rPr>
                <w:rFonts w:ascii="Times New Roman" w:hAnsi="Times New Roman" w:cs="Times New Roman"/>
              </w:rPr>
              <w:t>ТР ТС 021/2011, принятого Решением Комиссии Таможенного союза от                      09.12.2011 № 880;</w:t>
            </w:r>
          </w:p>
          <w:p w14:paraId="734B924E" w14:textId="77777777" w:rsidR="007C226E" w:rsidRPr="002618D9" w:rsidRDefault="007C226E" w:rsidP="002618D9">
            <w:pPr>
              <w:pStyle w:val="111"/>
              <w:spacing w:line="220" w:lineRule="exact"/>
              <w:contextualSpacing/>
              <w:jc w:val="both"/>
              <w:rPr>
                <w:rFonts w:ascii="Times New Roman" w:hAnsi="Times New Roman" w:cs="Times New Roman"/>
              </w:rPr>
            </w:pPr>
            <w:r w:rsidRPr="002618D9">
              <w:rPr>
                <w:rFonts w:ascii="Times New Roman" w:hAnsi="Times New Roman" w:cs="Times New Roman"/>
              </w:rPr>
              <w:t xml:space="preserve">ТР ТС 022/2011, утвержденного решением </w:t>
            </w:r>
          </w:p>
          <w:p w14:paraId="3538AF60" w14:textId="77777777" w:rsidR="007C226E" w:rsidRPr="002618D9" w:rsidRDefault="007C226E" w:rsidP="002618D9">
            <w:pPr>
              <w:pStyle w:val="111"/>
              <w:spacing w:line="220" w:lineRule="exact"/>
              <w:contextualSpacing/>
              <w:jc w:val="both"/>
              <w:rPr>
                <w:rFonts w:ascii="Times New Roman" w:hAnsi="Times New Roman" w:cs="Times New Roman"/>
              </w:rPr>
            </w:pPr>
            <w:r w:rsidRPr="002618D9">
              <w:rPr>
                <w:rFonts w:ascii="Times New Roman" w:hAnsi="Times New Roman" w:cs="Times New Roman"/>
              </w:rPr>
              <w:t>комиссии Таможенного союза от 09.12.2011 г № 881;</w:t>
            </w:r>
          </w:p>
          <w:p w14:paraId="5AACC539" w14:textId="77777777" w:rsidR="007C226E" w:rsidRPr="002618D9" w:rsidRDefault="007C226E" w:rsidP="002618D9">
            <w:pPr>
              <w:pStyle w:val="111"/>
              <w:spacing w:line="220" w:lineRule="exact"/>
              <w:contextualSpacing/>
              <w:jc w:val="both"/>
              <w:rPr>
                <w:rFonts w:ascii="Times New Roman" w:hAnsi="Times New Roman" w:cs="Times New Roman"/>
              </w:rPr>
            </w:pPr>
            <w:r w:rsidRPr="002618D9">
              <w:rPr>
                <w:rFonts w:ascii="Times New Roman" w:hAnsi="Times New Roman" w:cs="Times New Roman"/>
              </w:rPr>
              <w:t xml:space="preserve">ТР ТС 029/2012, утвержденного решением </w:t>
            </w:r>
          </w:p>
          <w:p w14:paraId="31170342" w14:textId="77777777" w:rsidR="007C226E" w:rsidRPr="002618D9" w:rsidRDefault="007C226E" w:rsidP="002618D9">
            <w:pPr>
              <w:pStyle w:val="111"/>
              <w:spacing w:line="220" w:lineRule="exact"/>
              <w:contextualSpacing/>
              <w:jc w:val="both"/>
              <w:rPr>
                <w:rFonts w:ascii="Times New Roman" w:hAnsi="Times New Roman" w:cs="Times New Roman"/>
              </w:rPr>
            </w:pPr>
            <w:r w:rsidRPr="002618D9">
              <w:rPr>
                <w:rFonts w:ascii="Times New Roman" w:hAnsi="Times New Roman" w:cs="Times New Roman"/>
              </w:rPr>
              <w:t>Совета Евразийской экономической комиссии от 20.07.2012 г № 58</w:t>
            </w:r>
          </w:p>
          <w:p w14:paraId="5AE4D5DD" w14:textId="77777777" w:rsidR="007C226E" w:rsidRPr="002618D9" w:rsidRDefault="007C226E" w:rsidP="002618D9">
            <w:pPr>
              <w:pStyle w:val="111"/>
              <w:spacing w:line="220" w:lineRule="exact"/>
              <w:jc w:val="both"/>
              <w:rPr>
                <w:rFonts w:ascii="Times New Roman" w:hAnsi="Times New Roman" w:cs="Times New Roman"/>
              </w:rPr>
            </w:pPr>
            <w:r w:rsidRPr="002618D9">
              <w:rPr>
                <w:rFonts w:ascii="Times New Roman" w:hAnsi="Times New Roman" w:cs="Times New Roman"/>
                <w:b/>
              </w:rPr>
              <w:t xml:space="preserve">по маркировке: </w:t>
            </w:r>
            <w:r w:rsidRPr="002618D9">
              <w:rPr>
                <w:rFonts w:ascii="Times New Roman" w:hAnsi="Times New Roman" w:cs="Times New Roman"/>
              </w:rPr>
              <w:t xml:space="preserve">в части предоставления достоверной информации о составе продукта (в составе выявлены синтетические красители: </w:t>
            </w:r>
            <w:proofErr w:type="spellStart"/>
            <w:r w:rsidRPr="002618D9">
              <w:rPr>
                <w:rFonts w:ascii="Times New Roman" w:hAnsi="Times New Roman" w:cs="Times New Roman"/>
              </w:rPr>
              <w:t>азорубин</w:t>
            </w:r>
            <w:proofErr w:type="spellEnd"/>
            <w:r w:rsidRPr="002618D9">
              <w:rPr>
                <w:rFonts w:ascii="Times New Roman" w:hAnsi="Times New Roman" w:cs="Times New Roman"/>
              </w:rPr>
              <w:t>, блестящий синий</w:t>
            </w:r>
            <w:r w:rsidR="00A8236C" w:rsidRPr="002618D9">
              <w:rPr>
                <w:rFonts w:ascii="Times New Roman" w:hAnsi="Times New Roman" w:cs="Times New Roman"/>
              </w:rPr>
              <w:t>,</w:t>
            </w:r>
            <w:r w:rsidRPr="002618D9">
              <w:rPr>
                <w:rFonts w:ascii="Times New Roman" w:hAnsi="Times New Roman" w:cs="Times New Roman"/>
              </w:rPr>
              <w:t xml:space="preserve"> не указанные на маркировке продукции: фактическое значение показателя «</w:t>
            </w:r>
            <w:proofErr w:type="spellStart"/>
            <w:r w:rsidRPr="002618D9">
              <w:rPr>
                <w:rFonts w:ascii="Times New Roman" w:hAnsi="Times New Roman" w:cs="Times New Roman"/>
              </w:rPr>
              <w:t>азорубин</w:t>
            </w:r>
            <w:proofErr w:type="spellEnd"/>
            <w:r w:rsidRPr="002618D9">
              <w:rPr>
                <w:rFonts w:ascii="Times New Roman" w:hAnsi="Times New Roman" w:cs="Times New Roman"/>
              </w:rPr>
              <w:t>» 13,9±2,7 мг/кг и 13,1±2,5 мг/кг – контрольная проба; фактическое значение показателя «блестящий синий» 1,2±0,2 мг/кг и 1,1±0,2 мг/кг – контрольная проба; объёмная доля этилового спирта по результатам испытаний пробы составила: 11,6%±0,1% и 9,5±0,1% - контрольная проба, на маркировке продукции указано: «</w:t>
            </w:r>
            <w:proofErr w:type="spellStart"/>
            <w:r w:rsidRPr="002618D9">
              <w:rPr>
                <w:rFonts w:ascii="Times New Roman" w:hAnsi="Times New Roman" w:cs="Times New Roman"/>
              </w:rPr>
              <w:t>алк</w:t>
            </w:r>
            <w:proofErr w:type="spellEnd"/>
            <w:r w:rsidRPr="002618D9">
              <w:rPr>
                <w:rFonts w:ascii="Times New Roman" w:hAnsi="Times New Roman" w:cs="Times New Roman"/>
              </w:rPr>
              <w:t>. 6,0% об.»;</w:t>
            </w:r>
          </w:p>
          <w:p w14:paraId="17ED65CA" w14:textId="77777777" w:rsidR="007C226E" w:rsidRPr="002618D9" w:rsidRDefault="007C226E" w:rsidP="002618D9">
            <w:pPr>
              <w:pStyle w:val="111"/>
              <w:spacing w:line="220" w:lineRule="exact"/>
              <w:jc w:val="both"/>
              <w:rPr>
                <w:rFonts w:ascii="Times New Roman" w:hAnsi="Times New Roman" w:cs="Times New Roman"/>
              </w:rPr>
            </w:pPr>
            <w:r w:rsidRPr="002618D9">
              <w:rPr>
                <w:rFonts w:ascii="Times New Roman" w:hAnsi="Times New Roman" w:cs="Times New Roman"/>
                <w:b/>
              </w:rPr>
              <w:lastRenderedPageBreak/>
              <w:t>по содержанию бензойной кислоты</w:t>
            </w:r>
            <w:r w:rsidRPr="002618D9">
              <w:rPr>
                <w:rFonts w:ascii="Times New Roman" w:hAnsi="Times New Roman" w:cs="Times New Roman"/>
              </w:rPr>
              <w:t xml:space="preserve">, не предусмотренной к применению в производстве сидра: фактическое значение показателя «бензойная кислота» по результатам исследований образца продукции составляет 84,5±14,7 мг/кг и 89,8±15,6 мг/кг – контрольная проба </w:t>
            </w:r>
          </w:p>
          <w:p w14:paraId="0966BC72" w14:textId="77777777" w:rsidR="007C226E" w:rsidRPr="002618D9" w:rsidRDefault="007C226E" w:rsidP="002618D9">
            <w:pPr>
              <w:pStyle w:val="111"/>
              <w:spacing w:line="220" w:lineRule="exact"/>
              <w:jc w:val="both"/>
              <w:rPr>
                <w:rFonts w:ascii="Times New Roman" w:eastAsia="Batang" w:hAnsi="Times New Roman" w:cs="Times New Roman"/>
                <w:spacing w:val="-6"/>
                <w:lang w:eastAsia="en-US"/>
              </w:rPr>
            </w:pPr>
            <w:r w:rsidRPr="002618D9">
              <w:rPr>
                <w:rFonts w:ascii="Times New Roman" w:hAnsi="Times New Roman" w:cs="Times New Roman"/>
              </w:rPr>
              <w:t>(</w:t>
            </w:r>
            <w:r w:rsidRPr="002618D9">
              <w:rPr>
                <w:rFonts w:ascii="Times New Roman" w:eastAsia="Batang" w:hAnsi="Times New Roman" w:cs="Times New Roman"/>
                <w:spacing w:val="-6"/>
                <w:lang w:eastAsia="en-US"/>
              </w:rPr>
              <w:t>протоколы</w:t>
            </w:r>
            <w:r w:rsidRPr="002618D9">
              <w:rPr>
                <w:rFonts w:ascii="Times New Roman" w:hAnsi="Times New Roman" w:cs="Times New Roman"/>
              </w:rPr>
              <w:t xml:space="preserve"> лабораторных испытаний</w:t>
            </w:r>
            <w:r w:rsidRPr="002618D9">
              <w:rPr>
                <w:rFonts w:ascii="Times New Roman" w:eastAsia="Batang" w:hAnsi="Times New Roman" w:cs="Times New Roman"/>
                <w:spacing w:val="-6"/>
                <w:lang w:eastAsia="en-US"/>
              </w:rPr>
              <w:t xml:space="preserve"> Могилёвского областного </w:t>
            </w:r>
            <w:proofErr w:type="spellStart"/>
            <w:r w:rsidRPr="002618D9">
              <w:rPr>
                <w:rFonts w:ascii="Times New Roman" w:eastAsia="Batang" w:hAnsi="Times New Roman" w:cs="Times New Roman"/>
                <w:spacing w:val="-6"/>
                <w:lang w:eastAsia="en-US"/>
              </w:rPr>
              <w:t>ЦГЭиОЗ</w:t>
            </w:r>
            <w:proofErr w:type="spellEnd"/>
            <w:r w:rsidRPr="002618D9">
              <w:rPr>
                <w:rFonts w:ascii="Times New Roman" w:eastAsia="Batang" w:hAnsi="Times New Roman" w:cs="Times New Roman"/>
                <w:spacing w:val="-6"/>
                <w:lang w:eastAsia="en-US"/>
              </w:rPr>
              <w:t xml:space="preserve"> от 27.06.2023 № 470-471; 30.06.2023 № 491 – </w:t>
            </w:r>
            <w:r w:rsidRPr="002618D9">
              <w:rPr>
                <w:rFonts w:ascii="Times New Roman" w:eastAsia="Batang" w:hAnsi="Times New Roman" w:cs="Times New Roman"/>
                <w:spacing w:val="-6"/>
                <w:u w:val="single"/>
                <w:lang w:eastAsia="en-US"/>
              </w:rPr>
              <w:t>контрольная проб</w:t>
            </w:r>
            <w:r w:rsidRPr="002618D9">
              <w:rPr>
                <w:rFonts w:ascii="Times New Roman" w:eastAsia="Batang" w:hAnsi="Times New Roman" w:cs="Times New Roman"/>
                <w:spacing w:val="-6"/>
                <w:lang w:eastAsia="en-US"/>
              </w:rPr>
              <w:t>а)</w:t>
            </w:r>
          </w:p>
        </w:tc>
        <w:tc>
          <w:tcPr>
            <w:tcW w:w="939" w:type="pct"/>
          </w:tcPr>
          <w:p w14:paraId="45580E85" w14:textId="77777777" w:rsidR="007C226E" w:rsidRPr="002618D9" w:rsidRDefault="007C226E" w:rsidP="002618D9">
            <w:pPr>
              <w:spacing w:before="0" w:line="220" w:lineRule="exact"/>
              <w:jc w:val="both"/>
              <w:rPr>
                <w:sz w:val="22"/>
                <w:szCs w:val="22"/>
              </w:rPr>
            </w:pPr>
            <w:r w:rsidRPr="002618D9">
              <w:rPr>
                <w:sz w:val="22"/>
                <w:szCs w:val="22"/>
              </w:rPr>
              <w:lastRenderedPageBreak/>
              <w:t>ТТН серии ХЮ от 15.06.2023 № 2414757, декларация о соответствии</w:t>
            </w:r>
          </w:p>
          <w:p w14:paraId="5E31EB7E" w14:textId="77777777" w:rsidR="007C226E" w:rsidRPr="002618D9" w:rsidRDefault="007C226E" w:rsidP="002618D9">
            <w:pPr>
              <w:spacing w:before="0" w:line="220" w:lineRule="exact"/>
              <w:jc w:val="both"/>
              <w:rPr>
                <w:rFonts w:eastAsia="Calibri"/>
                <w:spacing w:val="-6"/>
                <w:sz w:val="22"/>
                <w:szCs w:val="22"/>
                <w:lang w:eastAsia="en-US"/>
              </w:rPr>
            </w:pPr>
            <w:r w:rsidRPr="002618D9">
              <w:rPr>
                <w:sz w:val="22"/>
                <w:szCs w:val="22"/>
              </w:rPr>
              <w:t xml:space="preserve">ЕАЭС </w:t>
            </w:r>
            <w:r w:rsidRPr="002618D9">
              <w:rPr>
                <w:rFonts w:eastAsia="Calibri"/>
                <w:spacing w:val="-6"/>
                <w:sz w:val="22"/>
                <w:szCs w:val="22"/>
                <w:lang w:eastAsia="en-US"/>
              </w:rPr>
              <w:t xml:space="preserve">№ </w:t>
            </w:r>
            <w:r w:rsidRPr="002618D9">
              <w:rPr>
                <w:rFonts w:eastAsia="Calibri"/>
                <w:spacing w:val="-6"/>
                <w:sz w:val="22"/>
                <w:szCs w:val="22"/>
                <w:lang w:val="en-US" w:eastAsia="en-US"/>
              </w:rPr>
              <w:t>RU</w:t>
            </w:r>
            <w:r w:rsidRPr="002618D9">
              <w:rPr>
                <w:rFonts w:eastAsia="Calibri"/>
                <w:spacing w:val="-6"/>
                <w:sz w:val="22"/>
                <w:szCs w:val="22"/>
                <w:lang w:eastAsia="en-US"/>
              </w:rPr>
              <w:t xml:space="preserve"> Д- </w:t>
            </w:r>
            <w:r w:rsidRPr="002618D9">
              <w:rPr>
                <w:rFonts w:eastAsia="Calibri"/>
                <w:spacing w:val="-6"/>
                <w:sz w:val="22"/>
                <w:szCs w:val="22"/>
                <w:lang w:val="en-US" w:eastAsia="en-US"/>
              </w:rPr>
              <w:t>RU</w:t>
            </w:r>
            <w:r w:rsidRPr="002618D9">
              <w:rPr>
                <w:rFonts w:eastAsia="Calibri"/>
                <w:spacing w:val="-6"/>
                <w:sz w:val="22"/>
                <w:szCs w:val="22"/>
                <w:lang w:eastAsia="en-US"/>
              </w:rPr>
              <w:t>. РА09.В.16313/22</w:t>
            </w:r>
            <w:r w:rsidRPr="002618D9">
              <w:rPr>
                <w:sz w:val="22"/>
                <w:szCs w:val="22"/>
              </w:rPr>
              <w:t>,</w:t>
            </w:r>
          </w:p>
          <w:p w14:paraId="3C241F2F" w14:textId="77777777" w:rsidR="007C226E" w:rsidRPr="002618D9" w:rsidRDefault="007C226E" w:rsidP="002618D9">
            <w:pPr>
              <w:spacing w:before="0" w:line="220" w:lineRule="exact"/>
              <w:jc w:val="both"/>
              <w:rPr>
                <w:sz w:val="22"/>
                <w:szCs w:val="22"/>
              </w:rPr>
            </w:pPr>
            <w:r w:rsidRPr="002618D9">
              <w:rPr>
                <w:rFonts w:eastAsia="Batang"/>
                <w:sz w:val="22"/>
                <w:szCs w:val="22"/>
              </w:rPr>
              <w:t>дата регистрации декларации о соответствии</w:t>
            </w:r>
            <w:r w:rsidRPr="002618D9">
              <w:rPr>
                <w:sz w:val="22"/>
                <w:szCs w:val="22"/>
              </w:rPr>
              <w:t xml:space="preserve"> 16.12.2022 срок действия до 15.12.2025, удостоверение качества и безопасности                      № 4396 от 06.06.2023 </w:t>
            </w:r>
          </w:p>
        </w:tc>
        <w:tc>
          <w:tcPr>
            <w:tcW w:w="541" w:type="pct"/>
          </w:tcPr>
          <w:p w14:paraId="50CD22D1" w14:textId="77777777" w:rsidR="007C226E" w:rsidRPr="002618D9" w:rsidRDefault="007C226E" w:rsidP="002618D9">
            <w:pPr>
              <w:shd w:val="clear" w:color="auto" w:fill="FFFFFF"/>
              <w:tabs>
                <w:tab w:val="num" w:pos="0"/>
                <w:tab w:val="left" w:pos="4678"/>
                <w:tab w:val="left" w:pos="4820"/>
                <w:tab w:val="left" w:pos="4962"/>
                <w:tab w:val="left" w:pos="9720"/>
              </w:tabs>
              <w:spacing w:before="0" w:line="220" w:lineRule="exact"/>
              <w:jc w:val="both"/>
              <w:rPr>
                <w:sz w:val="22"/>
                <w:szCs w:val="22"/>
              </w:rPr>
            </w:pPr>
            <w:r w:rsidRPr="002618D9">
              <w:rPr>
                <w:sz w:val="22"/>
                <w:szCs w:val="22"/>
              </w:rPr>
              <w:t xml:space="preserve">Могилёвский зональный                   ЦГЭ                      (исх.                       от </w:t>
            </w:r>
            <w:r w:rsidRPr="002618D9">
              <w:rPr>
                <w:sz w:val="22"/>
                <w:szCs w:val="22"/>
                <w:lang w:val="be-BY"/>
              </w:rPr>
              <w:t>04.</w:t>
            </w:r>
            <w:r w:rsidRPr="002618D9">
              <w:rPr>
                <w:sz w:val="22"/>
                <w:szCs w:val="22"/>
              </w:rPr>
              <w:t>07.2023                  № 21-12/6836)</w:t>
            </w:r>
          </w:p>
          <w:p w14:paraId="68BD9679" w14:textId="77777777" w:rsidR="007C226E" w:rsidRPr="002618D9" w:rsidRDefault="007C226E" w:rsidP="002618D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4C428509" w14:textId="77777777" w:rsidR="007C226E" w:rsidRPr="002618D9" w:rsidRDefault="007C226E" w:rsidP="002618D9">
            <w:pPr>
              <w:snapToGrid/>
              <w:spacing w:before="0" w:line="220" w:lineRule="exact"/>
              <w:jc w:val="both"/>
              <w:rPr>
                <w:sz w:val="22"/>
                <w:szCs w:val="22"/>
              </w:rPr>
            </w:pPr>
          </w:p>
        </w:tc>
      </w:tr>
      <w:tr w:rsidR="002F429B" w:rsidRPr="002618D9" w14:paraId="4E89ACE1" w14:textId="77777777" w:rsidTr="00616CED">
        <w:trPr>
          <w:trHeight w:val="262"/>
          <w:jc w:val="center"/>
        </w:trPr>
        <w:tc>
          <w:tcPr>
            <w:tcW w:w="137" w:type="pct"/>
          </w:tcPr>
          <w:p w14:paraId="4267D5A5" w14:textId="77777777" w:rsidR="002F429B" w:rsidRPr="002618D9" w:rsidRDefault="00F33F5D" w:rsidP="002618D9">
            <w:pPr>
              <w:snapToGrid/>
              <w:spacing w:before="0" w:line="220" w:lineRule="exact"/>
              <w:jc w:val="both"/>
              <w:rPr>
                <w:sz w:val="22"/>
                <w:szCs w:val="22"/>
              </w:rPr>
            </w:pPr>
            <w:r w:rsidRPr="002618D9">
              <w:rPr>
                <w:sz w:val="22"/>
                <w:szCs w:val="22"/>
              </w:rPr>
              <w:t>2.</w:t>
            </w:r>
          </w:p>
        </w:tc>
        <w:tc>
          <w:tcPr>
            <w:tcW w:w="823" w:type="pct"/>
          </w:tcPr>
          <w:p w14:paraId="247BFB00" w14:textId="77777777" w:rsidR="002F429B" w:rsidRPr="002618D9" w:rsidRDefault="002F429B" w:rsidP="002618D9">
            <w:pPr>
              <w:snapToGrid/>
              <w:spacing w:before="0" w:line="220" w:lineRule="exact"/>
              <w:jc w:val="both"/>
              <w:rPr>
                <w:b/>
                <w:sz w:val="22"/>
                <w:szCs w:val="22"/>
              </w:rPr>
            </w:pPr>
            <w:r w:rsidRPr="002618D9">
              <w:rPr>
                <w:sz w:val="22"/>
                <w:szCs w:val="22"/>
              </w:rPr>
              <w:t>Полуфабрикат рубленый из мяса цыплят-бройлеров.</w:t>
            </w:r>
            <w:r w:rsidRPr="002618D9">
              <w:rPr>
                <w:b/>
                <w:sz w:val="22"/>
                <w:szCs w:val="22"/>
              </w:rPr>
              <w:t xml:space="preserve"> Фарш «Фирменный» замороженный, </w:t>
            </w:r>
            <w:r w:rsidRPr="002618D9">
              <w:rPr>
                <w:sz w:val="22"/>
                <w:szCs w:val="22"/>
              </w:rPr>
              <w:t>упакованный</w:t>
            </w:r>
            <w:r w:rsidRPr="002618D9">
              <w:rPr>
                <w:b/>
                <w:sz w:val="22"/>
                <w:szCs w:val="22"/>
              </w:rPr>
              <w:t xml:space="preserve"> </w:t>
            </w:r>
            <w:r w:rsidRPr="002618D9">
              <w:rPr>
                <w:sz w:val="22"/>
                <w:szCs w:val="22"/>
              </w:rPr>
              <w:t>в лоток (</w:t>
            </w:r>
            <w:proofErr w:type="spellStart"/>
            <w:r w:rsidRPr="002618D9">
              <w:rPr>
                <w:sz w:val="22"/>
                <w:szCs w:val="22"/>
              </w:rPr>
              <w:t>гофроящик</w:t>
            </w:r>
            <w:proofErr w:type="spellEnd"/>
            <w:r w:rsidRPr="002618D9">
              <w:rPr>
                <w:sz w:val="22"/>
                <w:szCs w:val="22"/>
              </w:rPr>
              <w:t>), изготовленный по</w:t>
            </w:r>
            <w:r w:rsidR="00570B28" w:rsidRPr="002618D9">
              <w:rPr>
                <w:sz w:val="22"/>
                <w:szCs w:val="22"/>
              </w:rPr>
              <w:t xml:space="preserve">               </w:t>
            </w:r>
            <w:r w:rsidRPr="002618D9">
              <w:rPr>
                <w:sz w:val="22"/>
                <w:szCs w:val="22"/>
              </w:rPr>
              <w:t xml:space="preserve"> ТУ ВУ 600046788.052-2017 и ТИ-14-06 РЦ В</w:t>
            </w:r>
            <w:r w:rsidRPr="002618D9">
              <w:rPr>
                <w:sz w:val="22"/>
                <w:szCs w:val="22"/>
                <w:lang w:val="en-US"/>
              </w:rPr>
              <w:t>Y</w:t>
            </w:r>
            <w:r w:rsidRPr="002618D9">
              <w:rPr>
                <w:sz w:val="22"/>
                <w:szCs w:val="22"/>
              </w:rPr>
              <w:t xml:space="preserve"> 600046788.074-2018, штриховой код 4811969007636, масса нетто 1,056 кг, годен в течении 180 суток в упакованном виде с даты изготовления, условия хранения –хранить после размораживания и вскрытия упаковки от 0°С до +2°С, дата изготовления 30.05.2023, номер партии 1135 </w:t>
            </w:r>
            <w:r w:rsidRPr="002618D9">
              <w:rPr>
                <w:i/>
                <w:sz w:val="22"/>
                <w:szCs w:val="22"/>
              </w:rPr>
              <w:t>(объём партии 8,471 кг)</w:t>
            </w:r>
          </w:p>
        </w:tc>
        <w:tc>
          <w:tcPr>
            <w:tcW w:w="682" w:type="pct"/>
          </w:tcPr>
          <w:p w14:paraId="43590398" w14:textId="77777777" w:rsidR="002F429B" w:rsidRPr="002618D9" w:rsidRDefault="002F429B" w:rsidP="002618D9">
            <w:pPr>
              <w:spacing w:before="0" w:line="220" w:lineRule="exact"/>
              <w:jc w:val="both"/>
              <w:rPr>
                <w:sz w:val="22"/>
                <w:szCs w:val="22"/>
              </w:rPr>
            </w:pPr>
            <w:r w:rsidRPr="002618D9">
              <w:rPr>
                <w:sz w:val="22"/>
                <w:szCs w:val="22"/>
              </w:rPr>
              <w:t>Изготовитель:</w:t>
            </w:r>
          </w:p>
          <w:p w14:paraId="48EBBAD4" w14:textId="77777777" w:rsidR="002F429B" w:rsidRPr="002618D9" w:rsidRDefault="00482995" w:rsidP="002618D9">
            <w:pPr>
              <w:spacing w:before="0" w:line="220" w:lineRule="exact"/>
              <w:jc w:val="both"/>
              <w:rPr>
                <w:sz w:val="22"/>
                <w:szCs w:val="22"/>
              </w:rPr>
            </w:pPr>
            <w:r w:rsidRPr="002618D9">
              <w:rPr>
                <w:b/>
                <w:sz w:val="22"/>
                <w:szCs w:val="22"/>
              </w:rPr>
              <w:t>ЗАО</w:t>
            </w:r>
            <w:r w:rsidR="002F429B" w:rsidRPr="002618D9">
              <w:rPr>
                <w:b/>
                <w:sz w:val="22"/>
                <w:szCs w:val="22"/>
              </w:rPr>
              <w:t xml:space="preserve"> «</w:t>
            </w:r>
            <w:proofErr w:type="spellStart"/>
            <w:r w:rsidR="002F429B" w:rsidRPr="002618D9">
              <w:rPr>
                <w:b/>
                <w:sz w:val="22"/>
                <w:szCs w:val="22"/>
              </w:rPr>
              <w:t>Серволюкс</w:t>
            </w:r>
            <w:proofErr w:type="spellEnd"/>
            <w:r w:rsidR="002F429B" w:rsidRPr="002618D9">
              <w:rPr>
                <w:b/>
                <w:sz w:val="22"/>
                <w:szCs w:val="22"/>
              </w:rPr>
              <w:t xml:space="preserve"> Агро», </w:t>
            </w:r>
            <w:r w:rsidR="002F429B" w:rsidRPr="002618D9">
              <w:rPr>
                <w:i/>
                <w:sz w:val="22"/>
                <w:szCs w:val="22"/>
              </w:rPr>
              <w:t>Могилёвская область, 213136, Могилёвский район, Дашковский с/</w:t>
            </w:r>
            <w:proofErr w:type="gramStart"/>
            <w:r w:rsidR="002F429B" w:rsidRPr="002618D9">
              <w:rPr>
                <w:i/>
                <w:sz w:val="22"/>
                <w:szCs w:val="22"/>
              </w:rPr>
              <w:t xml:space="preserve">с,   </w:t>
            </w:r>
            <w:proofErr w:type="gramEnd"/>
            <w:r w:rsidR="002F429B" w:rsidRPr="002618D9">
              <w:rPr>
                <w:i/>
                <w:sz w:val="22"/>
                <w:szCs w:val="22"/>
              </w:rPr>
              <w:t xml:space="preserve">         </w:t>
            </w:r>
            <w:proofErr w:type="spellStart"/>
            <w:r w:rsidR="002F429B" w:rsidRPr="002618D9">
              <w:rPr>
                <w:i/>
                <w:sz w:val="22"/>
                <w:szCs w:val="22"/>
              </w:rPr>
              <w:t>аг</w:t>
            </w:r>
            <w:proofErr w:type="spellEnd"/>
            <w:r w:rsidR="002F429B" w:rsidRPr="002618D9">
              <w:rPr>
                <w:i/>
                <w:sz w:val="22"/>
                <w:szCs w:val="22"/>
              </w:rPr>
              <w:t xml:space="preserve">. </w:t>
            </w:r>
            <w:proofErr w:type="spellStart"/>
            <w:r w:rsidR="002F429B" w:rsidRPr="002618D9">
              <w:rPr>
                <w:i/>
                <w:sz w:val="22"/>
                <w:szCs w:val="22"/>
              </w:rPr>
              <w:t>Межисетки</w:t>
            </w:r>
            <w:proofErr w:type="spellEnd"/>
            <w:r w:rsidR="002F429B" w:rsidRPr="002618D9">
              <w:rPr>
                <w:i/>
                <w:sz w:val="22"/>
                <w:szCs w:val="22"/>
              </w:rPr>
              <w:t>, ул. Фабричная, 14.</w:t>
            </w:r>
          </w:p>
        </w:tc>
        <w:tc>
          <w:tcPr>
            <w:tcW w:w="573" w:type="pct"/>
          </w:tcPr>
          <w:p w14:paraId="166B4457" w14:textId="77777777" w:rsidR="002F429B" w:rsidRPr="002618D9" w:rsidRDefault="002F429B" w:rsidP="002618D9">
            <w:pPr>
              <w:pStyle w:val="ad"/>
              <w:widowControl w:val="0"/>
              <w:tabs>
                <w:tab w:val="left" w:pos="1334"/>
              </w:tabs>
              <w:spacing w:after="0" w:line="220" w:lineRule="exact"/>
              <w:jc w:val="both"/>
              <w:rPr>
                <w:sz w:val="22"/>
                <w:szCs w:val="22"/>
              </w:rPr>
            </w:pPr>
            <w:r w:rsidRPr="002618D9">
              <w:rPr>
                <w:sz w:val="22"/>
                <w:szCs w:val="22"/>
              </w:rPr>
              <w:t>Торговый объект № 164 ООО                           «</w:t>
            </w:r>
            <w:proofErr w:type="spellStart"/>
            <w:r w:rsidRPr="002618D9">
              <w:rPr>
                <w:sz w:val="22"/>
                <w:szCs w:val="22"/>
              </w:rPr>
              <w:t>Заднепровье</w:t>
            </w:r>
            <w:proofErr w:type="spellEnd"/>
            <w:r w:rsidRPr="002618D9">
              <w:rPr>
                <w:sz w:val="22"/>
                <w:szCs w:val="22"/>
              </w:rPr>
              <w:t>»,</w:t>
            </w:r>
          </w:p>
          <w:p w14:paraId="2C29719B" w14:textId="77777777" w:rsidR="002F429B" w:rsidRPr="002618D9" w:rsidRDefault="002F429B" w:rsidP="002618D9">
            <w:pPr>
              <w:pStyle w:val="ad"/>
              <w:widowControl w:val="0"/>
              <w:tabs>
                <w:tab w:val="left" w:pos="1334"/>
              </w:tabs>
              <w:spacing w:after="0" w:line="220" w:lineRule="exact"/>
              <w:jc w:val="both"/>
              <w:rPr>
                <w:sz w:val="22"/>
                <w:szCs w:val="22"/>
              </w:rPr>
            </w:pPr>
            <w:r w:rsidRPr="002618D9">
              <w:rPr>
                <w:rFonts w:eastAsia="Batang"/>
                <w:bCs/>
                <w:sz w:val="22"/>
                <w:szCs w:val="22"/>
              </w:rPr>
              <w:t xml:space="preserve">расположенный по адресу:                            </w:t>
            </w:r>
          </w:p>
          <w:p w14:paraId="4CF82365" w14:textId="77777777" w:rsidR="002F429B" w:rsidRPr="002618D9" w:rsidRDefault="002F429B" w:rsidP="002618D9">
            <w:pPr>
              <w:pStyle w:val="ad"/>
              <w:widowControl w:val="0"/>
              <w:tabs>
                <w:tab w:val="left" w:pos="1334"/>
              </w:tabs>
              <w:spacing w:after="0" w:line="220" w:lineRule="exact"/>
              <w:jc w:val="both"/>
              <w:rPr>
                <w:rFonts w:eastAsia="Batang"/>
                <w:bCs/>
                <w:sz w:val="22"/>
                <w:szCs w:val="22"/>
              </w:rPr>
            </w:pPr>
            <w:r w:rsidRPr="002618D9">
              <w:rPr>
                <w:rFonts w:eastAsia="Batang"/>
                <w:bCs/>
                <w:sz w:val="22"/>
                <w:szCs w:val="22"/>
              </w:rPr>
              <w:t>Минская область, г. Солигорск, проезд Парковый, 6</w:t>
            </w:r>
          </w:p>
          <w:p w14:paraId="6672BC98" w14:textId="77777777" w:rsidR="002F429B" w:rsidRPr="002618D9" w:rsidRDefault="002F429B" w:rsidP="002618D9">
            <w:pPr>
              <w:pStyle w:val="ad"/>
              <w:widowControl w:val="0"/>
              <w:tabs>
                <w:tab w:val="left" w:pos="1334"/>
              </w:tabs>
              <w:spacing w:after="0" w:line="220" w:lineRule="exact"/>
              <w:jc w:val="both"/>
              <w:rPr>
                <w:sz w:val="22"/>
                <w:szCs w:val="22"/>
              </w:rPr>
            </w:pPr>
            <w:r w:rsidRPr="002618D9">
              <w:rPr>
                <w:rFonts w:eastAsia="Batang"/>
                <w:bCs/>
                <w:sz w:val="22"/>
                <w:szCs w:val="22"/>
              </w:rPr>
              <w:t>(юридический адрес:</w:t>
            </w:r>
            <w:r w:rsidRPr="002618D9">
              <w:rPr>
                <w:sz w:val="22"/>
                <w:szCs w:val="22"/>
              </w:rPr>
              <w:t xml:space="preserve">     </w:t>
            </w:r>
          </w:p>
          <w:p w14:paraId="5ABA0A6E" w14:textId="77777777" w:rsidR="002F429B" w:rsidRPr="002618D9" w:rsidRDefault="002F429B" w:rsidP="002618D9">
            <w:pPr>
              <w:pStyle w:val="ad"/>
              <w:widowControl w:val="0"/>
              <w:tabs>
                <w:tab w:val="left" w:pos="1334"/>
              </w:tabs>
              <w:spacing w:after="0" w:line="220" w:lineRule="exact"/>
              <w:jc w:val="both"/>
              <w:rPr>
                <w:rFonts w:eastAsia="Batang"/>
                <w:bCs/>
                <w:sz w:val="22"/>
                <w:szCs w:val="22"/>
              </w:rPr>
            </w:pPr>
            <w:r w:rsidRPr="002618D9">
              <w:rPr>
                <w:rFonts w:eastAsia="Batang"/>
                <w:bCs/>
                <w:sz w:val="22"/>
                <w:szCs w:val="22"/>
              </w:rPr>
              <w:t>г. Могилёв, ул. 212013, пер. Славгородский, 2а)</w:t>
            </w:r>
          </w:p>
          <w:p w14:paraId="2E2EF76D" w14:textId="77777777" w:rsidR="002F429B" w:rsidRPr="002618D9" w:rsidRDefault="002F429B" w:rsidP="002618D9">
            <w:pPr>
              <w:pStyle w:val="ad"/>
              <w:widowControl w:val="0"/>
              <w:tabs>
                <w:tab w:val="left" w:pos="1334"/>
              </w:tabs>
              <w:spacing w:after="0" w:line="220" w:lineRule="exact"/>
              <w:jc w:val="both"/>
              <w:rPr>
                <w:sz w:val="22"/>
                <w:szCs w:val="22"/>
              </w:rPr>
            </w:pPr>
          </w:p>
        </w:tc>
        <w:tc>
          <w:tcPr>
            <w:tcW w:w="970" w:type="pct"/>
          </w:tcPr>
          <w:p w14:paraId="5AD6E5CA" w14:textId="77777777" w:rsidR="002F429B" w:rsidRPr="002618D9" w:rsidRDefault="002F429B" w:rsidP="002618D9">
            <w:pPr>
              <w:pStyle w:val="111"/>
              <w:spacing w:line="220" w:lineRule="exact"/>
              <w:jc w:val="both"/>
              <w:rPr>
                <w:rFonts w:ascii="Times New Roman" w:eastAsia="Batang" w:hAnsi="Times New Roman" w:cs="Times New Roman"/>
                <w:spacing w:val="-6"/>
                <w:lang w:eastAsia="en-US"/>
              </w:rPr>
            </w:pPr>
            <w:r w:rsidRPr="002618D9">
              <w:rPr>
                <w:rFonts w:ascii="Times New Roman" w:eastAsia="Batang" w:hAnsi="Times New Roman" w:cs="Times New Roman"/>
                <w:spacing w:val="-6"/>
                <w:lang w:eastAsia="en-US"/>
              </w:rPr>
              <w:t>Не соответствует требованиям СанПин и ГН</w:t>
            </w:r>
            <w:r w:rsidRPr="002618D9">
              <w:rPr>
                <w:rStyle w:val="FontStyle17"/>
                <w:sz w:val="22"/>
                <w:szCs w:val="22"/>
              </w:rPr>
              <w:t xml:space="preserve"> утвержденных постановлением Министерства здравоохранения Республики Беларусь </w:t>
            </w:r>
            <w:r w:rsidRPr="002618D9">
              <w:rPr>
                <w:rFonts w:ascii="Times New Roman" w:hAnsi="Times New Roman" w:cs="Times New Roman"/>
              </w:rPr>
              <w:t xml:space="preserve">от 21.06.2012 № 52;  ТР ТС 021/2011, принятого Решением Комиссии Таможенного союза от                      09.12.2011 № 880; </w:t>
            </w:r>
            <w:r w:rsidRPr="002618D9">
              <w:rPr>
                <w:rFonts w:ascii="Times New Roman" w:eastAsia="Batang" w:hAnsi="Times New Roman" w:cs="Times New Roman"/>
                <w:spacing w:val="-6"/>
                <w:lang w:eastAsia="en-US"/>
              </w:rPr>
              <w:t xml:space="preserve">ГН, утв. Постановлением </w:t>
            </w:r>
            <w:r w:rsidRPr="002618D9">
              <w:rPr>
                <w:rFonts w:ascii="Times New Roman" w:hAnsi="Times New Roman" w:cs="Times New Roman"/>
              </w:rPr>
              <w:t xml:space="preserve">Совета Министров Республики Беларусь </w:t>
            </w:r>
            <w:r w:rsidRPr="002618D9">
              <w:rPr>
                <w:rFonts w:ascii="Times New Roman" w:eastAsia="Batang" w:hAnsi="Times New Roman" w:cs="Times New Roman"/>
                <w:spacing w:val="-6"/>
                <w:lang w:eastAsia="en-US"/>
              </w:rPr>
              <w:t xml:space="preserve">от 25.01.2021 № 37 </w:t>
            </w:r>
            <w:r w:rsidRPr="002618D9">
              <w:rPr>
                <w:rFonts w:ascii="Times New Roman" w:eastAsia="Batang" w:hAnsi="Times New Roman" w:cs="Times New Roman"/>
                <w:b/>
                <w:bCs/>
                <w:spacing w:val="-6"/>
                <w:lang w:eastAsia="en-US"/>
              </w:rPr>
              <w:t xml:space="preserve">по микробиологическим показателям: </w:t>
            </w:r>
            <w:r w:rsidRPr="002618D9">
              <w:rPr>
                <w:rFonts w:ascii="Times New Roman" w:eastAsia="Batang" w:hAnsi="Times New Roman" w:cs="Times New Roman"/>
                <w:bCs/>
                <w:spacing w:val="-6"/>
                <w:lang w:eastAsia="en-US"/>
              </w:rPr>
              <w:t xml:space="preserve">обнаружен рост БГКП в 0,0001 г при требовании ГН – не допускается в 0,0001 г </w:t>
            </w:r>
            <w:r w:rsidRPr="002618D9">
              <w:rPr>
                <w:rFonts w:ascii="Times New Roman" w:hAnsi="Times New Roman" w:cs="Times New Roman"/>
              </w:rPr>
              <w:t>(</w:t>
            </w:r>
            <w:r w:rsidRPr="002618D9">
              <w:rPr>
                <w:rFonts w:ascii="Times New Roman" w:eastAsia="Batang" w:hAnsi="Times New Roman" w:cs="Times New Roman"/>
                <w:spacing w:val="-6"/>
                <w:lang w:eastAsia="en-US"/>
              </w:rPr>
              <w:t>протоколы</w:t>
            </w:r>
            <w:r w:rsidRPr="002618D9">
              <w:rPr>
                <w:rFonts w:ascii="Times New Roman" w:hAnsi="Times New Roman" w:cs="Times New Roman"/>
              </w:rPr>
              <w:t xml:space="preserve"> лабораторных испытаний</w:t>
            </w:r>
            <w:r w:rsidRPr="002618D9">
              <w:rPr>
                <w:rFonts w:ascii="Times New Roman" w:eastAsia="Batang" w:hAnsi="Times New Roman" w:cs="Times New Roman"/>
                <w:spacing w:val="-6"/>
                <w:lang w:eastAsia="en-US"/>
              </w:rPr>
              <w:t xml:space="preserve"> Солигорского зонального ЦГЭ от 26.06.2023 № 2022/12241-12243; от 29.06.2023 № 2098/12689 – </w:t>
            </w:r>
            <w:r w:rsidRPr="002618D9">
              <w:rPr>
                <w:rFonts w:ascii="Times New Roman" w:eastAsia="Batang" w:hAnsi="Times New Roman" w:cs="Times New Roman"/>
                <w:spacing w:val="-6"/>
                <w:u w:val="single"/>
                <w:lang w:eastAsia="en-US"/>
              </w:rPr>
              <w:t>контрольная проба</w:t>
            </w:r>
            <w:r w:rsidRPr="002618D9">
              <w:rPr>
                <w:rFonts w:ascii="Times New Roman" w:eastAsia="Batang" w:hAnsi="Times New Roman" w:cs="Times New Roman"/>
                <w:spacing w:val="-6"/>
                <w:lang w:eastAsia="en-US"/>
              </w:rPr>
              <w:t>)</w:t>
            </w:r>
          </w:p>
        </w:tc>
        <w:tc>
          <w:tcPr>
            <w:tcW w:w="939" w:type="pct"/>
          </w:tcPr>
          <w:p w14:paraId="013A6462" w14:textId="77777777" w:rsidR="002F429B" w:rsidRPr="002618D9" w:rsidRDefault="002F429B" w:rsidP="002618D9">
            <w:pPr>
              <w:spacing w:before="0" w:line="220" w:lineRule="exact"/>
              <w:jc w:val="both"/>
              <w:rPr>
                <w:sz w:val="22"/>
                <w:szCs w:val="22"/>
              </w:rPr>
            </w:pPr>
            <w:r w:rsidRPr="002618D9">
              <w:rPr>
                <w:sz w:val="22"/>
                <w:szCs w:val="22"/>
              </w:rPr>
              <w:t xml:space="preserve">ТТН в виде электронных документов от 08.06.2023, удостоверение качества  и безопасности от 08.06.2023 № АГУ 37276783               </w:t>
            </w:r>
          </w:p>
          <w:p w14:paraId="3829A997" w14:textId="77777777" w:rsidR="002F429B" w:rsidRPr="002618D9" w:rsidRDefault="002F429B" w:rsidP="002618D9">
            <w:pPr>
              <w:spacing w:before="0" w:line="220" w:lineRule="exact"/>
              <w:jc w:val="both"/>
              <w:rPr>
                <w:sz w:val="22"/>
                <w:szCs w:val="22"/>
              </w:rPr>
            </w:pPr>
          </w:p>
        </w:tc>
        <w:tc>
          <w:tcPr>
            <w:tcW w:w="541" w:type="pct"/>
          </w:tcPr>
          <w:p w14:paraId="315BE338" w14:textId="77777777" w:rsidR="002F429B" w:rsidRPr="002618D9" w:rsidRDefault="002F429B" w:rsidP="002618D9">
            <w:pPr>
              <w:shd w:val="clear" w:color="auto" w:fill="FFFFFF"/>
              <w:tabs>
                <w:tab w:val="num" w:pos="0"/>
                <w:tab w:val="left" w:pos="4678"/>
                <w:tab w:val="left" w:pos="4820"/>
                <w:tab w:val="left" w:pos="4962"/>
                <w:tab w:val="left" w:pos="9720"/>
              </w:tabs>
              <w:spacing w:before="0" w:line="220" w:lineRule="exact"/>
              <w:jc w:val="both"/>
              <w:rPr>
                <w:sz w:val="22"/>
                <w:szCs w:val="22"/>
              </w:rPr>
            </w:pPr>
            <w:r w:rsidRPr="002618D9">
              <w:rPr>
                <w:sz w:val="22"/>
                <w:szCs w:val="22"/>
              </w:rPr>
              <w:t xml:space="preserve">Солигорский зональный                   ЦГЭ                      (исх.                       от </w:t>
            </w:r>
            <w:r w:rsidRPr="002618D9">
              <w:rPr>
                <w:sz w:val="22"/>
                <w:szCs w:val="22"/>
                <w:lang w:val="be-BY"/>
              </w:rPr>
              <w:t>2</w:t>
            </w:r>
            <w:r w:rsidR="003C6947" w:rsidRPr="002618D9">
              <w:rPr>
                <w:sz w:val="22"/>
                <w:szCs w:val="22"/>
                <w:lang w:val="be-BY"/>
              </w:rPr>
              <w:t>8</w:t>
            </w:r>
            <w:r w:rsidRPr="002618D9">
              <w:rPr>
                <w:sz w:val="22"/>
                <w:szCs w:val="22"/>
                <w:lang w:val="be-BY"/>
              </w:rPr>
              <w:t>.</w:t>
            </w:r>
            <w:r w:rsidRPr="002618D9">
              <w:rPr>
                <w:sz w:val="22"/>
                <w:szCs w:val="22"/>
              </w:rPr>
              <w:t>06.2023                  № 2/2-18/5</w:t>
            </w:r>
            <w:r w:rsidR="003C6947" w:rsidRPr="002618D9">
              <w:rPr>
                <w:sz w:val="22"/>
                <w:szCs w:val="22"/>
              </w:rPr>
              <w:t>020</w:t>
            </w:r>
            <w:r w:rsidRPr="002618D9">
              <w:rPr>
                <w:sz w:val="22"/>
                <w:szCs w:val="22"/>
              </w:rPr>
              <w:t>)</w:t>
            </w:r>
          </w:p>
          <w:p w14:paraId="2D28A6B9" w14:textId="77777777" w:rsidR="002F429B" w:rsidRPr="002618D9" w:rsidRDefault="002F429B" w:rsidP="002618D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0B90D6B6" w14:textId="77777777" w:rsidR="002F429B" w:rsidRPr="002618D9" w:rsidRDefault="002F429B" w:rsidP="002618D9">
            <w:pPr>
              <w:snapToGrid/>
              <w:spacing w:before="0" w:line="220" w:lineRule="exact"/>
              <w:jc w:val="both"/>
              <w:rPr>
                <w:sz w:val="22"/>
                <w:szCs w:val="22"/>
              </w:rPr>
            </w:pPr>
          </w:p>
        </w:tc>
      </w:tr>
      <w:tr w:rsidR="002F429B" w:rsidRPr="002618D9" w14:paraId="05ED2E38" w14:textId="77777777" w:rsidTr="00616CED">
        <w:trPr>
          <w:trHeight w:val="262"/>
          <w:jc w:val="center"/>
        </w:trPr>
        <w:tc>
          <w:tcPr>
            <w:tcW w:w="137" w:type="pct"/>
          </w:tcPr>
          <w:p w14:paraId="12BA0663" w14:textId="77777777" w:rsidR="002F429B" w:rsidRPr="002618D9" w:rsidRDefault="00F33F5D" w:rsidP="002618D9">
            <w:pPr>
              <w:snapToGrid/>
              <w:spacing w:before="0" w:line="220" w:lineRule="exact"/>
              <w:jc w:val="both"/>
              <w:rPr>
                <w:sz w:val="22"/>
                <w:szCs w:val="22"/>
              </w:rPr>
            </w:pPr>
            <w:r w:rsidRPr="002618D9">
              <w:rPr>
                <w:sz w:val="22"/>
                <w:szCs w:val="22"/>
              </w:rPr>
              <w:t>3.</w:t>
            </w:r>
          </w:p>
        </w:tc>
        <w:tc>
          <w:tcPr>
            <w:tcW w:w="823" w:type="pct"/>
          </w:tcPr>
          <w:p w14:paraId="0593C4DB" w14:textId="77777777" w:rsidR="002F429B" w:rsidRPr="002618D9" w:rsidRDefault="002F429B" w:rsidP="002618D9">
            <w:pPr>
              <w:snapToGrid/>
              <w:spacing w:before="0" w:line="220" w:lineRule="exact"/>
              <w:jc w:val="both"/>
              <w:rPr>
                <w:i/>
                <w:sz w:val="22"/>
                <w:szCs w:val="22"/>
              </w:rPr>
            </w:pPr>
            <w:r w:rsidRPr="002618D9">
              <w:rPr>
                <w:b/>
                <w:sz w:val="22"/>
                <w:szCs w:val="22"/>
              </w:rPr>
              <w:t xml:space="preserve">Форма для выпечки </w:t>
            </w:r>
            <w:r w:rsidRPr="002618D9">
              <w:rPr>
                <w:b/>
                <w:sz w:val="22"/>
                <w:szCs w:val="22"/>
              </w:rPr>
              <w:lastRenderedPageBreak/>
              <w:t xml:space="preserve">круглая </w:t>
            </w:r>
            <w:r w:rsidRPr="002618D9">
              <w:rPr>
                <w:b/>
                <w:sz w:val="22"/>
                <w:szCs w:val="22"/>
                <w:lang w:val="en-US"/>
              </w:rPr>
              <w:t>Kitchen</w:t>
            </w:r>
            <w:r w:rsidRPr="002618D9">
              <w:rPr>
                <w:b/>
                <w:sz w:val="22"/>
                <w:szCs w:val="22"/>
              </w:rPr>
              <w:t xml:space="preserve">, </w:t>
            </w:r>
            <w:r w:rsidR="003C6947" w:rsidRPr="002618D9">
              <w:rPr>
                <w:b/>
                <w:sz w:val="22"/>
                <w:szCs w:val="22"/>
              </w:rPr>
              <w:t xml:space="preserve">                    </w:t>
            </w:r>
            <w:r w:rsidRPr="002618D9">
              <w:rPr>
                <w:sz w:val="22"/>
                <w:szCs w:val="22"/>
              </w:rPr>
              <w:t xml:space="preserve">21,5 см, 1,1 литр,                                    арт. </w:t>
            </w:r>
            <w:r w:rsidRPr="002618D9">
              <w:rPr>
                <w:sz w:val="22"/>
                <w:szCs w:val="22"/>
                <w:lang w:val="en-US"/>
              </w:rPr>
              <w:t>KTA</w:t>
            </w:r>
            <w:r w:rsidRPr="002618D9">
              <w:rPr>
                <w:sz w:val="22"/>
                <w:szCs w:val="22"/>
              </w:rPr>
              <w:t xml:space="preserve">0242, состав: алюминий, штриховой код 50233212, дата изготовления 12.2022, срок годности не ограничен </w:t>
            </w:r>
            <w:r w:rsidRPr="002618D9">
              <w:rPr>
                <w:i/>
                <w:spacing w:val="-6"/>
                <w:sz w:val="22"/>
                <w:szCs w:val="22"/>
              </w:rPr>
              <w:t>(объём партии в количестве 20 штук)</w:t>
            </w:r>
          </w:p>
          <w:p w14:paraId="10F3C494" w14:textId="77777777" w:rsidR="002F429B" w:rsidRPr="002618D9" w:rsidRDefault="002F429B" w:rsidP="002618D9">
            <w:pPr>
              <w:snapToGrid/>
              <w:spacing w:before="0" w:line="220" w:lineRule="exact"/>
              <w:jc w:val="both"/>
              <w:rPr>
                <w:b/>
                <w:sz w:val="22"/>
                <w:szCs w:val="22"/>
              </w:rPr>
            </w:pPr>
          </w:p>
        </w:tc>
        <w:tc>
          <w:tcPr>
            <w:tcW w:w="682" w:type="pct"/>
          </w:tcPr>
          <w:p w14:paraId="72C90C06" w14:textId="77777777" w:rsidR="002F429B" w:rsidRPr="002618D9" w:rsidRDefault="002F429B" w:rsidP="002618D9">
            <w:pPr>
              <w:spacing w:before="0" w:line="220" w:lineRule="exact"/>
              <w:jc w:val="both"/>
              <w:rPr>
                <w:i/>
                <w:sz w:val="22"/>
                <w:szCs w:val="22"/>
              </w:rPr>
            </w:pPr>
            <w:r w:rsidRPr="002618D9">
              <w:rPr>
                <w:sz w:val="22"/>
                <w:szCs w:val="22"/>
              </w:rPr>
              <w:lastRenderedPageBreak/>
              <w:t>Изготовитель</w:t>
            </w:r>
            <w:r w:rsidRPr="002618D9">
              <w:rPr>
                <w:sz w:val="22"/>
                <w:szCs w:val="22"/>
                <w:lang w:val="en-US"/>
              </w:rPr>
              <w:t>:</w:t>
            </w:r>
            <w:r w:rsidRPr="002618D9">
              <w:rPr>
                <w:spacing w:val="-6"/>
                <w:sz w:val="22"/>
                <w:szCs w:val="22"/>
                <w:lang w:val="en-US"/>
              </w:rPr>
              <w:t xml:space="preserve"> </w:t>
            </w:r>
            <w:r w:rsidRPr="002618D9">
              <w:rPr>
                <w:b/>
                <w:sz w:val="22"/>
                <w:szCs w:val="22"/>
                <w:lang w:val="en-US"/>
              </w:rPr>
              <w:lastRenderedPageBreak/>
              <w:t xml:space="preserve">Ningbo Home-Dollar Imp. </w:t>
            </w:r>
            <w:r w:rsidRPr="002618D9">
              <w:rPr>
                <w:b/>
                <w:sz w:val="22"/>
                <w:szCs w:val="22"/>
              </w:rPr>
              <w:t>&amp;</w:t>
            </w:r>
            <w:r w:rsidR="003C6947" w:rsidRPr="002618D9">
              <w:rPr>
                <w:b/>
                <w:sz w:val="22"/>
                <w:szCs w:val="22"/>
              </w:rPr>
              <w:t xml:space="preserve"> </w:t>
            </w:r>
            <w:r w:rsidRPr="002618D9">
              <w:rPr>
                <w:b/>
                <w:sz w:val="22"/>
                <w:szCs w:val="22"/>
                <w:lang w:val="en-US"/>
              </w:rPr>
              <w:t>Exp</w:t>
            </w:r>
            <w:r w:rsidRPr="002618D9">
              <w:rPr>
                <w:b/>
                <w:sz w:val="22"/>
                <w:szCs w:val="22"/>
              </w:rPr>
              <w:t xml:space="preserve">. </w:t>
            </w:r>
            <w:r w:rsidRPr="002618D9">
              <w:rPr>
                <w:b/>
                <w:sz w:val="22"/>
                <w:szCs w:val="22"/>
                <w:lang w:val="en-US"/>
              </w:rPr>
              <w:t>Corp</w:t>
            </w:r>
            <w:r w:rsidRPr="002618D9">
              <w:rPr>
                <w:b/>
                <w:sz w:val="22"/>
                <w:szCs w:val="22"/>
              </w:rPr>
              <w:t>./</w:t>
            </w:r>
            <w:proofErr w:type="spellStart"/>
            <w:r w:rsidRPr="002618D9">
              <w:rPr>
                <w:b/>
                <w:sz w:val="22"/>
                <w:szCs w:val="22"/>
              </w:rPr>
              <w:t>НинбоХоум-ДолларИмп</w:t>
            </w:r>
            <w:proofErr w:type="spellEnd"/>
            <w:r w:rsidRPr="002618D9">
              <w:rPr>
                <w:b/>
                <w:sz w:val="22"/>
                <w:szCs w:val="22"/>
              </w:rPr>
              <w:t>. &amp;Эксп. Корп.,</w:t>
            </w:r>
            <w:r w:rsidRPr="002618D9">
              <w:rPr>
                <w:sz w:val="22"/>
                <w:szCs w:val="22"/>
              </w:rPr>
              <w:t xml:space="preserve"> </w:t>
            </w:r>
            <w:r w:rsidRPr="002618D9">
              <w:rPr>
                <w:i/>
                <w:sz w:val="22"/>
                <w:szCs w:val="22"/>
              </w:rPr>
              <w:t xml:space="preserve">69 Гуан Юань Роуд, </w:t>
            </w:r>
            <w:proofErr w:type="spellStart"/>
            <w:r w:rsidRPr="002618D9">
              <w:rPr>
                <w:i/>
                <w:sz w:val="22"/>
                <w:szCs w:val="22"/>
              </w:rPr>
              <w:t>Цзянбей</w:t>
            </w:r>
            <w:proofErr w:type="spellEnd"/>
            <w:r w:rsidRPr="002618D9">
              <w:rPr>
                <w:i/>
                <w:sz w:val="22"/>
                <w:szCs w:val="22"/>
              </w:rPr>
              <w:t xml:space="preserve"> дистрикт, Нинбо, Китай.</w:t>
            </w:r>
          </w:p>
          <w:p w14:paraId="25DF2D1B" w14:textId="77777777" w:rsidR="002F429B" w:rsidRPr="002618D9" w:rsidRDefault="002F429B" w:rsidP="002618D9">
            <w:pPr>
              <w:spacing w:before="0" w:line="220" w:lineRule="exact"/>
              <w:jc w:val="both"/>
              <w:rPr>
                <w:sz w:val="22"/>
                <w:szCs w:val="22"/>
              </w:rPr>
            </w:pPr>
            <w:r w:rsidRPr="002618D9">
              <w:rPr>
                <w:sz w:val="22"/>
                <w:szCs w:val="22"/>
              </w:rPr>
              <w:t>Поставщики</w:t>
            </w:r>
          </w:p>
          <w:p w14:paraId="7DD22013" w14:textId="77777777" w:rsidR="002F429B" w:rsidRPr="002618D9" w:rsidRDefault="002F429B" w:rsidP="002618D9">
            <w:pPr>
              <w:spacing w:before="0" w:line="220" w:lineRule="exact"/>
              <w:jc w:val="both"/>
              <w:rPr>
                <w:sz w:val="22"/>
                <w:szCs w:val="22"/>
              </w:rPr>
            </w:pPr>
            <w:r w:rsidRPr="002618D9">
              <w:rPr>
                <w:sz w:val="22"/>
                <w:szCs w:val="22"/>
              </w:rPr>
              <w:t>в Республику Беларусь:</w:t>
            </w:r>
          </w:p>
          <w:p w14:paraId="01256CBF" w14:textId="77777777" w:rsidR="002F429B" w:rsidRPr="002618D9" w:rsidRDefault="002F429B" w:rsidP="002618D9">
            <w:pPr>
              <w:tabs>
                <w:tab w:val="left" w:pos="9639"/>
              </w:tabs>
              <w:spacing w:before="0" w:line="220" w:lineRule="exact"/>
              <w:jc w:val="both"/>
              <w:rPr>
                <w:sz w:val="22"/>
                <w:szCs w:val="22"/>
              </w:rPr>
            </w:pPr>
            <w:r w:rsidRPr="002618D9">
              <w:rPr>
                <w:b/>
                <w:sz w:val="22"/>
                <w:szCs w:val="22"/>
              </w:rPr>
              <w:t>ООО «Бэст Прайс</w:t>
            </w:r>
            <w:r w:rsidR="003C6947" w:rsidRPr="002618D9">
              <w:rPr>
                <w:b/>
                <w:sz w:val="22"/>
                <w:szCs w:val="22"/>
              </w:rPr>
              <w:t xml:space="preserve"> Экспорт»</w:t>
            </w:r>
            <w:r w:rsidRPr="002618D9">
              <w:rPr>
                <w:b/>
                <w:sz w:val="22"/>
                <w:szCs w:val="22"/>
              </w:rPr>
              <w:t>,</w:t>
            </w:r>
            <w:r w:rsidRPr="002618D9">
              <w:rPr>
                <w:sz w:val="22"/>
                <w:szCs w:val="22"/>
              </w:rPr>
              <w:t xml:space="preserve"> </w:t>
            </w:r>
            <w:r w:rsidRPr="002618D9">
              <w:rPr>
                <w:i/>
                <w:sz w:val="22"/>
                <w:szCs w:val="22"/>
              </w:rPr>
              <w:t>Российская Федерация, 141401, Московская область, г. Химки, ул. Победы, 11</w:t>
            </w:r>
            <w:r w:rsidRPr="002618D9">
              <w:rPr>
                <w:sz w:val="22"/>
                <w:szCs w:val="22"/>
              </w:rPr>
              <w:t>.</w:t>
            </w:r>
          </w:p>
        </w:tc>
        <w:tc>
          <w:tcPr>
            <w:tcW w:w="573" w:type="pct"/>
          </w:tcPr>
          <w:p w14:paraId="13C987F9" w14:textId="77777777" w:rsidR="002F429B" w:rsidRPr="002618D9" w:rsidRDefault="002F429B" w:rsidP="002618D9">
            <w:pPr>
              <w:pStyle w:val="ad"/>
              <w:widowControl w:val="0"/>
              <w:tabs>
                <w:tab w:val="left" w:pos="1334"/>
              </w:tabs>
              <w:spacing w:after="0" w:line="220" w:lineRule="exact"/>
              <w:jc w:val="both"/>
              <w:rPr>
                <w:sz w:val="22"/>
                <w:szCs w:val="22"/>
              </w:rPr>
            </w:pPr>
            <w:r w:rsidRPr="002618D9">
              <w:rPr>
                <w:sz w:val="22"/>
                <w:szCs w:val="22"/>
              </w:rPr>
              <w:lastRenderedPageBreak/>
              <w:t xml:space="preserve">Торговый </w:t>
            </w:r>
            <w:r w:rsidRPr="002618D9">
              <w:rPr>
                <w:sz w:val="22"/>
                <w:szCs w:val="22"/>
              </w:rPr>
              <w:lastRenderedPageBreak/>
              <w:t>объект «</w:t>
            </w:r>
            <w:proofErr w:type="spellStart"/>
            <w:r w:rsidRPr="002618D9">
              <w:rPr>
                <w:sz w:val="22"/>
                <w:szCs w:val="22"/>
                <w:lang w:val="en-US"/>
              </w:rPr>
              <w:t>FixPrice</w:t>
            </w:r>
            <w:proofErr w:type="spellEnd"/>
            <w:r w:rsidRPr="002618D9">
              <w:rPr>
                <w:sz w:val="22"/>
                <w:szCs w:val="22"/>
              </w:rPr>
              <w:t xml:space="preserve">» ООО «Фикс Прайс Запад», </w:t>
            </w:r>
            <w:r w:rsidRPr="002618D9">
              <w:rPr>
                <w:rFonts w:eastAsia="Batang"/>
                <w:bCs/>
                <w:sz w:val="22"/>
                <w:szCs w:val="22"/>
              </w:rPr>
              <w:t xml:space="preserve">расположенный по адресу:                            </w:t>
            </w:r>
          </w:p>
          <w:p w14:paraId="357211DB" w14:textId="77777777" w:rsidR="002F429B" w:rsidRPr="002618D9" w:rsidRDefault="002F429B" w:rsidP="002618D9">
            <w:pPr>
              <w:pStyle w:val="ad"/>
              <w:widowControl w:val="0"/>
              <w:tabs>
                <w:tab w:val="left" w:pos="1334"/>
              </w:tabs>
              <w:spacing w:after="0" w:line="220" w:lineRule="exact"/>
              <w:jc w:val="both"/>
              <w:rPr>
                <w:sz w:val="22"/>
                <w:szCs w:val="22"/>
              </w:rPr>
            </w:pPr>
            <w:r w:rsidRPr="002618D9">
              <w:rPr>
                <w:sz w:val="22"/>
                <w:szCs w:val="22"/>
              </w:rPr>
              <w:t>г. Барановичи, ул. Грунтовая, 45А/2</w:t>
            </w:r>
            <w:r w:rsidRPr="002618D9">
              <w:rPr>
                <w:sz w:val="22"/>
                <w:szCs w:val="22"/>
                <w:u w:val="single"/>
              </w:rPr>
              <w:t xml:space="preserve"> </w:t>
            </w:r>
            <w:r w:rsidRPr="002618D9">
              <w:rPr>
                <w:rFonts w:eastAsia="Batang"/>
                <w:bCs/>
                <w:sz w:val="22"/>
                <w:szCs w:val="22"/>
              </w:rPr>
              <w:t>(юридический адрес:</w:t>
            </w:r>
            <w:r w:rsidRPr="002618D9">
              <w:rPr>
                <w:sz w:val="22"/>
                <w:szCs w:val="22"/>
              </w:rPr>
              <w:t xml:space="preserve">     </w:t>
            </w:r>
          </w:p>
          <w:p w14:paraId="7423DEF3" w14:textId="77777777" w:rsidR="002F429B" w:rsidRPr="002618D9" w:rsidRDefault="002F429B" w:rsidP="002618D9">
            <w:pPr>
              <w:pStyle w:val="ad"/>
              <w:widowControl w:val="0"/>
              <w:tabs>
                <w:tab w:val="left" w:pos="1334"/>
              </w:tabs>
              <w:spacing w:after="0" w:line="220" w:lineRule="exact"/>
              <w:jc w:val="both"/>
              <w:rPr>
                <w:rFonts w:eastAsia="Batang"/>
                <w:bCs/>
                <w:sz w:val="22"/>
                <w:szCs w:val="22"/>
              </w:rPr>
            </w:pPr>
            <w:r w:rsidRPr="002618D9">
              <w:rPr>
                <w:sz w:val="22"/>
                <w:szCs w:val="22"/>
              </w:rPr>
              <w:t>г. Минск, ул. Короля, д. 51, пом. 13, офис 13-14</w:t>
            </w:r>
            <w:r w:rsidRPr="002618D9">
              <w:rPr>
                <w:rFonts w:eastAsia="Batang"/>
                <w:bCs/>
                <w:sz w:val="22"/>
                <w:szCs w:val="22"/>
              </w:rPr>
              <w:t>)</w:t>
            </w:r>
          </w:p>
        </w:tc>
        <w:tc>
          <w:tcPr>
            <w:tcW w:w="970" w:type="pct"/>
          </w:tcPr>
          <w:p w14:paraId="1F2D1773" w14:textId="77777777" w:rsidR="002F429B" w:rsidRPr="002618D9" w:rsidRDefault="002F429B" w:rsidP="002618D9">
            <w:pPr>
              <w:widowControl/>
              <w:autoSpaceDE w:val="0"/>
              <w:autoSpaceDN w:val="0"/>
              <w:adjustRightInd w:val="0"/>
              <w:snapToGrid/>
              <w:spacing w:before="0" w:line="220" w:lineRule="exact"/>
              <w:contextualSpacing/>
              <w:jc w:val="both"/>
              <w:rPr>
                <w:sz w:val="22"/>
                <w:szCs w:val="22"/>
              </w:rPr>
            </w:pPr>
            <w:r w:rsidRPr="002618D9">
              <w:rPr>
                <w:sz w:val="22"/>
                <w:szCs w:val="22"/>
              </w:rPr>
              <w:lastRenderedPageBreak/>
              <w:t xml:space="preserve">Не соответствует  </w:t>
            </w:r>
            <w:r w:rsidRPr="002618D9">
              <w:rPr>
                <w:sz w:val="22"/>
                <w:szCs w:val="22"/>
              </w:rPr>
              <w:lastRenderedPageBreak/>
              <w:t>Санитарных норм и правил;</w:t>
            </w:r>
          </w:p>
          <w:p w14:paraId="1FE96455" w14:textId="77777777" w:rsidR="002F429B" w:rsidRPr="002618D9" w:rsidRDefault="002F429B" w:rsidP="002618D9">
            <w:pPr>
              <w:widowControl/>
              <w:autoSpaceDE w:val="0"/>
              <w:autoSpaceDN w:val="0"/>
              <w:adjustRightInd w:val="0"/>
              <w:snapToGrid/>
              <w:spacing w:before="0" w:line="220" w:lineRule="exact"/>
              <w:contextualSpacing/>
              <w:jc w:val="both"/>
              <w:rPr>
                <w:sz w:val="22"/>
                <w:szCs w:val="22"/>
              </w:rPr>
            </w:pPr>
            <w:r w:rsidRPr="002618D9">
              <w:rPr>
                <w:sz w:val="22"/>
                <w:szCs w:val="22"/>
              </w:rPr>
              <w:t xml:space="preserve">ГН утв. Постановлением Министерства здравоохранения Республики Беларусь от 30.12.2014                             № 119; </w:t>
            </w:r>
            <w:r w:rsidRPr="002618D9">
              <w:rPr>
                <w:rFonts w:eastAsia="Batang"/>
                <w:spacing w:val="-6"/>
                <w:sz w:val="22"/>
                <w:szCs w:val="22"/>
                <w:lang w:eastAsia="en-US"/>
              </w:rPr>
              <w:t xml:space="preserve">ГН, утв. Постановлением </w:t>
            </w:r>
            <w:r w:rsidRPr="002618D9">
              <w:rPr>
                <w:sz w:val="22"/>
                <w:szCs w:val="22"/>
              </w:rPr>
              <w:t xml:space="preserve">Совета Министров Республики Беларусь </w:t>
            </w:r>
            <w:r w:rsidRPr="002618D9">
              <w:rPr>
                <w:rFonts w:eastAsia="Batang"/>
                <w:spacing w:val="-6"/>
                <w:sz w:val="22"/>
                <w:szCs w:val="22"/>
                <w:lang w:eastAsia="en-US"/>
              </w:rPr>
              <w:t>от 25.01.2021 № 37;</w:t>
            </w:r>
          </w:p>
          <w:p w14:paraId="57BAC447" w14:textId="77777777" w:rsidR="002F429B" w:rsidRPr="002618D9" w:rsidRDefault="002F429B" w:rsidP="002618D9">
            <w:pPr>
              <w:widowControl/>
              <w:autoSpaceDE w:val="0"/>
              <w:autoSpaceDN w:val="0"/>
              <w:adjustRightInd w:val="0"/>
              <w:snapToGrid/>
              <w:spacing w:before="0" w:line="220" w:lineRule="exact"/>
              <w:contextualSpacing/>
              <w:jc w:val="both"/>
              <w:rPr>
                <w:sz w:val="22"/>
                <w:szCs w:val="22"/>
              </w:rPr>
            </w:pPr>
            <w:r w:rsidRPr="002618D9">
              <w:rPr>
                <w:sz w:val="22"/>
                <w:szCs w:val="22"/>
              </w:rPr>
              <w:t xml:space="preserve">ЕСТ, утв. решением Комиссии Таможенного союза от 28.05.2010 № 299      </w:t>
            </w:r>
            <w:r w:rsidRPr="002618D9">
              <w:rPr>
                <w:b/>
                <w:sz w:val="22"/>
                <w:szCs w:val="22"/>
              </w:rPr>
              <w:t xml:space="preserve">по показателю «содержание алюминия в 0,3 % растворе молочной кислоты» </w:t>
            </w:r>
            <w:r w:rsidRPr="002618D9">
              <w:rPr>
                <w:sz w:val="22"/>
                <w:szCs w:val="22"/>
              </w:rPr>
              <w:t>фактическое значение составляет 4,665±0,933 мг/дм³ при допустимом количестве миграции не более 0,500 мг/дм³ (протокол лабораторных испытаний Барановичского зонального ЦГЭ от 28.06.2023 № 2273)</w:t>
            </w:r>
          </w:p>
        </w:tc>
        <w:tc>
          <w:tcPr>
            <w:tcW w:w="939" w:type="pct"/>
          </w:tcPr>
          <w:p w14:paraId="3308C8DC" w14:textId="77777777" w:rsidR="002F429B" w:rsidRPr="002618D9" w:rsidRDefault="002F429B" w:rsidP="002618D9">
            <w:pPr>
              <w:spacing w:before="0" w:line="220" w:lineRule="exact"/>
              <w:jc w:val="both"/>
              <w:rPr>
                <w:sz w:val="22"/>
                <w:szCs w:val="22"/>
              </w:rPr>
            </w:pPr>
            <w:r w:rsidRPr="002618D9">
              <w:rPr>
                <w:sz w:val="22"/>
                <w:szCs w:val="22"/>
              </w:rPr>
              <w:lastRenderedPageBreak/>
              <w:t xml:space="preserve">ТТН от 07.05.2023 </w:t>
            </w:r>
            <w:r w:rsidRPr="002618D9">
              <w:rPr>
                <w:sz w:val="22"/>
                <w:szCs w:val="22"/>
              </w:rPr>
              <w:lastRenderedPageBreak/>
              <w:t>№ 8114074095</w:t>
            </w:r>
          </w:p>
        </w:tc>
        <w:tc>
          <w:tcPr>
            <w:tcW w:w="541" w:type="pct"/>
          </w:tcPr>
          <w:p w14:paraId="730E7D6E" w14:textId="77777777" w:rsidR="002F429B" w:rsidRPr="002618D9" w:rsidRDefault="002F429B" w:rsidP="002618D9">
            <w:pPr>
              <w:shd w:val="clear" w:color="auto" w:fill="FFFFFF"/>
              <w:tabs>
                <w:tab w:val="num" w:pos="0"/>
                <w:tab w:val="left" w:pos="4678"/>
                <w:tab w:val="left" w:pos="4820"/>
                <w:tab w:val="left" w:pos="4962"/>
                <w:tab w:val="left" w:pos="9720"/>
              </w:tabs>
              <w:spacing w:before="0" w:line="220" w:lineRule="exact"/>
              <w:jc w:val="both"/>
              <w:rPr>
                <w:sz w:val="22"/>
                <w:szCs w:val="22"/>
              </w:rPr>
            </w:pPr>
            <w:r w:rsidRPr="002618D9">
              <w:rPr>
                <w:sz w:val="22"/>
                <w:szCs w:val="22"/>
              </w:rPr>
              <w:lastRenderedPageBreak/>
              <w:t xml:space="preserve">Барановичский </w:t>
            </w:r>
            <w:r w:rsidRPr="002618D9">
              <w:rPr>
                <w:sz w:val="22"/>
                <w:szCs w:val="22"/>
              </w:rPr>
              <w:lastRenderedPageBreak/>
              <w:t xml:space="preserve">зональный                   ЦГЭ                      (исх.                       от </w:t>
            </w:r>
            <w:r w:rsidRPr="002618D9">
              <w:rPr>
                <w:sz w:val="22"/>
                <w:szCs w:val="22"/>
                <w:lang w:val="be-BY"/>
              </w:rPr>
              <w:t>29.</w:t>
            </w:r>
            <w:r w:rsidRPr="002618D9">
              <w:rPr>
                <w:sz w:val="22"/>
                <w:szCs w:val="22"/>
              </w:rPr>
              <w:t>06.2023                  № 04.6-04/4224)</w:t>
            </w:r>
          </w:p>
          <w:p w14:paraId="0DEED92E" w14:textId="77777777" w:rsidR="002F429B" w:rsidRPr="002618D9" w:rsidRDefault="002F429B" w:rsidP="002618D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1F0E62B3" w14:textId="77777777" w:rsidR="002F429B" w:rsidRPr="002618D9" w:rsidRDefault="002F429B" w:rsidP="002618D9">
            <w:pPr>
              <w:snapToGrid/>
              <w:spacing w:before="0" w:line="220" w:lineRule="exact"/>
              <w:jc w:val="both"/>
              <w:rPr>
                <w:sz w:val="22"/>
                <w:szCs w:val="22"/>
              </w:rPr>
            </w:pPr>
          </w:p>
        </w:tc>
      </w:tr>
      <w:tr w:rsidR="002F429B" w:rsidRPr="002618D9" w14:paraId="7867928D" w14:textId="77777777" w:rsidTr="00616CED">
        <w:trPr>
          <w:trHeight w:val="262"/>
          <w:jc w:val="center"/>
        </w:trPr>
        <w:tc>
          <w:tcPr>
            <w:tcW w:w="137" w:type="pct"/>
          </w:tcPr>
          <w:p w14:paraId="7712CEDE" w14:textId="77777777" w:rsidR="002F429B" w:rsidRPr="002618D9" w:rsidRDefault="00F33F5D" w:rsidP="002618D9">
            <w:pPr>
              <w:snapToGrid/>
              <w:spacing w:before="0" w:line="220" w:lineRule="exact"/>
              <w:jc w:val="both"/>
              <w:rPr>
                <w:sz w:val="22"/>
                <w:szCs w:val="22"/>
              </w:rPr>
            </w:pPr>
            <w:r w:rsidRPr="002618D9">
              <w:rPr>
                <w:sz w:val="22"/>
                <w:szCs w:val="22"/>
              </w:rPr>
              <w:t>4.</w:t>
            </w:r>
          </w:p>
        </w:tc>
        <w:tc>
          <w:tcPr>
            <w:tcW w:w="823" w:type="pct"/>
          </w:tcPr>
          <w:p w14:paraId="27970127" w14:textId="77777777" w:rsidR="002F429B" w:rsidRPr="002618D9" w:rsidRDefault="002F429B" w:rsidP="002618D9">
            <w:pPr>
              <w:snapToGrid/>
              <w:spacing w:before="0" w:line="220" w:lineRule="exact"/>
              <w:jc w:val="both"/>
              <w:rPr>
                <w:b/>
                <w:sz w:val="22"/>
                <w:szCs w:val="22"/>
              </w:rPr>
            </w:pPr>
            <w:r w:rsidRPr="002618D9">
              <w:rPr>
                <w:b/>
                <w:sz w:val="22"/>
                <w:szCs w:val="22"/>
              </w:rPr>
              <w:t xml:space="preserve">Комплект </w:t>
            </w:r>
            <w:r w:rsidRPr="002618D9">
              <w:rPr>
                <w:b/>
                <w:sz w:val="22"/>
                <w:szCs w:val="22"/>
                <w:lang w:val="en-US"/>
              </w:rPr>
              <w:t>SP</w:t>
            </w:r>
            <w:r w:rsidRPr="002618D9">
              <w:rPr>
                <w:b/>
                <w:sz w:val="22"/>
                <w:szCs w:val="22"/>
              </w:rPr>
              <w:t xml:space="preserve"> 64</w:t>
            </w:r>
            <w:r w:rsidRPr="002618D9">
              <w:rPr>
                <w:b/>
                <w:sz w:val="22"/>
                <w:szCs w:val="22"/>
                <w:lang w:val="en-US"/>
              </w:rPr>
              <w:t>L</w:t>
            </w:r>
            <w:r w:rsidRPr="002618D9">
              <w:rPr>
                <w:b/>
                <w:sz w:val="22"/>
                <w:szCs w:val="22"/>
              </w:rPr>
              <w:t xml:space="preserve"> без крышки </w:t>
            </w:r>
            <w:r w:rsidR="007F17B0" w:rsidRPr="002618D9">
              <w:rPr>
                <w:b/>
                <w:sz w:val="22"/>
                <w:szCs w:val="22"/>
              </w:rPr>
              <w:t>«</w:t>
            </w:r>
            <w:r w:rsidR="007F17B0" w:rsidRPr="002618D9">
              <w:rPr>
                <w:b/>
                <w:sz w:val="22"/>
                <w:szCs w:val="22"/>
                <w:lang w:val="en-US"/>
              </w:rPr>
              <w:t>I</w:t>
            </w:r>
            <w:r w:rsidR="007F17B0" w:rsidRPr="002618D9">
              <w:rPr>
                <w:b/>
                <w:sz w:val="22"/>
                <w:szCs w:val="22"/>
              </w:rPr>
              <w:t>`</w:t>
            </w:r>
            <w:r w:rsidR="007F17B0" w:rsidRPr="002618D9">
              <w:rPr>
                <w:b/>
                <w:sz w:val="22"/>
                <w:szCs w:val="22"/>
                <w:lang w:val="en-US"/>
              </w:rPr>
              <w:t>m</w:t>
            </w:r>
            <w:r w:rsidR="007F17B0" w:rsidRPr="002618D9">
              <w:rPr>
                <w:b/>
                <w:sz w:val="22"/>
                <w:szCs w:val="22"/>
              </w:rPr>
              <w:t xml:space="preserve"> </w:t>
            </w:r>
            <w:r w:rsidR="007F17B0" w:rsidRPr="002618D9">
              <w:rPr>
                <w:b/>
                <w:sz w:val="22"/>
                <w:szCs w:val="22"/>
                <w:lang w:val="en-US"/>
              </w:rPr>
              <w:t>happy</w:t>
            </w:r>
            <w:r w:rsidR="007F17B0" w:rsidRPr="002618D9">
              <w:rPr>
                <w:b/>
                <w:sz w:val="22"/>
                <w:szCs w:val="22"/>
              </w:rPr>
              <w:t>»</w:t>
            </w:r>
            <w:r w:rsidR="007F17B0" w:rsidRPr="002618D9">
              <w:rPr>
                <w:sz w:val="22"/>
                <w:szCs w:val="22"/>
              </w:rPr>
              <w:t xml:space="preserve">, </w:t>
            </w:r>
            <w:r w:rsidRPr="002618D9">
              <w:rPr>
                <w:sz w:val="22"/>
                <w:szCs w:val="22"/>
              </w:rPr>
              <w:t>218×155×40×960 мл</w:t>
            </w:r>
            <w:r w:rsidR="007F17B0" w:rsidRPr="002618D9">
              <w:rPr>
                <w:sz w:val="22"/>
                <w:szCs w:val="22"/>
              </w:rPr>
              <w:t>,</w:t>
            </w:r>
            <w:r w:rsidRPr="002618D9">
              <w:rPr>
                <w:sz w:val="22"/>
                <w:szCs w:val="22"/>
              </w:rPr>
              <w:t xml:space="preserve"> дата изготовления январь 2023, срок годности – не ограничен, штриховой код: 4815538003685 </w:t>
            </w:r>
            <w:r w:rsidRPr="002618D9">
              <w:rPr>
                <w:i/>
                <w:sz w:val="22"/>
                <w:szCs w:val="22"/>
              </w:rPr>
              <w:t>(объём партии 600 штук)</w:t>
            </w:r>
          </w:p>
        </w:tc>
        <w:tc>
          <w:tcPr>
            <w:tcW w:w="682" w:type="pct"/>
          </w:tcPr>
          <w:p w14:paraId="6713FB39" w14:textId="77777777" w:rsidR="002F429B" w:rsidRPr="002618D9" w:rsidRDefault="002F429B" w:rsidP="002618D9">
            <w:pPr>
              <w:spacing w:before="0" w:line="220" w:lineRule="exact"/>
              <w:jc w:val="both"/>
              <w:rPr>
                <w:i/>
                <w:sz w:val="22"/>
                <w:szCs w:val="22"/>
              </w:rPr>
            </w:pPr>
            <w:r w:rsidRPr="002618D9">
              <w:rPr>
                <w:sz w:val="22"/>
                <w:szCs w:val="22"/>
              </w:rPr>
              <w:t>Изготовитель:</w:t>
            </w:r>
            <w:r w:rsidRPr="002618D9">
              <w:rPr>
                <w:spacing w:val="-6"/>
                <w:sz w:val="22"/>
                <w:szCs w:val="22"/>
              </w:rPr>
              <w:t xml:space="preserve"> </w:t>
            </w:r>
            <w:r w:rsidRPr="002618D9">
              <w:rPr>
                <w:b/>
                <w:sz w:val="22"/>
                <w:szCs w:val="22"/>
              </w:rPr>
              <w:t xml:space="preserve">ООО «ПК СТУДИОПАК», </w:t>
            </w:r>
            <w:r w:rsidRPr="002618D9">
              <w:rPr>
                <w:i/>
                <w:sz w:val="22"/>
                <w:szCs w:val="22"/>
              </w:rPr>
              <w:t xml:space="preserve">Россия, Московская область, </w:t>
            </w:r>
            <w:proofErr w:type="gramStart"/>
            <w:r w:rsidRPr="002618D9">
              <w:rPr>
                <w:i/>
                <w:sz w:val="22"/>
                <w:szCs w:val="22"/>
              </w:rPr>
              <w:t xml:space="preserve">140005,   </w:t>
            </w:r>
            <w:proofErr w:type="gramEnd"/>
            <w:r w:rsidRPr="002618D9">
              <w:rPr>
                <w:i/>
                <w:sz w:val="22"/>
                <w:szCs w:val="22"/>
              </w:rPr>
              <w:t xml:space="preserve">                    г. Люберцы, ул. Комсомольская, дом 15А, этаж 14, </w:t>
            </w:r>
            <w:proofErr w:type="spellStart"/>
            <w:r w:rsidRPr="002618D9">
              <w:rPr>
                <w:i/>
                <w:sz w:val="22"/>
                <w:szCs w:val="22"/>
              </w:rPr>
              <w:t>пом</w:t>
            </w:r>
            <w:proofErr w:type="spellEnd"/>
            <w:r w:rsidRPr="002618D9">
              <w:rPr>
                <w:i/>
                <w:sz w:val="22"/>
                <w:szCs w:val="22"/>
              </w:rPr>
              <w:t xml:space="preserve"> 29, ком. 17,</w:t>
            </w:r>
            <w:r w:rsidRPr="002618D9">
              <w:rPr>
                <w:b/>
                <w:sz w:val="22"/>
                <w:szCs w:val="22"/>
              </w:rPr>
              <w:t xml:space="preserve"> </w:t>
            </w:r>
            <w:r w:rsidRPr="002618D9">
              <w:rPr>
                <w:sz w:val="22"/>
                <w:szCs w:val="22"/>
              </w:rPr>
              <w:t>адрес производства</w:t>
            </w:r>
            <w:r w:rsidRPr="002618D9">
              <w:rPr>
                <w:b/>
                <w:sz w:val="22"/>
                <w:szCs w:val="22"/>
              </w:rPr>
              <w:t xml:space="preserve"> </w:t>
            </w:r>
            <w:r w:rsidRPr="002618D9">
              <w:rPr>
                <w:i/>
                <w:sz w:val="22"/>
                <w:szCs w:val="22"/>
              </w:rPr>
              <w:t xml:space="preserve">Россия, Московская область, г. Люберцы, р.п. Томилино, ул. Гоголя, д. 39/1, склад № 13, лит. 3Ц. </w:t>
            </w:r>
          </w:p>
          <w:p w14:paraId="0499B38B" w14:textId="77777777" w:rsidR="002F429B" w:rsidRPr="002618D9" w:rsidRDefault="002F429B" w:rsidP="002618D9">
            <w:pPr>
              <w:spacing w:before="0" w:line="220" w:lineRule="exact"/>
              <w:jc w:val="both"/>
              <w:rPr>
                <w:sz w:val="22"/>
                <w:szCs w:val="22"/>
              </w:rPr>
            </w:pPr>
            <w:r w:rsidRPr="002618D9">
              <w:rPr>
                <w:sz w:val="22"/>
                <w:szCs w:val="22"/>
              </w:rPr>
              <w:t>Упаковщик:</w:t>
            </w:r>
          </w:p>
          <w:p w14:paraId="17899C50" w14:textId="77777777" w:rsidR="002F429B" w:rsidRPr="002618D9" w:rsidRDefault="002F429B" w:rsidP="002618D9">
            <w:pPr>
              <w:spacing w:before="0" w:line="220" w:lineRule="exact"/>
              <w:jc w:val="both"/>
              <w:rPr>
                <w:i/>
                <w:sz w:val="22"/>
                <w:szCs w:val="22"/>
              </w:rPr>
            </w:pPr>
            <w:r w:rsidRPr="002618D9">
              <w:rPr>
                <w:b/>
                <w:sz w:val="22"/>
                <w:szCs w:val="22"/>
              </w:rPr>
              <w:t>ИП Долгий А.П</w:t>
            </w:r>
            <w:r w:rsidRPr="002618D9">
              <w:rPr>
                <w:sz w:val="22"/>
                <w:szCs w:val="22"/>
              </w:rPr>
              <w:t xml:space="preserve">,                   </w:t>
            </w:r>
            <w:r w:rsidRPr="002618D9">
              <w:rPr>
                <w:i/>
                <w:sz w:val="22"/>
                <w:szCs w:val="22"/>
              </w:rPr>
              <w:t xml:space="preserve">г. </w:t>
            </w:r>
            <w:proofErr w:type="gramStart"/>
            <w:r w:rsidRPr="002618D9">
              <w:rPr>
                <w:i/>
                <w:sz w:val="22"/>
                <w:szCs w:val="22"/>
              </w:rPr>
              <w:t>Минск,</w:t>
            </w:r>
            <w:r w:rsidR="002618D9">
              <w:rPr>
                <w:i/>
                <w:sz w:val="22"/>
                <w:szCs w:val="22"/>
              </w:rPr>
              <w:t xml:space="preserve">   </w:t>
            </w:r>
            <w:proofErr w:type="gramEnd"/>
            <w:r w:rsidR="002618D9">
              <w:rPr>
                <w:i/>
                <w:sz w:val="22"/>
                <w:szCs w:val="22"/>
              </w:rPr>
              <w:t xml:space="preserve">                                    </w:t>
            </w:r>
            <w:r w:rsidRPr="002618D9">
              <w:rPr>
                <w:i/>
                <w:sz w:val="22"/>
                <w:szCs w:val="22"/>
              </w:rPr>
              <w:t>ул. Казинца, 121.</w:t>
            </w:r>
          </w:p>
          <w:p w14:paraId="153E611D" w14:textId="77777777" w:rsidR="002F429B" w:rsidRPr="002618D9" w:rsidRDefault="002F429B" w:rsidP="002618D9">
            <w:pPr>
              <w:spacing w:before="0" w:line="220" w:lineRule="exact"/>
              <w:jc w:val="both"/>
              <w:rPr>
                <w:sz w:val="22"/>
                <w:szCs w:val="22"/>
              </w:rPr>
            </w:pPr>
            <w:r w:rsidRPr="002618D9">
              <w:rPr>
                <w:sz w:val="22"/>
                <w:szCs w:val="22"/>
              </w:rPr>
              <w:t xml:space="preserve">Изготовлено по </w:t>
            </w:r>
            <w:r w:rsidRPr="002618D9">
              <w:rPr>
                <w:sz w:val="22"/>
                <w:szCs w:val="22"/>
              </w:rPr>
              <w:lastRenderedPageBreak/>
              <w:t>заказу:</w:t>
            </w:r>
          </w:p>
          <w:p w14:paraId="152043EB" w14:textId="77777777" w:rsidR="002F429B" w:rsidRPr="002618D9" w:rsidRDefault="002F429B" w:rsidP="002618D9">
            <w:pPr>
              <w:spacing w:before="0" w:line="220" w:lineRule="exact"/>
              <w:jc w:val="both"/>
              <w:rPr>
                <w:i/>
                <w:sz w:val="22"/>
                <w:szCs w:val="22"/>
              </w:rPr>
            </w:pPr>
            <w:r w:rsidRPr="002618D9">
              <w:rPr>
                <w:b/>
                <w:sz w:val="22"/>
                <w:szCs w:val="22"/>
              </w:rPr>
              <w:t>ЗАО «</w:t>
            </w:r>
            <w:proofErr w:type="spellStart"/>
            <w:r w:rsidRPr="002618D9">
              <w:rPr>
                <w:b/>
                <w:sz w:val="22"/>
                <w:szCs w:val="22"/>
              </w:rPr>
              <w:t>Юнифуд</w:t>
            </w:r>
            <w:proofErr w:type="spellEnd"/>
            <w:r w:rsidRPr="002618D9">
              <w:rPr>
                <w:b/>
                <w:sz w:val="22"/>
                <w:szCs w:val="22"/>
              </w:rPr>
              <w:t>»</w:t>
            </w:r>
            <w:r w:rsidRPr="002618D9">
              <w:rPr>
                <w:sz w:val="22"/>
                <w:szCs w:val="22"/>
              </w:rPr>
              <w:t xml:space="preserve">, </w:t>
            </w:r>
            <w:r w:rsidRPr="002618D9">
              <w:rPr>
                <w:i/>
                <w:sz w:val="22"/>
                <w:szCs w:val="22"/>
              </w:rPr>
              <w:t xml:space="preserve">г. Минск, </w:t>
            </w:r>
            <w:r w:rsidR="00C67D34" w:rsidRPr="002618D9">
              <w:rPr>
                <w:sz w:val="22"/>
                <w:szCs w:val="22"/>
              </w:rPr>
              <w:t xml:space="preserve">220136, </w:t>
            </w:r>
            <w:r w:rsidRPr="002618D9">
              <w:rPr>
                <w:i/>
                <w:sz w:val="22"/>
                <w:szCs w:val="22"/>
              </w:rPr>
              <w:t>ул. Притыцкого, 93, 4 этаж, офис 11.</w:t>
            </w:r>
          </w:p>
        </w:tc>
        <w:tc>
          <w:tcPr>
            <w:tcW w:w="573" w:type="pct"/>
          </w:tcPr>
          <w:p w14:paraId="11DA528F" w14:textId="77777777" w:rsidR="002F429B" w:rsidRPr="002618D9" w:rsidRDefault="002F429B" w:rsidP="002618D9">
            <w:pPr>
              <w:pStyle w:val="ad"/>
              <w:widowControl w:val="0"/>
              <w:tabs>
                <w:tab w:val="left" w:pos="1334"/>
              </w:tabs>
              <w:spacing w:after="0" w:line="220" w:lineRule="exact"/>
              <w:jc w:val="both"/>
              <w:rPr>
                <w:sz w:val="22"/>
                <w:szCs w:val="22"/>
              </w:rPr>
            </w:pPr>
            <w:r w:rsidRPr="002618D9">
              <w:rPr>
                <w:sz w:val="22"/>
                <w:szCs w:val="22"/>
              </w:rPr>
              <w:lastRenderedPageBreak/>
              <w:t>Распределительный центр ЗАО «</w:t>
            </w:r>
            <w:proofErr w:type="spellStart"/>
            <w:r w:rsidRPr="002618D9">
              <w:rPr>
                <w:sz w:val="22"/>
                <w:szCs w:val="22"/>
              </w:rPr>
              <w:t>Юнифуд</w:t>
            </w:r>
            <w:proofErr w:type="spellEnd"/>
            <w:r w:rsidRPr="002618D9">
              <w:rPr>
                <w:sz w:val="22"/>
                <w:szCs w:val="22"/>
              </w:rPr>
              <w:t xml:space="preserve">», </w:t>
            </w:r>
            <w:r w:rsidRPr="002618D9">
              <w:rPr>
                <w:rFonts w:eastAsia="Batang"/>
                <w:bCs/>
                <w:sz w:val="22"/>
                <w:szCs w:val="22"/>
              </w:rPr>
              <w:t xml:space="preserve">расположенный по адресу:                            </w:t>
            </w:r>
          </w:p>
          <w:p w14:paraId="7F9DF6A9" w14:textId="77777777" w:rsidR="002F429B" w:rsidRPr="002618D9" w:rsidRDefault="002F429B" w:rsidP="002618D9">
            <w:pPr>
              <w:pStyle w:val="ad"/>
              <w:widowControl w:val="0"/>
              <w:tabs>
                <w:tab w:val="left" w:pos="1334"/>
              </w:tabs>
              <w:spacing w:after="0" w:line="220" w:lineRule="exact"/>
              <w:jc w:val="both"/>
              <w:rPr>
                <w:sz w:val="22"/>
                <w:szCs w:val="22"/>
              </w:rPr>
            </w:pPr>
            <w:r w:rsidRPr="002618D9">
              <w:rPr>
                <w:sz w:val="22"/>
                <w:szCs w:val="22"/>
              </w:rPr>
              <w:t>г. Смолевичи, ул. Торговая, 20а</w:t>
            </w:r>
            <w:r w:rsidRPr="002618D9">
              <w:rPr>
                <w:sz w:val="22"/>
                <w:szCs w:val="22"/>
                <w:u w:val="single"/>
              </w:rPr>
              <w:t xml:space="preserve"> </w:t>
            </w:r>
            <w:r w:rsidRPr="002618D9">
              <w:rPr>
                <w:rFonts w:eastAsia="Batang"/>
                <w:bCs/>
                <w:sz w:val="22"/>
                <w:szCs w:val="22"/>
              </w:rPr>
              <w:t>(юридический адрес:</w:t>
            </w:r>
            <w:r w:rsidRPr="002618D9">
              <w:rPr>
                <w:sz w:val="22"/>
                <w:szCs w:val="22"/>
              </w:rPr>
              <w:t xml:space="preserve">     </w:t>
            </w:r>
          </w:p>
          <w:p w14:paraId="6A0CB2DE" w14:textId="77777777" w:rsidR="002F429B" w:rsidRPr="002618D9" w:rsidRDefault="002F429B" w:rsidP="002618D9">
            <w:pPr>
              <w:pStyle w:val="ad"/>
              <w:widowControl w:val="0"/>
              <w:tabs>
                <w:tab w:val="left" w:pos="1334"/>
              </w:tabs>
              <w:spacing w:after="0" w:line="220" w:lineRule="exact"/>
              <w:jc w:val="both"/>
              <w:rPr>
                <w:sz w:val="22"/>
                <w:szCs w:val="22"/>
              </w:rPr>
            </w:pPr>
            <w:r w:rsidRPr="002618D9">
              <w:rPr>
                <w:sz w:val="22"/>
                <w:szCs w:val="22"/>
              </w:rPr>
              <w:t>г. Минск, ул. Притыцкого, 93, 4 этаж, офис 11</w:t>
            </w:r>
            <w:r w:rsidRPr="002618D9">
              <w:rPr>
                <w:rFonts w:eastAsia="Batang"/>
                <w:bCs/>
                <w:sz w:val="22"/>
                <w:szCs w:val="22"/>
              </w:rPr>
              <w:t>)</w:t>
            </w:r>
          </w:p>
        </w:tc>
        <w:tc>
          <w:tcPr>
            <w:tcW w:w="970" w:type="pct"/>
          </w:tcPr>
          <w:p w14:paraId="0436EA0F" w14:textId="77777777" w:rsidR="002F429B" w:rsidRPr="002618D9" w:rsidRDefault="002F429B" w:rsidP="002618D9">
            <w:pPr>
              <w:widowControl/>
              <w:autoSpaceDE w:val="0"/>
              <w:autoSpaceDN w:val="0"/>
              <w:adjustRightInd w:val="0"/>
              <w:snapToGrid/>
              <w:spacing w:before="0" w:line="220" w:lineRule="exact"/>
              <w:contextualSpacing/>
              <w:jc w:val="both"/>
              <w:rPr>
                <w:rFonts w:eastAsia="Batang"/>
                <w:spacing w:val="-6"/>
                <w:sz w:val="22"/>
                <w:szCs w:val="22"/>
                <w:lang w:eastAsia="en-US"/>
              </w:rPr>
            </w:pPr>
            <w:r w:rsidRPr="002618D9">
              <w:rPr>
                <w:sz w:val="22"/>
                <w:szCs w:val="22"/>
              </w:rPr>
              <w:t xml:space="preserve">Не соответствует </w:t>
            </w:r>
          </w:p>
          <w:p w14:paraId="49BDFB25" w14:textId="77777777" w:rsidR="002F429B" w:rsidRPr="002618D9" w:rsidRDefault="002F429B" w:rsidP="002618D9">
            <w:pPr>
              <w:widowControl/>
              <w:autoSpaceDE w:val="0"/>
              <w:autoSpaceDN w:val="0"/>
              <w:adjustRightInd w:val="0"/>
              <w:snapToGrid/>
              <w:spacing w:before="0" w:line="220" w:lineRule="exact"/>
              <w:contextualSpacing/>
              <w:jc w:val="both"/>
              <w:rPr>
                <w:sz w:val="22"/>
                <w:szCs w:val="22"/>
              </w:rPr>
            </w:pPr>
            <w:r w:rsidRPr="002618D9">
              <w:rPr>
                <w:rFonts w:eastAsia="Batang"/>
                <w:spacing w:val="-6"/>
                <w:sz w:val="22"/>
                <w:szCs w:val="22"/>
                <w:lang w:eastAsia="en-US"/>
              </w:rPr>
              <w:t xml:space="preserve">ГН, утв. Постановлением </w:t>
            </w:r>
            <w:r w:rsidRPr="002618D9">
              <w:rPr>
                <w:sz w:val="22"/>
                <w:szCs w:val="22"/>
              </w:rPr>
              <w:t xml:space="preserve">Совета Министров Республики Беларусь </w:t>
            </w:r>
            <w:r w:rsidRPr="002618D9">
              <w:rPr>
                <w:rFonts w:eastAsia="Batang"/>
                <w:spacing w:val="-6"/>
                <w:sz w:val="22"/>
                <w:szCs w:val="22"/>
                <w:lang w:eastAsia="en-US"/>
              </w:rPr>
              <w:t>от 25.01.2021 № 37;</w:t>
            </w:r>
          </w:p>
          <w:p w14:paraId="18588F0A" w14:textId="77777777" w:rsidR="002F429B" w:rsidRPr="002618D9" w:rsidRDefault="002F429B" w:rsidP="002618D9">
            <w:pPr>
              <w:widowControl/>
              <w:autoSpaceDE w:val="0"/>
              <w:autoSpaceDN w:val="0"/>
              <w:adjustRightInd w:val="0"/>
              <w:snapToGrid/>
              <w:spacing w:before="0" w:line="220" w:lineRule="exact"/>
              <w:contextualSpacing/>
              <w:jc w:val="both"/>
              <w:rPr>
                <w:sz w:val="22"/>
                <w:szCs w:val="22"/>
              </w:rPr>
            </w:pPr>
            <w:r w:rsidRPr="002618D9">
              <w:rPr>
                <w:sz w:val="22"/>
                <w:szCs w:val="22"/>
              </w:rPr>
              <w:t>ЕСТ, утв. решением Комиссии Таможенного союза от 28.05.2010 № 299</w:t>
            </w:r>
          </w:p>
          <w:p w14:paraId="187428E2" w14:textId="77777777" w:rsidR="002F429B" w:rsidRPr="002618D9" w:rsidRDefault="002F429B" w:rsidP="002618D9">
            <w:pPr>
              <w:widowControl/>
              <w:autoSpaceDE w:val="0"/>
              <w:autoSpaceDN w:val="0"/>
              <w:adjustRightInd w:val="0"/>
              <w:snapToGrid/>
              <w:spacing w:before="0" w:line="220" w:lineRule="exact"/>
              <w:contextualSpacing/>
              <w:jc w:val="both"/>
              <w:rPr>
                <w:sz w:val="22"/>
                <w:szCs w:val="22"/>
              </w:rPr>
            </w:pPr>
            <w:r w:rsidRPr="002618D9">
              <w:rPr>
                <w:b/>
                <w:sz w:val="22"/>
                <w:szCs w:val="22"/>
              </w:rPr>
              <w:t>по показателям: марганец в водной вытяжке</w:t>
            </w:r>
            <w:r w:rsidRPr="002618D9">
              <w:rPr>
                <w:sz w:val="22"/>
                <w:szCs w:val="22"/>
              </w:rPr>
              <w:t xml:space="preserve">                         фактическое значение                      0,174 мг/дм</w:t>
            </w:r>
            <w:r w:rsidRPr="002618D9">
              <w:rPr>
                <w:sz w:val="22"/>
                <w:szCs w:val="22"/>
                <w:vertAlign w:val="superscript"/>
              </w:rPr>
              <w:t>3</w:t>
            </w:r>
            <w:r w:rsidRPr="002618D9">
              <w:rPr>
                <w:sz w:val="22"/>
                <w:szCs w:val="22"/>
              </w:rPr>
              <w:t>, при нормируемом значении не более в 0,1 мг/дм</w:t>
            </w:r>
            <w:r w:rsidRPr="002618D9">
              <w:rPr>
                <w:sz w:val="22"/>
                <w:szCs w:val="22"/>
                <w:vertAlign w:val="superscript"/>
              </w:rPr>
              <w:t>3</w:t>
            </w:r>
            <w:r w:rsidRPr="002618D9">
              <w:rPr>
                <w:sz w:val="22"/>
                <w:szCs w:val="22"/>
              </w:rPr>
              <w:t xml:space="preserve">; </w:t>
            </w:r>
            <w:r w:rsidRPr="002618D9">
              <w:rPr>
                <w:b/>
                <w:sz w:val="22"/>
                <w:szCs w:val="22"/>
              </w:rPr>
              <w:t>алюминий, марганец</w:t>
            </w:r>
            <w:r w:rsidRPr="002618D9">
              <w:rPr>
                <w:sz w:val="22"/>
                <w:szCs w:val="22"/>
              </w:rPr>
              <w:t xml:space="preserve"> в               0,3</w:t>
            </w:r>
            <w:r w:rsidR="00C67D34" w:rsidRPr="002618D9">
              <w:rPr>
                <w:sz w:val="22"/>
                <w:szCs w:val="22"/>
              </w:rPr>
              <w:t xml:space="preserve"> </w:t>
            </w:r>
            <w:r w:rsidRPr="002618D9">
              <w:rPr>
                <w:sz w:val="22"/>
                <w:szCs w:val="22"/>
              </w:rPr>
              <w:t>% раствора молочной кислоты 13,2 мг/дм</w:t>
            </w:r>
            <w:r w:rsidRPr="002618D9">
              <w:rPr>
                <w:sz w:val="22"/>
                <w:szCs w:val="22"/>
                <w:vertAlign w:val="superscript"/>
              </w:rPr>
              <w:t>3</w:t>
            </w:r>
            <w:r w:rsidRPr="002618D9">
              <w:rPr>
                <w:sz w:val="22"/>
                <w:szCs w:val="22"/>
              </w:rPr>
              <w:t xml:space="preserve"> и                 0,371 мг/дм</w:t>
            </w:r>
            <w:r w:rsidRPr="002618D9">
              <w:rPr>
                <w:sz w:val="22"/>
                <w:szCs w:val="22"/>
                <w:vertAlign w:val="superscript"/>
              </w:rPr>
              <w:t>3</w:t>
            </w:r>
            <w:r w:rsidRPr="002618D9">
              <w:rPr>
                <w:sz w:val="22"/>
                <w:szCs w:val="22"/>
              </w:rPr>
              <w:t>, при нормированном значении не более 0,5 мг/дм</w:t>
            </w:r>
            <w:r w:rsidRPr="002618D9">
              <w:rPr>
                <w:sz w:val="22"/>
                <w:szCs w:val="22"/>
                <w:vertAlign w:val="superscript"/>
              </w:rPr>
              <w:t xml:space="preserve">3 </w:t>
            </w:r>
            <w:r w:rsidR="00C67D34" w:rsidRPr="002618D9">
              <w:rPr>
                <w:sz w:val="22"/>
                <w:szCs w:val="22"/>
              </w:rPr>
              <w:t>и не более 0,1 мг/дм</w:t>
            </w:r>
            <w:r w:rsidR="00C67D34" w:rsidRPr="002618D9">
              <w:rPr>
                <w:sz w:val="22"/>
                <w:szCs w:val="22"/>
                <w:vertAlign w:val="superscript"/>
              </w:rPr>
              <w:t xml:space="preserve">3 </w:t>
            </w:r>
            <w:r w:rsidRPr="002618D9">
              <w:rPr>
                <w:sz w:val="22"/>
                <w:szCs w:val="22"/>
              </w:rPr>
              <w:t xml:space="preserve">соответственно (протокол лабораторных </w:t>
            </w:r>
            <w:r w:rsidRPr="002618D9">
              <w:rPr>
                <w:sz w:val="22"/>
                <w:szCs w:val="22"/>
              </w:rPr>
              <w:lastRenderedPageBreak/>
              <w:t xml:space="preserve">испытаний Республиканского </w:t>
            </w:r>
            <w:proofErr w:type="spellStart"/>
            <w:r w:rsidRPr="002618D9">
              <w:rPr>
                <w:sz w:val="22"/>
                <w:szCs w:val="22"/>
              </w:rPr>
              <w:t>ЦГЭиОЗ</w:t>
            </w:r>
            <w:proofErr w:type="spellEnd"/>
            <w:r w:rsidRPr="002618D9">
              <w:rPr>
                <w:sz w:val="22"/>
                <w:szCs w:val="22"/>
              </w:rPr>
              <w:t xml:space="preserve"> от 26.06.2023                № 156-157ГН/5.2-6-307)</w:t>
            </w:r>
          </w:p>
        </w:tc>
        <w:tc>
          <w:tcPr>
            <w:tcW w:w="939" w:type="pct"/>
          </w:tcPr>
          <w:p w14:paraId="3B512D0F" w14:textId="77777777" w:rsidR="002F429B" w:rsidRPr="002618D9" w:rsidRDefault="002F429B" w:rsidP="002618D9">
            <w:pPr>
              <w:spacing w:before="0" w:line="220" w:lineRule="exact"/>
              <w:jc w:val="both"/>
              <w:rPr>
                <w:sz w:val="22"/>
                <w:szCs w:val="22"/>
              </w:rPr>
            </w:pPr>
            <w:r w:rsidRPr="002618D9">
              <w:rPr>
                <w:sz w:val="22"/>
                <w:szCs w:val="22"/>
              </w:rPr>
              <w:lastRenderedPageBreak/>
              <w:t>ТТН от 10.03.2023</w:t>
            </w:r>
            <w:r w:rsidR="00570B28" w:rsidRPr="002618D9">
              <w:rPr>
                <w:sz w:val="22"/>
                <w:szCs w:val="22"/>
              </w:rPr>
              <w:t xml:space="preserve">                             </w:t>
            </w:r>
            <w:r w:rsidRPr="002618D9">
              <w:rPr>
                <w:sz w:val="22"/>
                <w:szCs w:val="22"/>
              </w:rPr>
              <w:t xml:space="preserve"> № 1282929, декларация о соответствии</w:t>
            </w:r>
          </w:p>
          <w:p w14:paraId="343A72D0" w14:textId="77777777" w:rsidR="002F429B" w:rsidRPr="002618D9" w:rsidRDefault="002F429B" w:rsidP="002618D9">
            <w:pPr>
              <w:spacing w:before="0" w:line="220" w:lineRule="exact"/>
              <w:jc w:val="both"/>
              <w:rPr>
                <w:rFonts w:eastAsia="Calibri"/>
                <w:spacing w:val="-6"/>
                <w:sz w:val="22"/>
                <w:szCs w:val="22"/>
                <w:lang w:eastAsia="en-US"/>
              </w:rPr>
            </w:pPr>
            <w:r w:rsidRPr="002618D9">
              <w:rPr>
                <w:sz w:val="22"/>
                <w:szCs w:val="22"/>
              </w:rPr>
              <w:t xml:space="preserve">ЕАЭС </w:t>
            </w:r>
            <w:r w:rsidRPr="002618D9">
              <w:rPr>
                <w:rFonts w:eastAsia="Calibri"/>
                <w:spacing w:val="-6"/>
                <w:sz w:val="22"/>
                <w:szCs w:val="22"/>
                <w:lang w:eastAsia="en-US"/>
              </w:rPr>
              <w:t xml:space="preserve">№ </w:t>
            </w:r>
            <w:r w:rsidRPr="002618D9">
              <w:rPr>
                <w:rFonts w:eastAsia="Calibri"/>
                <w:spacing w:val="-6"/>
                <w:sz w:val="22"/>
                <w:szCs w:val="22"/>
                <w:lang w:val="en-US" w:eastAsia="en-US"/>
              </w:rPr>
              <w:t>RU</w:t>
            </w:r>
            <w:r w:rsidRPr="002618D9">
              <w:rPr>
                <w:rFonts w:eastAsia="Calibri"/>
                <w:spacing w:val="-6"/>
                <w:sz w:val="22"/>
                <w:szCs w:val="22"/>
                <w:lang w:eastAsia="en-US"/>
              </w:rPr>
              <w:t xml:space="preserve"> Д- </w:t>
            </w:r>
            <w:r w:rsidRPr="002618D9">
              <w:rPr>
                <w:rFonts w:eastAsia="Calibri"/>
                <w:spacing w:val="-6"/>
                <w:sz w:val="22"/>
                <w:szCs w:val="22"/>
                <w:lang w:val="en-US" w:eastAsia="en-US"/>
              </w:rPr>
              <w:t>RU</w:t>
            </w:r>
            <w:r w:rsidRPr="002618D9">
              <w:rPr>
                <w:rFonts w:eastAsia="Calibri"/>
                <w:spacing w:val="-6"/>
                <w:sz w:val="22"/>
                <w:szCs w:val="22"/>
                <w:lang w:eastAsia="en-US"/>
              </w:rPr>
              <w:t>. РА01.В.84132/21</w:t>
            </w:r>
            <w:r w:rsidRPr="002618D9">
              <w:rPr>
                <w:sz w:val="22"/>
                <w:szCs w:val="22"/>
              </w:rPr>
              <w:t>,</w:t>
            </w:r>
          </w:p>
          <w:p w14:paraId="415371A6" w14:textId="77777777" w:rsidR="002F429B" w:rsidRPr="002618D9" w:rsidRDefault="002F429B" w:rsidP="002618D9">
            <w:pPr>
              <w:spacing w:before="0" w:line="220" w:lineRule="exact"/>
              <w:jc w:val="both"/>
              <w:rPr>
                <w:sz w:val="22"/>
                <w:szCs w:val="22"/>
              </w:rPr>
            </w:pPr>
            <w:r w:rsidRPr="002618D9">
              <w:rPr>
                <w:rFonts w:eastAsia="Batang"/>
                <w:sz w:val="22"/>
                <w:szCs w:val="22"/>
              </w:rPr>
              <w:t>дата регистрации декларации о соответствии</w:t>
            </w:r>
            <w:r w:rsidRPr="002618D9">
              <w:rPr>
                <w:sz w:val="22"/>
                <w:szCs w:val="22"/>
              </w:rPr>
              <w:t xml:space="preserve"> 16.08.2021 срок действия до 15.08.2026 включительно</w:t>
            </w:r>
          </w:p>
        </w:tc>
        <w:tc>
          <w:tcPr>
            <w:tcW w:w="541" w:type="pct"/>
          </w:tcPr>
          <w:p w14:paraId="393BD036" w14:textId="77777777" w:rsidR="002F429B" w:rsidRPr="002618D9" w:rsidRDefault="002F429B" w:rsidP="002618D9">
            <w:pPr>
              <w:shd w:val="clear" w:color="auto" w:fill="FFFFFF"/>
              <w:tabs>
                <w:tab w:val="num" w:pos="0"/>
                <w:tab w:val="left" w:pos="4678"/>
                <w:tab w:val="left" w:pos="4820"/>
                <w:tab w:val="left" w:pos="4962"/>
                <w:tab w:val="left" w:pos="9720"/>
              </w:tabs>
              <w:spacing w:before="0" w:line="220" w:lineRule="exact"/>
              <w:jc w:val="both"/>
              <w:rPr>
                <w:sz w:val="22"/>
                <w:szCs w:val="22"/>
              </w:rPr>
            </w:pPr>
            <w:r w:rsidRPr="002618D9">
              <w:rPr>
                <w:sz w:val="22"/>
                <w:szCs w:val="22"/>
              </w:rPr>
              <w:t>Смолевичский</w:t>
            </w:r>
          </w:p>
          <w:p w14:paraId="46AF7877" w14:textId="77777777" w:rsidR="002F429B" w:rsidRPr="002618D9" w:rsidRDefault="002F429B" w:rsidP="002618D9">
            <w:pPr>
              <w:shd w:val="clear" w:color="auto" w:fill="FFFFFF"/>
              <w:tabs>
                <w:tab w:val="num" w:pos="0"/>
                <w:tab w:val="left" w:pos="4678"/>
                <w:tab w:val="left" w:pos="4820"/>
                <w:tab w:val="left" w:pos="4962"/>
                <w:tab w:val="left" w:pos="9720"/>
              </w:tabs>
              <w:spacing w:before="0" w:line="220" w:lineRule="exact"/>
              <w:jc w:val="both"/>
              <w:rPr>
                <w:sz w:val="22"/>
                <w:szCs w:val="22"/>
              </w:rPr>
            </w:pPr>
            <w:r w:rsidRPr="002618D9">
              <w:rPr>
                <w:sz w:val="22"/>
                <w:szCs w:val="22"/>
              </w:rPr>
              <w:t xml:space="preserve">районный                 ЦГЭ                      (исх.                       от </w:t>
            </w:r>
            <w:r w:rsidRPr="002618D9">
              <w:rPr>
                <w:sz w:val="22"/>
                <w:szCs w:val="22"/>
                <w:lang w:val="be-BY"/>
              </w:rPr>
              <w:t>28.</w:t>
            </w:r>
            <w:r w:rsidRPr="002618D9">
              <w:rPr>
                <w:sz w:val="22"/>
                <w:szCs w:val="22"/>
              </w:rPr>
              <w:t>06.2023                  № 02/1-2022)</w:t>
            </w:r>
          </w:p>
          <w:p w14:paraId="54AD46B2" w14:textId="77777777" w:rsidR="002F429B" w:rsidRPr="002618D9" w:rsidRDefault="002F429B" w:rsidP="002618D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167DEFDC" w14:textId="77777777" w:rsidR="002F429B" w:rsidRPr="002618D9" w:rsidRDefault="002F429B" w:rsidP="002618D9">
            <w:pPr>
              <w:snapToGrid/>
              <w:spacing w:before="0" w:line="220" w:lineRule="exact"/>
              <w:jc w:val="both"/>
              <w:rPr>
                <w:sz w:val="22"/>
                <w:szCs w:val="22"/>
              </w:rPr>
            </w:pPr>
          </w:p>
        </w:tc>
      </w:tr>
      <w:tr w:rsidR="002F429B" w:rsidRPr="002618D9" w14:paraId="4E7D9A14" w14:textId="77777777" w:rsidTr="00616CED">
        <w:trPr>
          <w:trHeight w:val="262"/>
          <w:jc w:val="center"/>
        </w:trPr>
        <w:tc>
          <w:tcPr>
            <w:tcW w:w="137" w:type="pct"/>
          </w:tcPr>
          <w:p w14:paraId="386E1DF0" w14:textId="77777777" w:rsidR="002F429B" w:rsidRPr="002618D9" w:rsidRDefault="00F33F5D" w:rsidP="002618D9">
            <w:pPr>
              <w:snapToGrid/>
              <w:spacing w:before="0" w:line="220" w:lineRule="exact"/>
              <w:jc w:val="both"/>
              <w:rPr>
                <w:sz w:val="22"/>
                <w:szCs w:val="22"/>
              </w:rPr>
            </w:pPr>
            <w:r w:rsidRPr="002618D9">
              <w:rPr>
                <w:sz w:val="22"/>
                <w:szCs w:val="22"/>
              </w:rPr>
              <w:t>5.</w:t>
            </w:r>
          </w:p>
        </w:tc>
        <w:tc>
          <w:tcPr>
            <w:tcW w:w="823" w:type="pct"/>
          </w:tcPr>
          <w:p w14:paraId="737F5D9F" w14:textId="77777777" w:rsidR="002F429B" w:rsidRPr="002618D9" w:rsidRDefault="002F429B" w:rsidP="002618D9">
            <w:pPr>
              <w:snapToGrid/>
              <w:spacing w:before="0" w:line="220" w:lineRule="exact"/>
              <w:jc w:val="both"/>
              <w:rPr>
                <w:b/>
                <w:sz w:val="22"/>
                <w:szCs w:val="22"/>
              </w:rPr>
            </w:pPr>
            <w:r w:rsidRPr="002618D9">
              <w:rPr>
                <w:b/>
                <w:sz w:val="22"/>
                <w:szCs w:val="22"/>
              </w:rPr>
              <w:t xml:space="preserve">Комплект </w:t>
            </w:r>
            <w:r w:rsidRPr="002618D9">
              <w:rPr>
                <w:b/>
                <w:sz w:val="22"/>
                <w:szCs w:val="22"/>
                <w:lang w:val="en-US"/>
              </w:rPr>
              <w:t>SP</w:t>
            </w:r>
            <w:r w:rsidRPr="002618D9">
              <w:rPr>
                <w:b/>
                <w:sz w:val="22"/>
                <w:szCs w:val="22"/>
              </w:rPr>
              <w:t xml:space="preserve"> 98</w:t>
            </w:r>
            <w:r w:rsidRPr="002618D9">
              <w:rPr>
                <w:b/>
                <w:sz w:val="22"/>
                <w:szCs w:val="22"/>
                <w:lang w:val="en-US"/>
              </w:rPr>
              <w:t>L</w:t>
            </w:r>
            <w:r w:rsidRPr="002618D9">
              <w:rPr>
                <w:b/>
                <w:sz w:val="22"/>
                <w:szCs w:val="22"/>
              </w:rPr>
              <w:t xml:space="preserve"> без крышки </w:t>
            </w:r>
            <w:r w:rsidR="00A03CA1" w:rsidRPr="002618D9">
              <w:rPr>
                <w:b/>
                <w:sz w:val="22"/>
                <w:szCs w:val="22"/>
              </w:rPr>
              <w:t>«</w:t>
            </w:r>
            <w:r w:rsidR="00A03CA1" w:rsidRPr="002618D9">
              <w:rPr>
                <w:b/>
                <w:sz w:val="22"/>
                <w:szCs w:val="22"/>
                <w:lang w:val="en-US"/>
              </w:rPr>
              <w:t>I</w:t>
            </w:r>
            <w:r w:rsidR="00A03CA1" w:rsidRPr="002618D9">
              <w:rPr>
                <w:b/>
                <w:sz w:val="22"/>
                <w:szCs w:val="22"/>
              </w:rPr>
              <w:t>`</w:t>
            </w:r>
            <w:r w:rsidR="00A03CA1" w:rsidRPr="002618D9">
              <w:rPr>
                <w:b/>
                <w:sz w:val="22"/>
                <w:szCs w:val="22"/>
                <w:lang w:val="en-US"/>
              </w:rPr>
              <w:t>m</w:t>
            </w:r>
            <w:r w:rsidR="00A03CA1" w:rsidRPr="002618D9">
              <w:rPr>
                <w:b/>
                <w:sz w:val="22"/>
                <w:szCs w:val="22"/>
              </w:rPr>
              <w:t xml:space="preserve"> </w:t>
            </w:r>
            <w:r w:rsidR="00A03CA1" w:rsidRPr="002618D9">
              <w:rPr>
                <w:b/>
                <w:sz w:val="22"/>
                <w:szCs w:val="22"/>
                <w:lang w:val="en-US"/>
              </w:rPr>
              <w:t>happy</w:t>
            </w:r>
            <w:r w:rsidR="00A03CA1" w:rsidRPr="002618D9">
              <w:rPr>
                <w:b/>
                <w:sz w:val="22"/>
                <w:szCs w:val="22"/>
              </w:rPr>
              <w:t xml:space="preserve">», </w:t>
            </w:r>
            <w:r w:rsidRPr="002618D9">
              <w:rPr>
                <w:sz w:val="22"/>
                <w:szCs w:val="22"/>
              </w:rPr>
              <w:t>324×257×50×3100 мл</w:t>
            </w:r>
            <w:r w:rsidR="00A03CA1" w:rsidRPr="002618D9">
              <w:rPr>
                <w:sz w:val="22"/>
                <w:szCs w:val="22"/>
              </w:rPr>
              <w:t>,</w:t>
            </w:r>
            <w:r w:rsidRPr="002618D9">
              <w:rPr>
                <w:sz w:val="22"/>
                <w:szCs w:val="22"/>
              </w:rPr>
              <w:t xml:space="preserve"> дата изготовления январь 2023, срок годности – не ограничен, штриховой код: 4815538003753 </w:t>
            </w:r>
            <w:r w:rsidRPr="002618D9">
              <w:rPr>
                <w:i/>
                <w:sz w:val="22"/>
                <w:szCs w:val="22"/>
              </w:rPr>
              <w:t>(объём партии 240 штук)</w:t>
            </w:r>
          </w:p>
        </w:tc>
        <w:tc>
          <w:tcPr>
            <w:tcW w:w="682" w:type="pct"/>
          </w:tcPr>
          <w:p w14:paraId="78378A01" w14:textId="77777777" w:rsidR="002F429B" w:rsidRPr="002618D9" w:rsidRDefault="002F429B" w:rsidP="002618D9">
            <w:pPr>
              <w:spacing w:before="0" w:line="220" w:lineRule="exact"/>
              <w:jc w:val="both"/>
              <w:rPr>
                <w:i/>
                <w:sz w:val="22"/>
                <w:szCs w:val="22"/>
              </w:rPr>
            </w:pPr>
            <w:proofErr w:type="gramStart"/>
            <w:r w:rsidRPr="002618D9">
              <w:rPr>
                <w:sz w:val="22"/>
                <w:szCs w:val="22"/>
              </w:rPr>
              <w:t>Изготовитель:</w:t>
            </w:r>
            <w:r w:rsidR="00441FD9" w:rsidRPr="002618D9">
              <w:rPr>
                <w:sz w:val="22"/>
                <w:szCs w:val="22"/>
              </w:rPr>
              <w:t xml:space="preserve">   </w:t>
            </w:r>
            <w:proofErr w:type="gramEnd"/>
            <w:r w:rsidRPr="002618D9">
              <w:rPr>
                <w:spacing w:val="-6"/>
                <w:sz w:val="22"/>
                <w:szCs w:val="22"/>
              </w:rPr>
              <w:t xml:space="preserve"> </w:t>
            </w:r>
            <w:r w:rsidRPr="002618D9">
              <w:rPr>
                <w:b/>
                <w:sz w:val="22"/>
                <w:szCs w:val="22"/>
              </w:rPr>
              <w:t xml:space="preserve">ООО «ПК СТУДИОПАК», </w:t>
            </w:r>
            <w:r w:rsidRPr="002618D9">
              <w:rPr>
                <w:i/>
                <w:sz w:val="22"/>
                <w:szCs w:val="22"/>
              </w:rPr>
              <w:t xml:space="preserve">Россия, Московская область, 140005,                        г. Люберцы, ул. Комсомольская, дом 15А, этаж 14, </w:t>
            </w:r>
            <w:proofErr w:type="spellStart"/>
            <w:r w:rsidRPr="002618D9">
              <w:rPr>
                <w:i/>
                <w:sz w:val="22"/>
                <w:szCs w:val="22"/>
              </w:rPr>
              <w:t>пом</w:t>
            </w:r>
            <w:proofErr w:type="spellEnd"/>
            <w:r w:rsidRPr="002618D9">
              <w:rPr>
                <w:i/>
                <w:sz w:val="22"/>
                <w:szCs w:val="22"/>
              </w:rPr>
              <w:t xml:space="preserve"> 29, ком. 17,</w:t>
            </w:r>
            <w:r w:rsidRPr="002618D9">
              <w:rPr>
                <w:b/>
                <w:sz w:val="22"/>
                <w:szCs w:val="22"/>
              </w:rPr>
              <w:t xml:space="preserve"> </w:t>
            </w:r>
            <w:r w:rsidRPr="002618D9">
              <w:rPr>
                <w:sz w:val="22"/>
                <w:szCs w:val="22"/>
              </w:rPr>
              <w:t>адрес производства</w:t>
            </w:r>
            <w:r w:rsidRPr="002618D9">
              <w:rPr>
                <w:b/>
                <w:sz w:val="22"/>
                <w:szCs w:val="22"/>
              </w:rPr>
              <w:t xml:space="preserve"> </w:t>
            </w:r>
            <w:r w:rsidRPr="002618D9">
              <w:rPr>
                <w:i/>
                <w:sz w:val="22"/>
                <w:szCs w:val="22"/>
              </w:rPr>
              <w:t xml:space="preserve">Россия, Московская </w:t>
            </w:r>
            <w:proofErr w:type="gramStart"/>
            <w:r w:rsidRPr="002618D9">
              <w:rPr>
                <w:i/>
                <w:sz w:val="22"/>
                <w:szCs w:val="22"/>
              </w:rPr>
              <w:t xml:space="preserve">область,   </w:t>
            </w:r>
            <w:proofErr w:type="gramEnd"/>
            <w:r w:rsidRPr="002618D9">
              <w:rPr>
                <w:i/>
                <w:sz w:val="22"/>
                <w:szCs w:val="22"/>
              </w:rPr>
              <w:t xml:space="preserve">                                         г. Люберцы,                             р.п. Томилино, ул. Гоголя, д. 39/1, склад № 13, лит. 3Ц. </w:t>
            </w:r>
          </w:p>
          <w:p w14:paraId="05B64247" w14:textId="77777777" w:rsidR="002F429B" w:rsidRPr="002618D9" w:rsidRDefault="002F429B" w:rsidP="002618D9">
            <w:pPr>
              <w:spacing w:before="0" w:line="220" w:lineRule="exact"/>
              <w:jc w:val="both"/>
              <w:rPr>
                <w:sz w:val="22"/>
                <w:szCs w:val="22"/>
              </w:rPr>
            </w:pPr>
            <w:r w:rsidRPr="002618D9">
              <w:rPr>
                <w:sz w:val="22"/>
                <w:szCs w:val="22"/>
              </w:rPr>
              <w:t>Упаковщик:</w:t>
            </w:r>
          </w:p>
          <w:p w14:paraId="3C193F49" w14:textId="77777777" w:rsidR="002F429B" w:rsidRPr="002618D9" w:rsidRDefault="002F429B" w:rsidP="002618D9">
            <w:pPr>
              <w:spacing w:before="0" w:line="220" w:lineRule="exact"/>
              <w:jc w:val="both"/>
              <w:rPr>
                <w:i/>
                <w:sz w:val="22"/>
                <w:szCs w:val="22"/>
              </w:rPr>
            </w:pPr>
            <w:r w:rsidRPr="002618D9">
              <w:rPr>
                <w:b/>
                <w:sz w:val="22"/>
                <w:szCs w:val="22"/>
              </w:rPr>
              <w:t>ИП Долгий А.П</w:t>
            </w:r>
            <w:r w:rsidRPr="002618D9">
              <w:rPr>
                <w:sz w:val="22"/>
                <w:szCs w:val="22"/>
              </w:rPr>
              <w:t xml:space="preserve">,                   </w:t>
            </w:r>
            <w:r w:rsidRPr="002618D9">
              <w:rPr>
                <w:i/>
                <w:sz w:val="22"/>
                <w:szCs w:val="22"/>
              </w:rPr>
              <w:t xml:space="preserve">г. </w:t>
            </w:r>
            <w:proofErr w:type="gramStart"/>
            <w:r w:rsidRPr="002618D9">
              <w:rPr>
                <w:i/>
                <w:sz w:val="22"/>
                <w:szCs w:val="22"/>
              </w:rPr>
              <w:t xml:space="preserve">Минск,   </w:t>
            </w:r>
            <w:proofErr w:type="gramEnd"/>
            <w:r w:rsidRPr="002618D9">
              <w:rPr>
                <w:i/>
                <w:sz w:val="22"/>
                <w:szCs w:val="22"/>
              </w:rPr>
              <w:t xml:space="preserve">                                             ул. Казинца, 121.</w:t>
            </w:r>
          </w:p>
          <w:p w14:paraId="2F9DB4C7" w14:textId="77777777" w:rsidR="002F429B" w:rsidRPr="002618D9" w:rsidRDefault="002F429B" w:rsidP="002618D9">
            <w:pPr>
              <w:spacing w:before="0" w:line="220" w:lineRule="exact"/>
              <w:jc w:val="both"/>
              <w:rPr>
                <w:sz w:val="22"/>
                <w:szCs w:val="22"/>
              </w:rPr>
            </w:pPr>
            <w:r w:rsidRPr="002618D9">
              <w:rPr>
                <w:sz w:val="22"/>
                <w:szCs w:val="22"/>
              </w:rPr>
              <w:t>Изготовлено по заказу:</w:t>
            </w:r>
          </w:p>
          <w:p w14:paraId="502D074A" w14:textId="77777777" w:rsidR="002F429B" w:rsidRPr="002618D9" w:rsidRDefault="002F429B" w:rsidP="002618D9">
            <w:pPr>
              <w:spacing w:before="0" w:line="220" w:lineRule="exact"/>
              <w:jc w:val="both"/>
              <w:rPr>
                <w:i/>
                <w:sz w:val="22"/>
                <w:szCs w:val="22"/>
              </w:rPr>
            </w:pPr>
            <w:r w:rsidRPr="002618D9">
              <w:rPr>
                <w:b/>
                <w:sz w:val="22"/>
                <w:szCs w:val="22"/>
              </w:rPr>
              <w:t>ЗАО «</w:t>
            </w:r>
            <w:proofErr w:type="spellStart"/>
            <w:r w:rsidRPr="002618D9">
              <w:rPr>
                <w:b/>
                <w:sz w:val="22"/>
                <w:szCs w:val="22"/>
              </w:rPr>
              <w:t>Юнифуд</w:t>
            </w:r>
            <w:proofErr w:type="spellEnd"/>
            <w:r w:rsidRPr="002618D9">
              <w:rPr>
                <w:b/>
                <w:sz w:val="22"/>
                <w:szCs w:val="22"/>
              </w:rPr>
              <w:t>»</w:t>
            </w:r>
            <w:r w:rsidRPr="002618D9">
              <w:rPr>
                <w:sz w:val="22"/>
                <w:szCs w:val="22"/>
              </w:rPr>
              <w:t xml:space="preserve">, </w:t>
            </w:r>
            <w:r w:rsidRPr="002618D9">
              <w:rPr>
                <w:i/>
                <w:sz w:val="22"/>
                <w:szCs w:val="22"/>
              </w:rPr>
              <w:t>г. Минск, ул. Притыцкого, 93, 4 этаж, офис 11.</w:t>
            </w:r>
          </w:p>
        </w:tc>
        <w:tc>
          <w:tcPr>
            <w:tcW w:w="573" w:type="pct"/>
          </w:tcPr>
          <w:p w14:paraId="6A7D8948" w14:textId="77777777" w:rsidR="002F429B" w:rsidRPr="002618D9" w:rsidRDefault="002F429B" w:rsidP="002618D9">
            <w:pPr>
              <w:pStyle w:val="ad"/>
              <w:widowControl w:val="0"/>
              <w:tabs>
                <w:tab w:val="left" w:pos="1334"/>
              </w:tabs>
              <w:spacing w:after="0" w:line="220" w:lineRule="exact"/>
              <w:jc w:val="both"/>
              <w:rPr>
                <w:sz w:val="22"/>
                <w:szCs w:val="22"/>
              </w:rPr>
            </w:pPr>
            <w:r w:rsidRPr="002618D9">
              <w:rPr>
                <w:sz w:val="22"/>
                <w:szCs w:val="22"/>
              </w:rPr>
              <w:t>Распределительный центр ЗАО «</w:t>
            </w:r>
            <w:proofErr w:type="spellStart"/>
            <w:r w:rsidRPr="002618D9">
              <w:rPr>
                <w:sz w:val="22"/>
                <w:szCs w:val="22"/>
              </w:rPr>
              <w:t>Юнифуд</w:t>
            </w:r>
            <w:proofErr w:type="spellEnd"/>
            <w:r w:rsidRPr="002618D9">
              <w:rPr>
                <w:sz w:val="22"/>
                <w:szCs w:val="22"/>
              </w:rPr>
              <w:t xml:space="preserve">», </w:t>
            </w:r>
            <w:r w:rsidRPr="002618D9">
              <w:rPr>
                <w:rFonts w:eastAsia="Batang"/>
                <w:bCs/>
                <w:sz w:val="22"/>
                <w:szCs w:val="22"/>
              </w:rPr>
              <w:t xml:space="preserve">расположенный по адресу:                            </w:t>
            </w:r>
          </w:p>
          <w:p w14:paraId="6D088278" w14:textId="77777777" w:rsidR="002F429B" w:rsidRPr="002618D9" w:rsidRDefault="002F429B" w:rsidP="002618D9">
            <w:pPr>
              <w:pStyle w:val="ad"/>
              <w:widowControl w:val="0"/>
              <w:tabs>
                <w:tab w:val="left" w:pos="1334"/>
              </w:tabs>
              <w:spacing w:after="0" w:line="220" w:lineRule="exact"/>
              <w:jc w:val="both"/>
              <w:rPr>
                <w:sz w:val="22"/>
                <w:szCs w:val="22"/>
              </w:rPr>
            </w:pPr>
            <w:r w:rsidRPr="002618D9">
              <w:rPr>
                <w:sz w:val="22"/>
                <w:szCs w:val="22"/>
              </w:rPr>
              <w:t>г. Смолевичи, ул. Торговая, 20а</w:t>
            </w:r>
            <w:r w:rsidRPr="002618D9">
              <w:rPr>
                <w:sz w:val="22"/>
                <w:szCs w:val="22"/>
                <w:u w:val="single"/>
              </w:rPr>
              <w:t xml:space="preserve"> </w:t>
            </w:r>
            <w:r w:rsidRPr="002618D9">
              <w:rPr>
                <w:rFonts w:eastAsia="Batang"/>
                <w:bCs/>
                <w:sz w:val="22"/>
                <w:szCs w:val="22"/>
              </w:rPr>
              <w:t>(юридический адрес:</w:t>
            </w:r>
            <w:r w:rsidRPr="002618D9">
              <w:rPr>
                <w:sz w:val="22"/>
                <w:szCs w:val="22"/>
              </w:rPr>
              <w:t xml:space="preserve">     </w:t>
            </w:r>
          </w:p>
          <w:p w14:paraId="7A822456" w14:textId="77777777" w:rsidR="002F429B" w:rsidRPr="002618D9" w:rsidRDefault="002F429B" w:rsidP="002618D9">
            <w:pPr>
              <w:pStyle w:val="ad"/>
              <w:widowControl w:val="0"/>
              <w:tabs>
                <w:tab w:val="left" w:pos="1334"/>
              </w:tabs>
              <w:spacing w:after="0" w:line="220" w:lineRule="exact"/>
              <w:jc w:val="both"/>
              <w:rPr>
                <w:sz w:val="22"/>
                <w:szCs w:val="22"/>
              </w:rPr>
            </w:pPr>
            <w:r w:rsidRPr="002618D9">
              <w:rPr>
                <w:sz w:val="22"/>
                <w:szCs w:val="22"/>
              </w:rPr>
              <w:t>г. Минск, ул. Притыцкого, 93, 4 этаж, офис 11</w:t>
            </w:r>
            <w:r w:rsidRPr="002618D9">
              <w:rPr>
                <w:rFonts w:eastAsia="Batang"/>
                <w:bCs/>
                <w:sz w:val="22"/>
                <w:szCs w:val="22"/>
              </w:rPr>
              <w:t>)</w:t>
            </w:r>
          </w:p>
        </w:tc>
        <w:tc>
          <w:tcPr>
            <w:tcW w:w="970" w:type="pct"/>
          </w:tcPr>
          <w:p w14:paraId="6DB8E310" w14:textId="77777777" w:rsidR="002F429B" w:rsidRPr="002618D9" w:rsidRDefault="002F429B" w:rsidP="002618D9">
            <w:pPr>
              <w:widowControl/>
              <w:autoSpaceDE w:val="0"/>
              <w:autoSpaceDN w:val="0"/>
              <w:adjustRightInd w:val="0"/>
              <w:snapToGrid/>
              <w:spacing w:before="0" w:line="220" w:lineRule="exact"/>
              <w:contextualSpacing/>
              <w:jc w:val="both"/>
              <w:rPr>
                <w:rFonts w:eastAsia="Batang"/>
                <w:spacing w:val="-6"/>
                <w:sz w:val="22"/>
                <w:szCs w:val="22"/>
                <w:lang w:eastAsia="en-US"/>
              </w:rPr>
            </w:pPr>
            <w:r w:rsidRPr="002618D9">
              <w:rPr>
                <w:sz w:val="22"/>
                <w:szCs w:val="22"/>
              </w:rPr>
              <w:t xml:space="preserve">Не соответствует </w:t>
            </w:r>
          </w:p>
          <w:p w14:paraId="68EBC556" w14:textId="77777777" w:rsidR="002F429B" w:rsidRPr="002618D9" w:rsidRDefault="002F429B" w:rsidP="002618D9">
            <w:pPr>
              <w:widowControl/>
              <w:autoSpaceDE w:val="0"/>
              <w:autoSpaceDN w:val="0"/>
              <w:adjustRightInd w:val="0"/>
              <w:snapToGrid/>
              <w:spacing w:before="0" w:line="220" w:lineRule="exact"/>
              <w:contextualSpacing/>
              <w:jc w:val="both"/>
              <w:rPr>
                <w:sz w:val="22"/>
                <w:szCs w:val="22"/>
              </w:rPr>
            </w:pPr>
            <w:r w:rsidRPr="002618D9">
              <w:rPr>
                <w:rFonts w:eastAsia="Batang"/>
                <w:spacing w:val="-6"/>
                <w:sz w:val="22"/>
                <w:szCs w:val="22"/>
                <w:lang w:eastAsia="en-US"/>
              </w:rPr>
              <w:t xml:space="preserve">ГН, утв. Постановлением </w:t>
            </w:r>
            <w:r w:rsidRPr="002618D9">
              <w:rPr>
                <w:sz w:val="22"/>
                <w:szCs w:val="22"/>
              </w:rPr>
              <w:t xml:space="preserve">Совета Министров Республики Беларусь </w:t>
            </w:r>
            <w:r w:rsidRPr="002618D9">
              <w:rPr>
                <w:rFonts w:eastAsia="Batang"/>
                <w:spacing w:val="-6"/>
                <w:sz w:val="22"/>
                <w:szCs w:val="22"/>
                <w:lang w:eastAsia="en-US"/>
              </w:rPr>
              <w:t>от 25.01.2021 № 37;</w:t>
            </w:r>
          </w:p>
          <w:p w14:paraId="37FE5D11" w14:textId="77777777" w:rsidR="002F429B" w:rsidRPr="002618D9" w:rsidRDefault="002F429B" w:rsidP="002618D9">
            <w:pPr>
              <w:widowControl/>
              <w:autoSpaceDE w:val="0"/>
              <w:autoSpaceDN w:val="0"/>
              <w:adjustRightInd w:val="0"/>
              <w:snapToGrid/>
              <w:spacing w:before="0" w:line="220" w:lineRule="exact"/>
              <w:contextualSpacing/>
              <w:jc w:val="both"/>
              <w:rPr>
                <w:sz w:val="22"/>
                <w:szCs w:val="22"/>
              </w:rPr>
            </w:pPr>
            <w:r w:rsidRPr="002618D9">
              <w:rPr>
                <w:sz w:val="22"/>
                <w:szCs w:val="22"/>
              </w:rPr>
              <w:t xml:space="preserve">ЕСТ, утв. решением Комиссии Таможенного союза от 28.05.2010 № 299 </w:t>
            </w:r>
            <w:r w:rsidRPr="002618D9">
              <w:rPr>
                <w:b/>
                <w:sz w:val="22"/>
                <w:szCs w:val="22"/>
              </w:rPr>
              <w:t>по показателям:</w:t>
            </w:r>
            <w:r w:rsidRPr="002618D9">
              <w:rPr>
                <w:sz w:val="22"/>
                <w:szCs w:val="22"/>
              </w:rPr>
              <w:t xml:space="preserve"> </w:t>
            </w:r>
            <w:r w:rsidRPr="002618D9">
              <w:rPr>
                <w:b/>
                <w:sz w:val="22"/>
                <w:szCs w:val="22"/>
              </w:rPr>
              <w:t>марганец</w:t>
            </w:r>
            <w:r w:rsidRPr="002618D9">
              <w:rPr>
                <w:sz w:val="22"/>
                <w:szCs w:val="22"/>
              </w:rPr>
              <w:t xml:space="preserve"> </w:t>
            </w:r>
            <w:r w:rsidRPr="002618D9">
              <w:rPr>
                <w:b/>
                <w:sz w:val="22"/>
                <w:szCs w:val="22"/>
              </w:rPr>
              <w:t>в водной вытяжке 0,235 мг/дм</w:t>
            </w:r>
            <w:r w:rsidRPr="002618D9">
              <w:rPr>
                <w:b/>
                <w:sz w:val="22"/>
                <w:szCs w:val="22"/>
                <w:vertAlign w:val="superscript"/>
              </w:rPr>
              <w:t>3</w:t>
            </w:r>
            <w:r w:rsidRPr="002618D9">
              <w:rPr>
                <w:sz w:val="22"/>
                <w:szCs w:val="22"/>
              </w:rPr>
              <w:t>, при нормированном значении не более 0,1 мг/дм</w:t>
            </w:r>
            <w:r w:rsidRPr="002618D9">
              <w:rPr>
                <w:sz w:val="22"/>
                <w:szCs w:val="22"/>
                <w:vertAlign w:val="superscript"/>
              </w:rPr>
              <w:t>3</w:t>
            </w:r>
            <w:r w:rsidRPr="002618D9">
              <w:rPr>
                <w:sz w:val="22"/>
                <w:szCs w:val="22"/>
              </w:rPr>
              <w:t>;</w:t>
            </w:r>
            <w:r w:rsidRPr="002618D9">
              <w:rPr>
                <w:sz w:val="22"/>
                <w:szCs w:val="22"/>
                <w:vertAlign w:val="superscript"/>
              </w:rPr>
              <w:t xml:space="preserve"> </w:t>
            </w:r>
          </w:p>
          <w:p w14:paraId="34453370" w14:textId="77777777" w:rsidR="002F429B" w:rsidRPr="002618D9" w:rsidRDefault="002F429B" w:rsidP="002618D9">
            <w:pPr>
              <w:widowControl/>
              <w:autoSpaceDE w:val="0"/>
              <w:autoSpaceDN w:val="0"/>
              <w:adjustRightInd w:val="0"/>
              <w:snapToGrid/>
              <w:spacing w:before="0" w:line="220" w:lineRule="exact"/>
              <w:contextualSpacing/>
              <w:jc w:val="both"/>
              <w:rPr>
                <w:sz w:val="22"/>
                <w:szCs w:val="22"/>
              </w:rPr>
            </w:pPr>
            <w:r w:rsidRPr="002618D9">
              <w:rPr>
                <w:sz w:val="22"/>
                <w:szCs w:val="22"/>
              </w:rPr>
              <w:t>алюминий, марганец в 0,3% раствора  молочной кислоты 13,1 мг/дм</w:t>
            </w:r>
            <w:r w:rsidRPr="002618D9">
              <w:rPr>
                <w:sz w:val="22"/>
                <w:szCs w:val="22"/>
                <w:vertAlign w:val="superscript"/>
              </w:rPr>
              <w:t xml:space="preserve">3 </w:t>
            </w:r>
            <w:r w:rsidRPr="002618D9">
              <w:rPr>
                <w:sz w:val="22"/>
                <w:szCs w:val="22"/>
              </w:rPr>
              <w:t>и 0,363 мг/дм</w:t>
            </w:r>
            <w:r w:rsidRPr="002618D9">
              <w:rPr>
                <w:sz w:val="22"/>
                <w:szCs w:val="22"/>
                <w:vertAlign w:val="superscript"/>
              </w:rPr>
              <w:t>3</w:t>
            </w:r>
          </w:p>
          <w:p w14:paraId="5DD3167E" w14:textId="77777777" w:rsidR="002F429B" w:rsidRPr="002618D9" w:rsidRDefault="002F429B" w:rsidP="002618D9">
            <w:pPr>
              <w:widowControl/>
              <w:autoSpaceDE w:val="0"/>
              <w:autoSpaceDN w:val="0"/>
              <w:adjustRightInd w:val="0"/>
              <w:snapToGrid/>
              <w:spacing w:before="0" w:line="220" w:lineRule="exact"/>
              <w:contextualSpacing/>
              <w:jc w:val="both"/>
              <w:rPr>
                <w:sz w:val="22"/>
                <w:szCs w:val="22"/>
              </w:rPr>
            </w:pPr>
            <w:r w:rsidRPr="002618D9">
              <w:rPr>
                <w:sz w:val="22"/>
                <w:szCs w:val="22"/>
              </w:rPr>
              <w:t>при нормируемом значении не более в 0,5 мг/дм</w:t>
            </w:r>
            <w:r w:rsidRPr="002618D9">
              <w:rPr>
                <w:sz w:val="22"/>
                <w:szCs w:val="22"/>
                <w:vertAlign w:val="superscript"/>
              </w:rPr>
              <w:t xml:space="preserve">3 </w:t>
            </w:r>
            <w:r w:rsidRPr="002618D9">
              <w:rPr>
                <w:sz w:val="22"/>
                <w:szCs w:val="22"/>
              </w:rPr>
              <w:t>и не более 0,1 мг/дм</w:t>
            </w:r>
            <w:r w:rsidRPr="002618D9">
              <w:rPr>
                <w:sz w:val="22"/>
                <w:szCs w:val="22"/>
                <w:vertAlign w:val="superscript"/>
              </w:rPr>
              <w:t xml:space="preserve">3 </w:t>
            </w:r>
            <w:r w:rsidRPr="002618D9">
              <w:rPr>
                <w:sz w:val="22"/>
                <w:szCs w:val="22"/>
              </w:rPr>
              <w:t xml:space="preserve">соответственно (протокол лабораторных испытаний Республиканского </w:t>
            </w:r>
            <w:proofErr w:type="spellStart"/>
            <w:r w:rsidRPr="002618D9">
              <w:rPr>
                <w:sz w:val="22"/>
                <w:szCs w:val="22"/>
              </w:rPr>
              <w:t>ЦГЭиОЗ</w:t>
            </w:r>
            <w:proofErr w:type="spellEnd"/>
            <w:r w:rsidRPr="002618D9">
              <w:rPr>
                <w:sz w:val="22"/>
                <w:szCs w:val="22"/>
              </w:rPr>
              <w:t xml:space="preserve"> от 26.06.2023 № 156-157ГН/5.2-6-307)</w:t>
            </w:r>
          </w:p>
          <w:p w14:paraId="0612D291" w14:textId="77777777" w:rsidR="002F429B" w:rsidRPr="002618D9" w:rsidRDefault="002F429B" w:rsidP="002618D9">
            <w:pPr>
              <w:widowControl/>
              <w:autoSpaceDE w:val="0"/>
              <w:autoSpaceDN w:val="0"/>
              <w:adjustRightInd w:val="0"/>
              <w:snapToGrid/>
              <w:spacing w:before="0" w:line="220" w:lineRule="exact"/>
              <w:contextualSpacing/>
              <w:jc w:val="both"/>
              <w:rPr>
                <w:sz w:val="22"/>
                <w:szCs w:val="22"/>
              </w:rPr>
            </w:pPr>
          </w:p>
        </w:tc>
        <w:tc>
          <w:tcPr>
            <w:tcW w:w="939" w:type="pct"/>
          </w:tcPr>
          <w:p w14:paraId="1B24C2A5" w14:textId="77777777" w:rsidR="002F429B" w:rsidRPr="002618D9" w:rsidRDefault="002F429B" w:rsidP="002618D9">
            <w:pPr>
              <w:spacing w:before="0" w:line="220" w:lineRule="exact"/>
              <w:jc w:val="both"/>
              <w:rPr>
                <w:sz w:val="22"/>
                <w:szCs w:val="22"/>
              </w:rPr>
            </w:pPr>
            <w:r w:rsidRPr="002618D9">
              <w:rPr>
                <w:sz w:val="22"/>
                <w:szCs w:val="22"/>
              </w:rPr>
              <w:t xml:space="preserve">ТТН от </w:t>
            </w:r>
            <w:r w:rsidR="00441FD9" w:rsidRPr="002618D9">
              <w:rPr>
                <w:sz w:val="22"/>
                <w:szCs w:val="22"/>
              </w:rPr>
              <w:t>07</w:t>
            </w:r>
            <w:r w:rsidRPr="002618D9">
              <w:rPr>
                <w:sz w:val="22"/>
                <w:szCs w:val="22"/>
              </w:rPr>
              <w:t>.05.2023</w:t>
            </w:r>
            <w:r w:rsidR="00441FD9" w:rsidRPr="002618D9">
              <w:rPr>
                <w:sz w:val="22"/>
                <w:szCs w:val="22"/>
              </w:rPr>
              <w:t xml:space="preserve">                             </w:t>
            </w:r>
            <w:r w:rsidRPr="002618D9">
              <w:rPr>
                <w:sz w:val="22"/>
                <w:szCs w:val="22"/>
              </w:rPr>
              <w:t xml:space="preserve"> № 128</w:t>
            </w:r>
            <w:r w:rsidR="00441FD9" w:rsidRPr="002618D9">
              <w:rPr>
                <w:sz w:val="22"/>
                <w:szCs w:val="22"/>
              </w:rPr>
              <w:t>2933</w:t>
            </w:r>
            <w:r w:rsidRPr="002618D9">
              <w:rPr>
                <w:sz w:val="22"/>
                <w:szCs w:val="22"/>
              </w:rPr>
              <w:t>, декларация о соответствии</w:t>
            </w:r>
          </w:p>
          <w:p w14:paraId="6C4BEFBB" w14:textId="77777777" w:rsidR="002F429B" w:rsidRPr="002618D9" w:rsidRDefault="002F429B" w:rsidP="002618D9">
            <w:pPr>
              <w:spacing w:before="0" w:line="220" w:lineRule="exact"/>
              <w:jc w:val="both"/>
              <w:rPr>
                <w:rFonts w:eastAsia="Calibri"/>
                <w:spacing w:val="-6"/>
                <w:sz w:val="22"/>
                <w:szCs w:val="22"/>
                <w:lang w:eastAsia="en-US"/>
              </w:rPr>
            </w:pPr>
            <w:r w:rsidRPr="002618D9">
              <w:rPr>
                <w:sz w:val="22"/>
                <w:szCs w:val="22"/>
              </w:rPr>
              <w:t xml:space="preserve">ЕАЭС </w:t>
            </w:r>
            <w:r w:rsidRPr="002618D9">
              <w:rPr>
                <w:rFonts w:eastAsia="Calibri"/>
                <w:spacing w:val="-6"/>
                <w:sz w:val="22"/>
                <w:szCs w:val="22"/>
                <w:lang w:eastAsia="en-US"/>
              </w:rPr>
              <w:t xml:space="preserve">№ </w:t>
            </w:r>
            <w:r w:rsidRPr="002618D9">
              <w:rPr>
                <w:rFonts w:eastAsia="Calibri"/>
                <w:spacing w:val="-6"/>
                <w:sz w:val="22"/>
                <w:szCs w:val="22"/>
                <w:lang w:val="en-US" w:eastAsia="en-US"/>
              </w:rPr>
              <w:t>RU</w:t>
            </w:r>
            <w:r w:rsidRPr="002618D9">
              <w:rPr>
                <w:rFonts w:eastAsia="Calibri"/>
                <w:spacing w:val="-6"/>
                <w:sz w:val="22"/>
                <w:szCs w:val="22"/>
                <w:lang w:eastAsia="en-US"/>
              </w:rPr>
              <w:t xml:space="preserve"> Д- </w:t>
            </w:r>
            <w:r w:rsidRPr="002618D9">
              <w:rPr>
                <w:rFonts w:eastAsia="Calibri"/>
                <w:spacing w:val="-6"/>
                <w:sz w:val="22"/>
                <w:szCs w:val="22"/>
                <w:lang w:val="en-US" w:eastAsia="en-US"/>
              </w:rPr>
              <w:t>RU</w:t>
            </w:r>
            <w:r w:rsidRPr="002618D9">
              <w:rPr>
                <w:rFonts w:eastAsia="Calibri"/>
                <w:spacing w:val="-6"/>
                <w:sz w:val="22"/>
                <w:szCs w:val="22"/>
                <w:lang w:eastAsia="en-US"/>
              </w:rPr>
              <w:t>. РА01.В.84132/21</w:t>
            </w:r>
            <w:r w:rsidRPr="002618D9">
              <w:rPr>
                <w:sz w:val="22"/>
                <w:szCs w:val="22"/>
              </w:rPr>
              <w:t>,</w:t>
            </w:r>
          </w:p>
          <w:p w14:paraId="3838D730" w14:textId="77777777" w:rsidR="002F429B" w:rsidRPr="002618D9" w:rsidRDefault="002F429B" w:rsidP="002618D9">
            <w:pPr>
              <w:spacing w:before="0" w:line="220" w:lineRule="exact"/>
              <w:jc w:val="both"/>
              <w:rPr>
                <w:sz w:val="22"/>
                <w:szCs w:val="22"/>
              </w:rPr>
            </w:pPr>
            <w:r w:rsidRPr="002618D9">
              <w:rPr>
                <w:rFonts w:eastAsia="Batang"/>
                <w:sz w:val="22"/>
                <w:szCs w:val="22"/>
              </w:rPr>
              <w:t>дата регистрации декларации о соответствии</w:t>
            </w:r>
            <w:r w:rsidRPr="002618D9">
              <w:rPr>
                <w:sz w:val="22"/>
                <w:szCs w:val="22"/>
              </w:rPr>
              <w:t xml:space="preserve"> 16.08.2021 срок действия до 15.08.2026 включительно</w:t>
            </w:r>
          </w:p>
        </w:tc>
        <w:tc>
          <w:tcPr>
            <w:tcW w:w="541" w:type="pct"/>
          </w:tcPr>
          <w:p w14:paraId="77A428D2" w14:textId="77777777" w:rsidR="002F429B" w:rsidRPr="002618D9" w:rsidRDefault="002F429B" w:rsidP="002618D9">
            <w:pPr>
              <w:shd w:val="clear" w:color="auto" w:fill="FFFFFF"/>
              <w:tabs>
                <w:tab w:val="num" w:pos="0"/>
                <w:tab w:val="left" w:pos="4678"/>
                <w:tab w:val="left" w:pos="4820"/>
                <w:tab w:val="left" w:pos="4962"/>
                <w:tab w:val="left" w:pos="9720"/>
              </w:tabs>
              <w:spacing w:before="0" w:line="220" w:lineRule="exact"/>
              <w:jc w:val="both"/>
              <w:rPr>
                <w:sz w:val="22"/>
                <w:szCs w:val="22"/>
              </w:rPr>
            </w:pPr>
            <w:r w:rsidRPr="002618D9">
              <w:rPr>
                <w:sz w:val="22"/>
                <w:szCs w:val="22"/>
              </w:rPr>
              <w:t>Смолевичский</w:t>
            </w:r>
          </w:p>
          <w:p w14:paraId="6FBEFF11" w14:textId="77777777" w:rsidR="002F429B" w:rsidRPr="002618D9" w:rsidRDefault="002F429B" w:rsidP="002618D9">
            <w:pPr>
              <w:shd w:val="clear" w:color="auto" w:fill="FFFFFF"/>
              <w:tabs>
                <w:tab w:val="num" w:pos="0"/>
                <w:tab w:val="left" w:pos="4678"/>
                <w:tab w:val="left" w:pos="4820"/>
                <w:tab w:val="left" w:pos="4962"/>
                <w:tab w:val="left" w:pos="9720"/>
              </w:tabs>
              <w:spacing w:before="0" w:line="220" w:lineRule="exact"/>
              <w:jc w:val="both"/>
              <w:rPr>
                <w:sz w:val="22"/>
                <w:szCs w:val="22"/>
              </w:rPr>
            </w:pPr>
            <w:r w:rsidRPr="002618D9">
              <w:rPr>
                <w:sz w:val="22"/>
                <w:szCs w:val="22"/>
              </w:rPr>
              <w:t xml:space="preserve">районный                 ЦГЭ                      (исх.                       от </w:t>
            </w:r>
            <w:r w:rsidRPr="002618D9">
              <w:rPr>
                <w:sz w:val="22"/>
                <w:szCs w:val="22"/>
                <w:lang w:val="be-BY"/>
              </w:rPr>
              <w:t>28.</w:t>
            </w:r>
            <w:r w:rsidRPr="002618D9">
              <w:rPr>
                <w:sz w:val="22"/>
                <w:szCs w:val="22"/>
              </w:rPr>
              <w:t>06.2023                  № 02/1-2034)</w:t>
            </w:r>
          </w:p>
          <w:p w14:paraId="0D4C15E8" w14:textId="77777777" w:rsidR="002F429B" w:rsidRPr="002618D9" w:rsidRDefault="002F429B" w:rsidP="002618D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3AF119F5" w14:textId="77777777" w:rsidR="002F429B" w:rsidRPr="002618D9" w:rsidRDefault="002F429B" w:rsidP="002618D9">
            <w:pPr>
              <w:snapToGrid/>
              <w:spacing w:before="0" w:line="220" w:lineRule="exact"/>
              <w:jc w:val="both"/>
              <w:rPr>
                <w:sz w:val="22"/>
                <w:szCs w:val="22"/>
              </w:rPr>
            </w:pPr>
          </w:p>
        </w:tc>
      </w:tr>
      <w:tr w:rsidR="00441E4E" w:rsidRPr="002618D9" w14:paraId="64D5232C" w14:textId="77777777" w:rsidTr="00616CED">
        <w:trPr>
          <w:trHeight w:val="262"/>
          <w:jc w:val="center"/>
        </w:trPr>
        <w:tc>
          <w:tcPr>
            <w:tcW w:w="137" w:type="pct"/>
          </w:tcPr>
          <w:p w14:paraId="438CD572" w14:textId="77777777" w:rsidR="00441E4E" w:rsidRPr="002618D9" w:rsidRDefault="00F33F5D" w:rsidP="002618D9">
            <w:pPr>
              <w:snapToGrid/>
              <w:spacing w:before="0" w:line="220" w:lineRule="exact"/>
              <w:jc w:val="both"/>
              <w:rPr>
                <w:sz w:val="22"/>
                <w:szCs w:val="22"/>
              </w:rPr>
            </w:pPr>
            <w:r w:rsidRPr="002618D9">
              <w:rPr>
                <w:sz w:val="22"/>
                <w:szCs w:val="22"/>
              </w:rPr>
              <w:t>6.</w:t>
            </w:r>
          </w:p>
        </w:tc>
        <w:tc>
          <w:tcPr>
            <w:tcW w:w="823" w:type="pct"/>
          </w:tcPr>
          <w:p w14:paraId="0CE54AA3" w14:textId="77777777" w:rsidR="00441E4E" w:rsidRPr="002618D9" w:rsidRDefault="003E62F0" w:rsidP="002618D9">
            <w:pPr>
              <w:snapToGrid/>
              <w:spacing w:before="0" w:line="220" w:lineRule="exact"/>
              <w:jc w:val="both"/>
              <w:rPr>
                <w:b/>
                <w:sz w:val="22"/>
                <w:szCs w:val="22"/>
              </w:rPr>
            </w:pPr>
            <w:r w:rsidRPr="002618D9">
              <w:rPr>
                <w:b/>
                <w:sz w:val="22"/>
                <w:szCs w:val="22"/>
              </w:rPr>
              <w:t xml:space="preserve">Решетка для барбекю «СОКОЛ», </w:t>
            </w:r>
            <w:r w:rsidRPr="002618D9">
              <w:rPr>
                <w:sz w:val="22"/>
                <w:szCs w:val="22"/>
              </w:rPr>
              <w:t>артикул</w:t>
            </w:r>
            <w:r w:rsidR="00A03CA1" w:rsidRPr="002618D9">
              <w:rPr>
                <w:sz w:val="22"/>
                <w:szCs w:val="22"/>
              </w:rPr>
              <w:t xml:space="preserve">                 </w:t>
            </w:r>
            <w:r w:rsidRPr="002618D9">
              <w:rPr>
                <w:sz w:val="22"/>
                <w:szCs w:val="22"/>
              </w:rPr>
              <w:t xml:space="preserve"> 62-0020, размер решётки</w:t>
            </w:r>
            <w:r w:rsidR="00BC5581" w:rsidRPr="002618D9">
              <w:rPr>
                <w:sz w:val="22"/>
                <w:szCs w:val="22"/>
              </w:rPr>
              <w:t>:</w:t>
            </w:r>
            <w:r w:rsidRPr="002618D9">
              <w:rPr>
                <w:sz w:val="22"/>
                <w:szCs w:val="22"/>
              </w:rPr>
              <w:t xml:space="preserve"> 300×220 мм, толщина проволоки: 3,0 мм, 1,6 мм, пок</w:t>
            </w:r>
            <w:r w:rsidR="005A21D8" w:rsidRPr="002618D9">
              <w:rPr>
                <w:sz w:val="22"/>
                <w:szCs w:val="22"/>
              </w:rPr>
              <w:t xml:space="preserve">рытие: никель, деревянная ручка, штриховой код 4640014314654, дата изготовления 07.2020, срок службы более 36 месяцев, условия </w:t>
            </w:r>
            <w:r w:rsidR="005A21D8" w:rsidRPr="002618D9">
              <w:rPr>
                <w:sz w:val="22"/>
                <w:szCs w:val="22"/>
              </w:rPr>
              <w:lastRenderedPageBreak/>
              <w:t>хранения – хранить при температуре</w:t>
            </w:r>
            <w:r w:rsidR="00BC5581" w:rsidRPr="002618D9">
              <w:rPr>
                <w:sz w:val="22"/>
                <w:szCs w:val="22"/>
              </w:rPr>
              <w:t xml:space="preserve"> </w:t>
            </w:r>
            <w:r w:rsidR="005A21D8" w:rsidRPr="002618D9">
              <w:rPr>
                <w:sz w:val="22"/>
                <w:szCs w:val="22"/>
              </w:rPr>
              <w:t>-30°С до +40°С, без резких перепадов</w:t>
            </w:r>
            <w:r w:rsidR="00441E4E" w:rsidRPr="002618D9">
              <w:rPr>
                <w:b/>
                <w:sz w:val="22"/>
                <w:szCs w:val="22"/>
              </w:rPr>
              <w:t xml:space="preserve"> </w:t>
            </w:r>
          </w:p>
        </w:tc>
        <w:tc>
          <w:tcPr>
            <w:tcW w:w="682" w:type="pct"/>
          </w:tcPr>
          <w:p w14:paraId="536D08FC" w14:textId="77777777" w:rsidR="00441E4E" w:rsidRPr="002618D9" w:rsidRDefault="00441E4E" w:rsidP="002618D9">
            <w:pPr>
              <w:spacing w:before="0" w:line="220" w:lineRule="exact"/>
              <w:jc w:val="both"/>
              <w:rPr>
                <w:b/>
                <w:spacing w:val="-6"/>
                <w:sz w:val="22"/>
                <w:szCs w:val="22"/>
              </w:rPr>
            </w:pPr>
            <w:r w:rsidRPr="002618D9">
              <w:rPr>
                <w:sz w:val="22"/>
                <w:szCs w:val="22"/>
              </w:rPr>
              <w:lastRenderedPageBreak/>
              <w:t>Изготовитель:</w:t>
            </w:r>
            <w:r w:rsidR="00BC5581" w:rsidRPr="002618D9">
              <w:rPr>
                <w:sz w:val="22"/>
                <w:szCs w:val="22"/>
              </w:rPr>
              <w:t xml:space="preserve">  </w:t>
            </w:r>
            <w:r w:rsidRPr="002618D9">
              <w:rPr>
                <w:spacing w:val="-6"/>
                <w:sz w:val="22"/>
                <w:szCs w:val="22"/>
              </w:rPr>
              <w:t xml:space="preserve"> </w:t>
            </w:r>
            <w:r w:rsidR="003E62F0" w:rsidRPr="002618D9">
              <w:rPr>
                <w:b/>
                <w:spacing w:val="-6"/>
                <w:sz w:val="22"/>
                <w:szCs w:val="22"/>
              </w:rPr>
              <w:t>ООО</w:t>
            </w:r>
          </w:p>
          <w:p w14:paraId="18FE871D" w14:textId="77777777" w:rsidR="00441E4E" w:rsidRPr="002618D9" w:rsidRDefault="00441E4E" w:rsidP="002618D9">
            <w:pPr>
              <w:spacing w:before="0" w:line="220" w:lineRule="exact"/>
              <w:jc w:val="both"/>
              <w:rPr>
                <w:i/>
                <w:spacing w:val="-6"/>
                <w:sz w:val="22"/>
                <w:szCs w:val="22"/>
              </w:rPr>
            </w:pPr>
            <w:r w:rsidRPr="002618D9">
              <w:rPr>
                <w:b/>
                <w:spacing w:val="-6"/>
                <w:sz w:val="22"/>
                <w:szCs w:val="22"/>
              </w:rPr>
              <w:t>«</w:t>
            </w:r>
            <w:proofErr w:type="spellStart"/>
            <w:r w:rsidR="003E62F0" w:rsidRPr="002618D9">
              <w:rPr>
                <w:b/>
                <w:spacing w:val="-6"/>
                <w:sz w:val="22"/>
                <w:szCs w:val="22"/>
              </w:rPr>
              <w:t>Сармак</w:t>
            </w:r>
            <w:proofErr w:type="spellEnd"/>
            <w:r w:rsidR="003E62F0" w:rsidRPr="002618D9">
              <w:rPr>
                <w:b/>
                <w:spacing w:val="-6"/>
                <w:sz w:val="22"/>
                <w:szCs w:val="22"/>
              </w:rPr>
              <w:t>»</w:t>
            </w:r>
            <w:r w:rsidR="003E62F0" w:rsidRPr="002618D9">
              <w:rPr>
                <w:spacing w:val="-6"/>
                <w:sz w:val="22"/>
                <w:szCs w:val="22"/>
              </w:rPr>
              <w:t xml:space="preserve">, </w:t>
            </w:r>
            <w:r w:rsidR="003E62F0" w:rsidRPr="002618D9">
              <w:rPr>
                <w:i/>
                <w:spacing w:val="-6"/>
                <w:sz w:val="22"/>
                <w:szCs w:val="22"/>
              </w:rPr>
              <w:t xml:space="preserve">Нижегородская область, </w:t>
            </w:r>
            <w:proofErr w:type="spellStart"/>
            <w:r w:rsidR="003E62F0" w:rsidRPr="002618D9">
              <w:rPr>
                <w:i/>
                <w:spacing w:val="-6"/>
                <w:sz w:val="22"/>
                <w:szCs w:val="22"/>
              </w:rPr>
              <w:t>р.п</w:t>
            </w:r>
            <w:proofErr w:type="spellEnd"/>
            <w:r w:rsidR="003E62F0" w:rsidRPr="002618D9">
              <w:rPr>
                <w:i/>
                <w:spacing w:val="-6"/>
                <w:sz w:val="22"/>
                <w:szCs w:val="22"/>
              </w:rPr>
              <w:t>. Вача, ул. Советская,                            д. 103А.</w:t>
            </w:r>
          </w:p>
          <w:p w14:paraId="779215A9" w14:textId="77777777" w:rsidR="00441E4E" w:rsidRPr="002618D9" w:rsidRDefault="003E62F0" w:rsidP="002618D9">
            <w:pPr>
              <w:spacing w:before="0" w:line="220" w:lineRule="exact"/>
              <w:jc w:val="both"/>
              <w:rPr>
                <w:sz w:val="22"/>
                <w:szCs w:val="22"/>
              </w:rPr>
            </w:pPr>
            <w:r w:rsidRPr="002618D9">
              <w:rPr>
                <w:sz w:val="22"/>
                <w:szCs w:val="22"/>
              </w:rPr>
              <w:t>Поставщик</w:t>
            </w:r>
            <w:r w:rsidR="00441E4E" w:rsidRPr="002618D9">
              <w:rPr>
                <w:sz w:val="22"/>
                <w:szCs w:val="22"/>
              </w:rPr>
              <w:t>:</w:t>
            </w:r>
          </w:p>
          <w:p w14:paraId="3A55E217" w14:textId="77777777" w:rsidR="00441E4E" w:rsidRPr="002618D9" w:rsidRDefault="00441E4E" w:rsidP="002618D9">
            <w:pPr>
              <w:spacing w:before="0" w:line="220" w:lineRule="exact"/>
              <w:jc w:val="both"/>
              <w:rPr>
                <w:sz w:val="22"/>
                <w:szCs w:val="22"/>
              </w:rPr>
            </w:pPr>
            <w:r w:rsidRPr="002618D9">
              <w:rPr>
                <w:sz w:val="22"/>
                <w:szCs w:val="22"/>
              </w:rPr>
              <w:t>в Республику Беларусь:</w:t>
            </w:r>
          </w:p>
          <w:p w14:paraId="0BCF6333" w14:textId="77777777" w:rsidR="00441E4E" w:rsidRPr="002618D9" w:rsidRDefault="003E62F0" w:rsidP="002618D9">
            <w:pPr>
              <w:spacing w:before="0" w:line="220" w:lineRule="exact"/>
              <w:jc w:val="both"/>
              <w:rPr>
                <w:i/>
                <w:sz w:val="22"/>
                <w:szCs w:val="22"/>
              </w:rPr>
            </w:pPr>
            <w:r w:rsidRPr="002618D9">
              <w:rPr>
                <w:b/>
                <w:sz w:val="22"/>
                <w:szCs w:val="22"/>
              </w:rPr>
              <w:t>ОО</w:t>
            </w:r>
            <w:r w:rsidR="00441E4E" w:rsidRPr="002618D9">
              <w:rPr>
                <w:b/>
                <w:sz w:val="22"/>
                <w:szCs w:val="22"/>
              </w:rPr>
              <w:t>О «</w:t>
            </w:r>
            <w:proofErr w:type="spellStart"/>
            <w:r w:rsidRPr="002618D9">
              <w:rPr>
                <w:b/>
                <w:sz w:val="22"/>
                <w:szCs w:val="22"/>
              </w:rPr>
              <w:t>ПронтоТелеком</w:t>
            </w:r>
            <w:proofErr w:type="spellEnd"/>
            <w:r w:rsidR="00441E4E" w:rsidRPr="002618D9">
              <w:rPr>
                <w:b/>
                <w:sz w:val="22"/>
                <w:szCs w:val="22"/>
              </w:rPr>
              <w:t xml:space="preserve">»,                        </w:t>
            </w:r>
            <w:r w:rsidR="00441E4E" w:rsidRPr="002618D9">
              <w:rPr>
                <w:i/>
                <w:sz w:val="22"/>
                <w:szCs w:val="22"/>
              </w:rPr>
              <w:lastRenderedPageBreak/>
              <w:t>г. Минск, 2200</w:t>
            </w:r>
            <w:r w:rsidRPr="002618D9">
              <w:rPr>
                <w:i/>
                <w:sz w:val="22"/>
                <w:szCs w:val="22"/>
              </w:rPr>
              <w:t>7</w:t>
            </w:r>
            <w:r w:rsidR="00441E4E" w:rsidRPr="002618D9">
              <w:rPr>
                <w:i/>
                <w:sz w:val="22"/>
                <w:szCs w:val="22"/>
              </w:rPr>
              <w:t xml:space="preserve">3, ул. </w:t>
            </w:r>
            <w:r w:rsidRPr="002618D9">
              <w:rPr>
                <w:i/>
                <w:sz w:val="22"/>
                <w:szCs w:val="22"/>
              </w:rPr>
              <w:t xml:space="preserve">Ольшевского,                    </w:t>
            </w:r>
            <w:r w:rsidR="00441E4E" w:rsidRPr="002618D9">
              <w:rPr>
                <w:i/>
                <w:sz w:val="22"/>
                <w:szCs w:val="22"/>
              </w:rPr>
              <w:t xml:space="preserve"> д. </w:t>
            </w:r>
            <w:r w:rsidRPr="002618D9">
              <w:rPr>
                <w:i/>
                <w:sz w:val="22"/>
                <w:szCs w:val="22"/>
              </w:rPr>
              <w:t>10, офис 311.</w:t>
            </w:r>
          </w:p>
        </w:tc>
        <w:tc>
          <w:tcPr>
            <w:tcW w:w="573" w:type="pct"/>
          </w:tcPr>
          <w:p w14:paraId="2E1D6303" w14:textId="77777777" w:rsidR="00441E4E" w:rsidRPr="002618D9" w:rsidRDefault="00441E4E" w:rsidP="002618D9">
            <w:pPr>
              <w:pStyle w:val="ad"/>
              <w:widowControl w:val="0"/>
              <w:tabs>
                <w:tab w:val="left" w:pos="1334"/>
              </w:tabs>
              <w:spacing w:after="0" w:line="220" w:lineRule="exact"/>
              <w:jc w:val="both"/>
              <w:rPr>
                <w:sz w:val="22"/>
                <w:szCs w:val="22"/>
              </w:rPr>
            </w:pPr>
            <w:r w:rsidRPr="002618D9">
              <w:rPr>
                <w:sz w:val="22"/>
                <w:szCs w:val="22"/>
              </w:rPr>
              <w:lastRenderedPageBreak/>
              <w:t>Строительный гипермаркет «БИЛД» ООО «</w:t>
            </w:r>
            <w:proofErr w:type="spellStart"/>
            <w:r w:rsidRPr="002618D9">
              <w:rPr>
                <w:sz w:val="22"/>
                <w:szCs w:val="22"/>
              </w:rPr>
              <w:t>Солстройкомплект</w:t>
            </w:r>
            <w:proofErr w:type="spellEnd"/>
            <w:r w:rsidRPr="002618D9">
              <w:rPr>
                <w:sz w:val="22"/>
                <w:szCs w:val="22"/>
              </w:rPr>
              <w:t xml:space="preserve">», </w:t>
            </w:r>
            <w:r w:rsidRPr="002618D9">
              <w:rPr>
                <w:rFonts w:eastAsia="Batang"/>
                <w:bCs/>
                <w:sz w:val="22"/>
                <w:szCs w:val="22"/>
              </w:rPr>
              <w:t xml:space="preserve">расположенный по адресу:                            </w:t>
            </w:r>
          </w:p>
          <w:p w14:paraId="386C2882" w14:textId="77777777" w:rsidR="00441E4E" w:rsidRPr="002618D9" w:rsidRDefault="00441E4E" w:rsidP="002618D9">
            <w:pPr>
              <w:pStyle w:val="ad"/>
              <w:widowControl w:val="0"/>
              <w:tabs>
                <w:tab w:val="left" w:pos="1334"/>
              </w:tabs>
              <w:spacing w:after="0" w:line="220" w:lineRule="exact"/>
              <w:jc w:val="both"/>
              <w:rPr>
                <w:sz w:val="22"/>
                <w:szCs w:val="22"/>
              </w:rPr>
            </w:pPr>
            <w:r w:rsidRPr="002618D9">
              <w:rPr>
                <w:sz w:val="22"/>
                <w:szCs w:val="22"/>
              </w:rPr>
              <w:t xml:space="preserve">г. Могилёв, ул. Гагарина, 79 </w:t>
            </w:r>
            <w:r w:rsidRPr="002618D9">
              <w:rPr>
                <w:rFonts w:eastAsia="Batang"/>
                <w:bCs/>
                <w:sz w:val="22"/>
                <w:szCs w:val="22"/>
              </w:rPr>
              <w:t>(юридический адрес:</w:t>
            </w:r>
            <w:r w:rsidRPr="002618D9">
              <w:rPr>
                <w:sz w:val="22"/>
                <w:szCs w:val="22"/>
              </w:rPr>
              <w:t xml:space="preserve">     </w:t>
            </w:r>
          </w:p>
          <w:p w14:paraId="285AC278" w14:textId="77777777" w:rsidR="00441E4E" w:rsidRPr="002618D9" w:rsidRDefault="00441E4E" w:rsidP="002618D9">
            <w:pPr>
              <w:pStyle w:val="ad"/>
              <w:widowControl w:val="0"/>
              <w:tabs>
                <w:tab w:val="left" w:pos="1334"/>
              </w:tabs>
              <w:spacing w:after="0" w:line="220" w:lineRule="exact"/>
              <w:jc w:val="both"/>
              <w:rPr>
                <w:sz w:val="22"/>
                <w:szCs w:val="22"/>
              </w:rPr>
            </w:pPr>
            <w:r w:rsidRPr="002618D9">
              <w:rPr>
                <w:sz w:val="22"/>
                <w:szCs w:val="22"/>
              </w:rPr>
              <w:t xml:space="preserve">Минская </w:t>
            </w:r>
            <w:r w:rsidRPr="002618D9">
              <w:rPr>
                <w:sz w:val="22"/>
                <w:szCs w:val="22"/>
              </w:rPr>
              <w:lastRenderedPageBreak/>
              <w:t>область, Минская область, 223710, г. Солигорск, ул. Заслонова, 59</w:t>
            </w:r>
            <w:r w:rsidRPr="002618D9">
              <w:rPr>
                <w:rFonts w:eastAsia="Batang"/>
                <w:bCs/>
                <w:sz w:val="22"/>
                <w:szCs w:val="22"/>
              </w:rPr>
              <w:t>)</w:t>
            </w:r>
          </w:p>
        </w:tc>
        <w:tc>
          <w:tcPr>
            <w:tcW w:w="970" w:type="pct"/>
          </w:tcPr>
          <w:p w14:paraId="3CE334C2" w14:textId="77777777" w:rsidR="00441E4E" w:rsidRPr="002618D9" w:rsidRDefault="00441E4E" w:rsidP="002618D9">
            <w:pPr>
              <w:widowControl/>
              <w:autoSpaceDE w:val="0"/>
              <w:autoSpaceDN w:val="0"/>
              <w:adjustRightInd w:val="0"/>
              <w:snapToGrid/>
              <w:spacing w:before="0" w:line="220" w:lineRule="exact"/>
              <w:contextualSpacing/>
              <w:jc w:val="both"/>
              <w:rPr>
                <w:rFonts w:eastAsia="Batang"/>
                <w:spacing w:val="-6"/>
                <w:sz w:val="22"/>
                <w:szCs w:val="22"/>
                <w:lang w:eastAsia="en-US"/>
              </w:rPr>
            </w:pPr>
            <w:r w:rsidRPr="002618D9">
              <w:rPr>
                <w:sz w:val="22"/>
                <w:szCs w:val="22"/>
              </w:rPr>
              <w:lastRenderedPageBreak/>
              <w:t xml:space="preserve">Не соответствует </w:t>
            </w:r>
          </w:p>
          <w:p w14:paraId="736BD509" w14:textId="77777777" w:rsidR="00441E4E" w:rsidRPr="002618D9" w:rsidRDefault="00441E4E" w:rsidP="002618D9">
            <w:pPr>
              <w:widowControl/>
              <w:autoSpaceDE w:val="0"/>
              <w:autoSpaceDN w:val="0"/>
              <w:adjustRightInd w:val="0"/>
              <w:snapToGrid/>
              <w:spacing w:before="0" w:line="220" w:lineRule="exact"/>
              <w:contextualSpacing/>
              <w:jc w:val="both"/>
              <w:rPr>
                <w:sz w:val="22"/>
                <w:szCs w:val="22"/>
              </w:rPr>
            </w:pPr>
            <w:r w:rsidRPr="002618D9">
              <w:rPr>
                <w:rFonts w:eastAsia="Batang"/>
                <w:spacing w:val="-6"/>
                <w:sz w:val="22"/>
                <w:szCs w:val="22"/>
                <w:lang w:eastAsia="en-US"/>
              </w:rPr>
              <w:t xml:space="preserve">ГН, утв. Постановлением </w:t>
            </w:r>
            <w:r w:rsidRPr="002618D9">
              <w:rPr>
                <w:sz w:val="22"/>
                <w:szCs w:val="22"/>
              </w:rPr>
              <w:t xml:space="preserve">Совета Министров Республики Беларусь </w:t>
            </w:r>
            <w:r w:rsidRPr="002618D9">
              <w:rPr>
                <w:rFonts w:eastAsia="Batang"/>
                <w:spacing w:val="-6"/>
                <w:sz w:val="22"/>
                <w:szCs w:val="22"/>
                <w:lang w:eastAsia="en-US"/>
              </w:rPr>
              <w:t xml:space="preserve">от 25.01.2021 № 37;                                            </w:t>
            </w:r>
            <w:r w:rsidRPr="002618D9">
              <w:rPr>
                <w:sz w:val="22"/>
                <w:szCs w:val="22"/>
              </w:rPr>
              <w:t>ГН утв. Постановлением Министерства здравоохранения Республики Беларусь от 30.12.2014                             № 119;</w:t>
            </w:r>
          </w:p>
          <w:p w14:paraId="0AD89CF4" w14:textId="77777777" w:rsidR="00441E4E" w:rsidRPr="002618D9" w:rsidRDefault="00441E4E" w:rsidP="002618D9">
            <w:pPr>
              <w:widowControl/>
              <w:autoSpaceDE w:val="0"/>
              <w:autoSpaceDN w:val="0"/>
              <w:adjustRightInd w:val="0"/>
              <w:snapToGrid/>
              <w:spacing w:before="0" w:line="220" w:lineRule="exact"/>
              <w:contextualSpacing/>
              <w:jc w:val="both"/>
              <w:rPr>
                <w:sz w:val="22"/>
                <w:szCs w:val="22"/>
              </w:rPr>
            </w:pPr>
            <w:r w:rsidRPr="002618D9">
              <w:rPr>
                <w:sz w:val="22"/>
                <w:szCs w:val="22"/>
              </w:rPr>
              <w:t xml:space="preserve">ЕСТ, утв. решением Комиссии Таможенного </w:t>
            </w:r>
            <w:r w:rsidRPr="002618D9">
              <w:rPr>
                <w:sz w:val="22"/>
                <w:szCs w:val="22"/>
              </w:rPr>
              <w:lastRenderedPageBreak/>
              <w:t xml:space="preserve">союза от 28.05.2010 № 299         </w:t>
            </w:r>
            <w:r w:rsidRPr="002618D9">
              <w:rPr>
                <w:b/>
                <w:sz w:val="22"/>
                <w:szCs w:val="22"/>
              </w:rPr>
              <w:t xml:space="preserve">по санитарно химическим показателям: </w:t>
            </w:r>
            <w:r w:rsidRPr="002618D9">
              <w:rPr>
                <w:sz w:val="22"/>
                <w:szCs w:val="22"/>
              </w:rPr>
              <w:t xml:space="preserve">содержание железа в 0,3 % растворе молочной кислоты: фактическое значение: 2,2±0,2 мг/л, 2,0±0,2 мг/л – контрольная проба, нормирующее значение показателей по ТНПА: не более 0,300 мг/л; </w:t>
            </w:r>
          </w:p>
          <w:p w14:paraId="3309F8A9" w14:textId="77777777" w:rsidR="00441E4E" w:rsidRPr="002618D9" w:rsidRDefault="00441E4E" w:rsidP="002618D9">
            <w:pPr>
              <w:widowControl/>
              <w:autoSpaceDE w:val="0"/>
              <w:autoSpaceDN w:val="0"/>
              <w:adjustRightInd w:val="0"/>
              <w:snapToGrid/>
              <w:spacing w:before="0" w:line="220" w:lineRule="exact"/>
              <w:contextualSpacing/>
              <w:jc w:val="both"/>
              <w:rPr>
                <w:sz w:val="22"/>
                <w:szCs w:val="22"/>
              </w:rPr>
            </w:pPr>
            <w:r w:rsidRPr="002618D9">
              <w:rPr>
                <w:b/>
                <w:sz w:val="22"/>
                <w:szCs w:val="22"/>
              </w:rPr>
              <w:t xml:space="preserve">содержание никеля в 0,3% растворе молочной кислоты: </w:t>
            </w:r>
            <w:r w:rsidRPr="002618D9">
              <w:rPr>
                <w:sz w:val="22"/>
                <w:szCs w:val="22"/>
              </w:rPr>
              <w:t>фактическое значение</w:t>
            </w:r>
            <w:r w:rsidRPr="002618D9">
              <w:rPr>
                <w:b/>
                <w:sz w:val="22"/>
                <w:szCs w:val="22"/>
              </w:rPr>
              <w:t xml:space="preserve"> </w:t>
            </w:r>
            <w:r w:rsidRPr="002618D9">
              <w:rPr>
                <w:sz w:val="22"/>
                <w:szCs w:val="22"/>
              </w:rPr>
              <w:t>1,8±0,5 мг/л, 1,3±0,4 мг/л – контрольная проба, нормирующее значение показателей по ТНПА: не более 0,100 мг/л</w:t>
            </w:r>
          </w:p>
          <w:p w14:paraId="209531D4" w14:textId="77777777" w:rsidR="00441E4E" w:rsidRPr="002618D9" w:rsidRDefault="00441E4E" w:rsidP="002618D9">
            <w:pPr>
              <w:widowControl/>
              <w:autoSpaceDE w:val="0"/>
              <w:autoSpaceDN w:val="0"/>
              <w:adjustRightInd w:val="0"/>
              <w:snapToGrid/>
              <w:spacing w:before="0" w:line="220" w:lineRule="exact"/>
              <w:contextualSpacing/>
              <w:jc w:val="both"/>
              <w:rPr>
                <w:sz w:val="22"/>
                <w:szCs w:val="22"/>
              </w:rPr>
            </w:pPr>
            <w:r w:rsidRPr="002618D9">
              <w:rPr>
                <w:sz w:val="22"/>
                <w:szCs w:val="22"/>
              </w:rPr>
              <w:t xml:space="preserve">(протоколы лабораторных испытаний Могилёвского областного </w:t>
            </w:r>
            <w:proofErr w:type="spellStart"/>
            <w:r w:rsidRPr="002618D9">
              <w:rPr>
                <w:sz w:val="22"/>
                <w:szCs w:val="22"/>
              </w:rPr>
              <w:t>ЦГЭиОЗ</w:t>
            </w:r>
            <w:proofErr w:type="spellEnd"/>
            <w:r w:rsidRPr="002618D9">
              <w:rPr>
                <w:sz w:val="22"/>
                <w:szCs w:val="22"/>
              </w:rPr>
              <w:t xml:space="preserve"> от 15.06.2023 № 03/63п; 08/73п, 02/102п-107п; от 29.06.2023 № 02/125п-128п – </w:t>
            </w:r>
            <w:r w:rsidRPr="002618D9">
              <w:rPr>
                <w:sz w:val="22"/>
                <w:szCs w:val="22"/>
                <w:u w:val="single"/>
              </w:rPr>
              <w:t>контрольная проба</w:t>
            </w:r>
            <w:r w:rsidRPr="002618D9">
              <w:rPr>
                <w:sz w:val="22"/>
                <w:szCs w:val="22"/>
              </w:rPr>
              <w:t>)</w:t>
            </w:r>
          </w:p>
        </w:tc>
        <w:tc>
          <w:tcPr>
            <w:tcW w:w="939" w:type="pct"/>
          </w:tcPr>
          <w:p w14:paraId="16A561F8" w14:textId="77777777" w:rsidR="00441E4E" w:rsidRPr="002618D9" w:rsidRDefault="00441E4E" w:rsidP="002618D9">
            <w:pPr>
              <w:spacing w:before="0" w:line="220" w:lineRule="exact"/>
              <w:jc w:val="both"/>
              <w:rPr>
                <w:sz w:val="22"/>
                <w:szCs w:val="22"/>
              </w:rPr>
            </w:pPr>
            <w:r w:rsidRPr="002618D9">
              <w:rPr>
                <w:sz w:val="22"/>
                <w:szCs w:val="22"/>
              </w:rPr>
              <w:lastRenderedPageBreak/>
              <w:t>ТТН серии ХИ от 28.02.2023 № 2295146</w:t>
            </w:r>
          </w:p>
          <w:p w14:paraId="61AC134D" w14:textId="77777777" w:rsidR="00441E4E" w:rsidRPr="002618D9" w:rsidRDefault="00441E4E" w:rsidP="002618D9">
            <w:pPr>
              <w:spacing w:before="0" w:line="220" w:lineRule="exact"/>
              <w:jc w:val="both"/>
              <w:rPr>
                <w:sz w:val="22"/>
                <w:szCs w:val="22"/>
              </w:rPr>
            </w:pPr>
          </w:p>
        </w:tc>
        <w:tc>
          <w:tcPr>
            <w:tcW w:w="541" w:type="pct"/>
          </w:tcPr>
          <w:p w14:paraId="216D5142" w14:textId="77777777" w:rsidR="00441E4E" w:rsidRPr="002618D9" w:rsidRDefault="00441E4E" w:rsidP="002618D9">
            <w:pPr>
              <w:shd w:val="clear" w:color="auto" w:fill="FFFFFF"/>
              <w:tabs>
                <w:tab w:val="num" w:pos="0"/>
                <w:tab w:val="left" w:pos="4678"/>
                <w:tab w:val="left" w:pos="4820"/>
                <w:tab w:val="left" w:pos="4962"/>
                <w:tab w:val="left" w:pos="9720"/>
              </w:tabs>
              <w:spacing w:before="0" w:line="220" w:lineRule="exact"/>
              <w:jc w:val="both"/>
              <w:rPr>
                <w:sz w:val="22"/>
                <w:szCs w:val="22"/>
              </w:rPr>
            </w:pPr>
            <w:r w:rsidRPr="002618D9">
              <w:rPr>
                <w:sz w:val="22"/>
                <w:szCs w:val="22"/>
              </w:rPr>
              <w:t xml:space="preserve">Могилёвский зональный                   ЦГЭ                      (исх.                       от </w:t>
            </w:r>
            <w:r w:rsidRPr="002618D9">
              <w:rPr>
                <w:sz w:val="22"/>
                <w:szCs w:val="22"/>
                <w:lang w:val="be-BY"/>
              </w:rPr>
              <w:t>30.</w:t>
            </w:r>
            <w:r w:rsidRPr="002618D9">
              <w:rPr>
                <w:sz w:val="22"/>
                <w:szCs w:val="22"/>
              </w:rPr>
              <w:t>06.2023                  № 21-12/6776)</w:t>
            </w:r>
          </w:p>
          <w:p w14:paraId="79D3141C" w14:textId="77777777" w:rsidR="00441E4E" w:rsidRPr="002618D9" w:rsidRDefault="00441E4E" w:rsidP="002618D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31B76CC9" w14:textId="77777777" w:rsidR="00441E4E" w:rsidRPr="002618D9" w:rsidRDefault="00441E4E" w:rsidP="002618D9">
            <w:pPr>
              <w:snapToGrid/>
              <w:spacing w:before="0" w:line="220" w:lineRule="exact"/>
              <w:jc w:val="both"/>
              <w:rPr>
                <w:sz w:val="22"/>
                <w:szCs w:val="22"/>
              </w:rPr>
            </w:pPr>
          </w:p>
        </w:tc>
      </w:tr>
      <w:tr w:rsidR="00854AD3" w:rsidRPr="002618D9" w14:paraId="3D52032B" w14:textId="77777777" w:rsidTr="00616CED">
        <w:trPr>
          <w:trHeight w:val="262"/>
          <w:jc w:val="center"/>
        </w:trPr>
        <w:tc>
          <w:tcPr>
            <w:tcW w:w="137" w:type="pct"/>
          </w:tcPr>
          <w:p w14:paraId="5FB34C1D" w14:textId="77777777" w:rsidR="00854AD3" w:rsidRPr="002618D9" w:rsidRDefault="00F33F5D" w:rsidP="002618D9">
            <w:pPr>
              <w:snapToGrid/>
              <w:spacing w:before="0" w:line="220" w:lineRule="exact"/>
              <w:jc w:val="both"/>
              <w:rPr>
                <w:sz w:val="22"/>
                <w:szCs w:val="22"/>
              </w:rPr>
            </w:pPr>
            <w:r w:rsidRPr="002618D9">
              <w:rPr>
                <w:sz w:val="22"/>
                <w:szCs w:val="22"/>
              </w:rPr>
              <w:t>7.</w:t>
            </w:r>
          </w:p>
        </w:tc>
        <w:tc>
          <w:tcPr>
            <w:tcW w:w="823" w:type="pct"/>
          </w:tcPr>
          <w:p w14:paraId="7C7BDB69" w14:textId="77777777" w:rsidR="00854AD3" w:rsidRPr="002618D9" w:rsidRDefault="00854AD3" w:rsidP="002618D9">
            <w:pPr>
              <w:snapToGrid/>
              <w:spacing w:before="0" w:line="220" w:lineRule="exact"/>
              <w:jc w:val="both"/>
              <w:rPr>
                <w:b/>
                <w:sz w:val="22"/>
                <w:szCs w:val="22"/>
              </w:rPr>
            </w:pPr>
            <w:r w:rsidRPr="002618D9">
              <w:rPr>
                <w:b/>
                <w:sz w:val="22"/>
                <w:szCs w:val="22"/>
              </w:rPr>
              <w:t xml:space="preserve">Дуршлаг Д=24 см на ножке, </w:t>
            </w:r>
            <w:r w:rsidR="00A03CA1" w:rsidRPr="002618D9">
              <w:rPr>
                <w:sz w:val="22"/>
                <w:szCs w:val="22"/>
              </w:rPr>
              <w:t>2,</w:t>
            </w:r>
            <w:r w:rsidRPr="002618D9">
              <w:rPr>
                <w:sz w:val="22"/>
                <w:szCs w:val="22"/>
              </w:rPr>
              <w:t>45 л, артикул</w:t>
            </w:r>
            <w:r w:rsidR="0039623E" w:rsidRPr="002618D9">
              <w:rPr>
                <w:sz w:val="22"/>
                <w:szCs w:val="22"/>
              </w:rPr>
              <w:t>:</w:t>
            </w:r>
            <w:r w:rsidRPr="002618D9">
              <w:rPr>
                <w:sz w:val="22"/>
                <w:szCs w:val="22"/>
              </w:rPr>
              <w:t xml:space="preserve"> 0030, материал: нержавеющая сталь, для пищевых продуктов, штриховой код 4621202100303, дата изготовления 15.09.2019,</w:t>
            </w:r>
            <w:r w:rsidR="0039623E" w:rsidRPr="002618D9">
              <w:rPr>
                <w:sz w:val="22"/>
                <w:szCs w:val="22"/>
              </w:rPr>
              <w:t xml:space="preserve"> </w:t>
            </w:r>
            <w:r w:rsidRPr="002618D9">
              <w:rPr>
                <w:sz w:val="22"/>
                <w:szCs w:val="22"/>
              </w:rPr>
              <w:t xml:space="preserve">гарантийный срок эксплуатации: 24 месяца со </w:t>
            </w:r>
            <w:proofErr w:type="gramStart"/>
            <w:r w:rsidRPr="002618D9">
              <w:rPr>
                <w:sz w:val="22"/>
                <w:szCs w:val="22"/>
              </w:rPr>
              <w:t>дня  реализации</w:t>
            </w:r>
            <w:proofErr w:type="gramEnd"/>
            <w:r w:rsidRPr="002618D9">
              <w:rPr>
                <w:sz w:val="22"/>
                <w:szCs w:val="22"/>
              </w:rPr>
              <w:t xml:space="preserve"> через розничную торговую сеть, срок годности не ограничен</w:t>
            </w:r>
            <w:r w:rsidRPr="002618D9">
              <w:rPr>
                <w:b/>
                <w:sz w:val="22"/>
                <w:szCs w:val="22"/>
              </w:rPr>
              <w:t xml:space="preserve"> </w:t>
            </w:r>
          </w:p>
        </w:tc>
        <w:tc>
          <w:tcPr>
            <w:tcW w:w="682" w:type="pct"/>
          </w:tcPr>
          <w:p w14:paraId="369D340C" w14:textId="77777777" w:rsidR="00854AD3" w:rsidRPr="002618D9" w:rsidRDefault="00854AD3" w:rsidP="002618D9">
            <w:pPr>
              <w:spacing w:before="0" w:line="220" w:lineRule="exact"/>
              <w:jc w:val="both"/>
              <w:rPr>
                <w:spacing w:val="-6"/>
                <w:sz w:val="22"/>
                <w:szCs w:val="22"/>
                <w:lang w:val="en-US"/>
              </w:rPr>
            </w:pPr>
            <w:r w:rsidRPr="002618D9">
              <w:rPr>
                <w:sz w:val="22"/>
                <w:szCs w:val="22"/>
              </w:rPr>
              <w:t>Изготовитель</w:t>
            </w:r>
            <w:r w:rsidRPr="002618D9">
              <w:rPr>
                <w:sz w:val="22"/>
                <w:szCs w:val="22"/>
                <w:lang w:val="en-US"/>
              </w:rPr>
              <w:t>:</w:t>
            </w:r>
            <w:r w:rsidRPr="002618D9">
              <w:rPr>
                <w:spacing w:val="-6"/>
                <w:sz w:val="22"/>
                <w:szCs w:val="22"/>
                <w:lang w:val="en-US"/>
              </w:rPr>
              <w:t xml:space="preserve"> </w:t>
            </w:r>
          </w:p>
          <w:p w14:paraId="47E26F39" w14:textId="77777777" w:rsidR="00854AD3" w:rsidRPr="002618D9" w:rsidRDefault="00854AD3" w:rsidP="002618D9">
            <w:pPr>
              <w:spacing w:before="0" w:line="220" w:lineRule="exact"/>
              <w:jc w:val="both"/>
              <w:rPr>
                <w:i/>
                <w:spacing w:val="-6"/>
                <w:sz w:val="22"/>
                <w:szCs w:val="22"/>
                <w:lang w:val="en-US"/>
              </w:rPr>
            </w:pPr>
            <w:r w:rsidRPr="002618D9">
              <w:rPr>
                <w:b/>
                <w:spacing w:val="-6"/>
                <w:sz w:val="22"/>
                <w:szCs w:val="22"/>
                <w:lang w:val="en-US"/>
              </w:rPr>
              <w:t>«</w:t>
            </w:r>
            <w:proofErr w:type="spellStart"/>
            <w:r w:rsidRPr="002618D9">
              <w:rPr>
                <w:b/>
                <w:spacing w:val="-6"/>
                <w:sz w:val="22"/>
                <w:szCs w:val="22"/>
                <w:lang w:val="en-US"/>
              </w:rPr>
              <w:t>Steren</w:t>
            </w:r>
            <w:proofErr w:type="spellEnd"/>
            <w:r w:rsidRPr="002618D9">
              <w:rPr>
                <w:b/>
                <w:spacing w:val="-6"/>
                <w:sz w:val="22"/>
                <w:szCs w:val="22"/>
                <w:lang w:val="en-US"/>
              </w:rPr>
              <w:t xml:space="preserve"> Impex PVT Ltd»</w:t>
            </w:r>
            <w:r w:rsidRPr="002618D9">
              <w:rPr>
                <w:spacing w:val="-6"/>
                <w:sz w:val="22"/>
                <w:szCs w:val="22"/>
                <w:lang w:val="en-US"/>
              </w:rPr>
              <w:t xml:space="preserve">, </w:t>
            </w:r>
            <w:r w:rsidRPr="002618D9">
              <w:rPr>
                <w:i/>
                <w:spacing w:val="-6"/>
                <w:sz w:val="22"/>
                <w:szCs w:val="22"/>
                <w:lang w:val="en-US"/>
              </w:rPr>
              <w:t>B -</w:t>
            </w:r>
            <w:r w:rsidR="0039623E" w:rsidRPr="002618D9">
              <w:rPr>
                <w:i/>
                <w:spacing w:val="-6"/>
                <w:sz w:val="22"/>
                <w:szCs w:val="22"/>
                <w:lang w:val="en-US"/>
              </w:rPr>
              <w:t xml:space="preserve"> </w:t>
            </w:r>
            <w:r w:rsidRPr="002618D9">
              <w:rPr>
                <w:i/>
                <w:spacing w:val="-6"/>
                <w:sz w:val="22"/>
                <w:szCs w:val="22"/>
                <w:lang w:val="en-US"/>
              </w:rPr>
              <w:t xml:space="preserve">82, SECTOR 60 NOIDA, 201301, </w:t>
            </w:r>
            <w:r w:rsidRPr="002618D9">
              <w:rPr>
                <w:i/>
                <w:spacing w:val="-6"/>
                <w:sz w:val="22"/>
                <w:szCs w:val="22"/>
              </w:rPr>
              <w:t>Индия</w:t>
            </w:r>
            <w:r w:rsidRPr="002618D9">
              <w:rPr>
                <w:i/>
                <w:spacing w:val="-6"/>
                <w:sz w:val="22"/>
                <w:szCs w:val="22"/>
                <w:lang w:val="en-US"/>
              </w:rPr>
              <w:t>.</w:t>
            </w:r>
          </w:p>
          <w:p w14:paraId="54D1C6C1" w14:textId="77777777" w:rsidR="00854AD3" w:rsidRPr="002618D9" w:rsidRDefault="00854AD3" w:rsidP="002618D9">
            <w:pPr>
              <w:spacing w:before="0" w:line="220" w:lineRule="exact"/>
              <w:jc w:val="both"/>
              <w:rPr>
                <w:sz w:val="22"/>
                <w:szCs w:val="22"/>
              </w:rPr>
            </w:pPr>
            <w:r w:rsidRPr="002618D9">
              <w:rPr>
                <w:sz w:val="22"/>
                <w:szCs w:val="22"/>
              </w:rPr>
              <w:t>Импортёр:</w:t>
            </w:r>
          </w:p>
          <w:p w14:paraId="0EC2CD48" w14:textId="77777777" w:rsidR="00854AD3" w:rsidRPr="002618D9" w:rsidRDefault="00854AD3" w:rsidP="002618D9">
            <w:pPr>
              <w:spacing w:before="0" w:line="220" w:lineRule="exact"/>
              <w:jc w:val="both"/>
              <w:rPr>
                <w:sz w:val="22"/>
                <w:szCs w:val="22"/>
              </w:rPr>
            </w:pPr>
            <w:r w:rsidRPr="002618D9">
              <w:rPr>
                <w:sz w:val="22"/>
                <w:szCs w:val="22"/>
              </w:rPr>
              <w:t>в Республику Беларусь:</w:t>
            </w:r>
          </w:p>
          <w:p w14:paraId="6249FD99" w14:textId="77777777" w:rsidR="00854AD3" w:rsidRPr="002618D9" w:rsidRDefault="00854AD3" w:rsidP="002618D9">
            <w:pPr>
              <w:spacing w:before="0" w:line="220" w:lineRule="exact"/>
              <w:jc w:val="both"/>
              <w:rPr>
                <w:i/>
                <w:sz w:val="22"/>
                <w:szCs w:val="22"/>
              </w:rPr>
            </w:pPr>
            <w:r w:rsidRPr="002618D9">
              <w:rPr>
                <w:b/>
                <w:sz w:val="22"/>
                <w:szCs w:val="22"/>
              </w:rPr>
              <w:t xml:space="preserve">ЗАО «ТВК»,                        </w:t>
            </w:r>
            <w:r w:rsidRPr="002618D9">
              <w:rPr>
                <w:i/>
                <w:sz w:val="22"/>
                <w:szCs w:val="22"/>
              </w:rPr>
              <w:t>г. Минск, 220033, ул.</w:t>
            </w:r>
            <w:r w:rsidR="0039623E" w:rsidRPr="002618D9">
              <w:rPr>
                <w:i/>
                <w:sz w:val="22"/>
                <w:szCs w:val="22"/>
              </w:rPr>
              <w:t xml:space="preserve"> Ванеева, д. 48,</w:t>
            </w:r>
            <w:r w:rsidRPr="002618D9">
              <w:rPr>
                <w:i/>
                <w:sz w:val="22"/>
                <w:szCs w:val="22"/>
              </w:rPr>
              <w:t>3 этаж, к 7.</w:t>
            </w:r>
          </w:p>
        </w:tc>
        <w:tc>
          <w:tcPr>
            <w:tcW w:w="573" w:type="pct"/>
          </w:tcPr>
          <w:p w14:paraId="4B92CA7F" w14:textId="77777777" w:rsidR="00854AD3" w:rsidRPr="002618D9" w:rsidRDefault="00854AD3" w:rsidP="002618D9">
            <w:pPr>
              <w:pStyle w:val="ad"/>
              <w:widowControl w:val="0"/>
              <w:tabs>
                <w:tab w:val="left" w:pos="1334"/>
              </w:tabs>
              <w:spacing w:after="0" w:line="220" w:lineRule="exact"/>
              <w:jc w:val="both"/>
              <w:rPr>
                <w:sz w:val="22"/>
                <w:szCs w:val="22"/>
              </w:rPr>
            </w:pPr>
            <w:r w:rsidRPr="002618D9">
              <w:rPr>
                <w:sz w:val="22"/>
                <w:szCs w:val="22"/>
              </w:rPr>
              <w:t>Строительный гипермаркет «БИЛД» ООО «</w:t>
            </w:r>
            <w:proofErr w:type="spellStart"/>
            <w:r w:rsidRPr="002618D9">
              <w:rPr>
                <w:sz w:val="22"/>
                <w:szCs w:val="22"/>
              </w:rPr>
              <w:t>Солстройкомплект</w:t>
            </w:r>
            <w:proofErr w:type="spellEnd"/>
            <w:r w:rsidRPr="002618D9">
              <w:rPr>
                <w:sz w:val="22"/>
                <w:szCs w:val="22"/>
              </w:rPr>
              <w:t xml:space="preserve">», </w:t>
            </w:r>
            <w:r w:rsidRPr="002618D9">
              <w:rPr>
                <w:rFonts w:eastAsia="Batang"/>
                <w:bCs/>
                <w:sz w:val="22"/>
                <w:szCs w:val="22"/>
              </w:rPr>
              <w:t xml:space="preserve">расположенный по адресу:                            </w:t>
            </w:r>
          </w:p>
          <w:p w14:paraId="596F43E6" w14:textId="77777777" w:rsidR="00854AD3" w:rsidRPr="002618D9" w:rsidRDefault="00854AD3" w:rsidP="002618D9">
            <w:pPr>
              <w:pStyle w:val="ad"/>
              <w:widowControl w:val="0"/>
              <w:tabs>
                <w:tab w:val="left" w:pos="1334"/>
              </w:tabs>
              <w:spacing w:after="0" w:line="220" w:lineRule="exact"/>
              <w:jc w:val="both"/>
              <w:rPr>
                <w:sz w:val="22"/>
                <w:szCs w:val="22"/>
              </w:rPr>
            </w:pPr>
            <w:r w:rsidRPr="002618D9">
              <w:rPr>
                <w:sz w:val="22"/>
                <w:szCs w:val="22"/>
              </w:rPr>
              <w:t xml:space="preserve">г. Могилёв, ул. Гагарина, 79 </w:t>
            </w:r>
            <w:r w:rsidRPr="002618D9">
              <w:rPr>
                <w:rFonts w:eastAsia="Batang"/>
                <w:bCs/>
                <w:sz w:val="22"/>
                <w:szCs w:val="22"/>
              </w:rPr>
              <w:t>(юридический адрес:</w:t>
            </w:r>
            <w:r w:rsidRPr="002618D9">
              <w:rPr>
                <w:sz w:val="22"/>
                <w:szCs w:val="22"/>
              </w:rPr>
              <w:t xml:space="preserve">     </w:t>
            </w:r>
          </w:p>
          <w:p w14:paraId="1C8CBFA0" w14:textId="77777777" w:rsidR="00854AD3" w:rsidRPr="002618D9" w:rsidRDefault="00854AD3" w:rsidP="002618D9">
            <w:pPr>
              <w:pStyle w:val="ad"/>
              <w:widowControl w:val="0"/>
              <w:tabs>
                <w:tab w:val="left" w:pos="1334"/>
              </w:tabs>
              <w:spacing w:after="0" w:line="220" w:lineRule="exact"/>
              <w:jc w:val="both"/>
              <w:rPr>
                <w:sz w:val="22"/>
                <w:szCs w:val="22"/>
              </w:rPr>
            </w:pPr>
            <w:r w:rsidRPr="002618D9">
              <w:rPr>
                <w:sz w:val="22"/>
                <w:szCs w:val="22"/>
              </w:rPr>
              <w:t>Минская область, 223710, г. Солигорск, ул. Заслонова, 59</w:t>
            </w:r>
            <w:r w:rsidRPr="002618D9">
              <w:rPr>
                <w:rFonts w:eastAsia="Batang"/>
                <w:bCs/>
                <w:sz w:val="22"/>
                <w:szCs w:val="22"/>
              </w:rPr>
              <w:t>)</w:t>
            </w:r>
          </w:p>
        </w:tc>
        <w:tc>
          <w:tcPr>
            <w:tcW w:w="970" w:type="pct"/>
          </w:tcPr>
          <w:p w14:paraId="5EA01445" w14:textId="77777777" w:rsidR="00854AD3" w:rsidRPr="002618D9" w:rsidRDefault="00854AD3" w:rsidP="002618D9">
            <w:pPr>
              <w:widowControl/>
              <w:autoSpaceDE w:val="0"/>
              <w:autoSpaceDN w:val="0"/>
              <w:adjustRightInd w:val="0"/>
              <w:snapToGrid/>
              <w:spacing w:before="0" w:line="220" w:lineRule="exact"/>
              <w:contextualSpacing/>
              <w:jc w:val="both"/>
              <w:rPr>
                <w:rFonts w:eastAsia="Batang"/>
                <w:spacing w:val="-6"/>
                <w:sz w:val="22"/>
                <w:szCs w:val="22"/>
                <w:lang w:eastAsia="en-US"/>
              </w:rPr>
            </w:pPr>
            <w:r w:rsidRPr="002618D9">
              <w:rPr>
                <w:sz w:val="22"/>
                <w:szCs w:val="22"/>
              </w:rPr>
              <w:t xml:space="preserve">Не соответствует </w:t>
            </w:r>
          </w:p>
          <w:p w14:paraId="3E368F48" w14:textId="77777777" w:rsidR="00854AD3" w:rsidRPr="002618D9" w:rsidRDefault="00854AD3" w:rsidP="002618D9">
            <w:pPr>
              <w:widowControl/>
              <w:autoSpaceDE w:val="0"/>
              <w:autoSpaceDN w:val="0"/>
              <w:adjustRightInd w:val="0"/>
              <w:snapToGrid/>
              <w:spacing w:before="0" w:line="220" w:lineRule="exact"/>
              <w:contextualSpacing/>
              <w:jc w:val="both"/>
              <w:rPr>
                <w:sz w:val="22"/>
                <w:szCs w:val="22"/>
              </w:rPr>
            </w:pPr>
            <w:r w:rsidRPr="002618D9">
              <w:rPr>
                <w:rFonts w:eastAsia="Batang"/>
                <w:spacing w:val="-6"/>
                <w:sz w:val="22"/>
                <w:szCs w:val="22"/>
                <w:lang w:eastAsia="en-US"/>
              </w:rPr>
              <w:t xml:space="preserve">ГН, утв. Постановлением </w:t>
            </w:r>
            <w:r w:rsidRPr="002618D9">
              <w:rPr>
                <w:sz w:val="22"/>
                <w:szCs w:val="22"/>
              </w:rPr>
              <w:t xml:space="preserve">Совета Министров Республики Беларусь </w:t>
            </w:r>
            <w:r w:rsidRPr="002618D9">
              <w:rPr>
                <w:rFonts w:eastAsia="Batang"/>
                <w:spacing w:val="-6"/>
                <w:sz w:val="22"/>
                <w:szCs w:val="22"/>
                <w:lang w:eastAsia="en-US"/>
              </w:rPr>
              <w:t xml:space="preserve">от 25.01.2021 № 37;                                                 </w:t>
            </w:r>
            <w:r w:rsidRPr="002618D9">
              <w:rPr>
                <w:sz w:val="22"/>
                <w:szCs w:val="22"/>
              </w:rPr>
              <w:t>ГН утв. Постановлением Министерства здравоохранения Республики Беларусь от 30.12.2014                                № 119;</w:t>
            </w:r>
          </w:p>
          <w:p w14:paraId="4E238C6E" w14:textId="77777777" w:rsidR="00854AD3" w:rsidRPr="002618D9" w:rsidRDefault="00854AD3" w:rsidP="002618D9">
            <w:pPr>
              <w:widowControl/>
              <w:autoSpaceDE w:val="0"/>
              <w:autoSpaceDN w:val="0"/>
              <w:adjustRightInd w:val="0"/>
              <w:snapToGrid/>
              <w:spacing w:before="0" w:line="220" w:lineRule="exact"/>
              <w:contextualSpacing/>
              <w:jc w:val="both"/>
              <w:rPr>
                <w:sz w:val="22"/>
                <w:szCs w:val="22"/>
              </w:rPr>
            </w:pPr>
            <w:r w:rsidRPr="002618D9">
              <w:rPr>
                <w:sz w:val="22"/>
                <w:szCs w:val="22"/>
              </w:rPr>
              <w:t>ЕСТ, утв. решением Комиссии Таможенного союза от 28.05.2010 № 299</w:t>
            </w:r>
          </w:p>
          <w:p w14:paraId="44CF388B" w14:textId="77777777" w:rsidR="00854AD3" w:rsidRPr="002618D9" w:rsidRDefault="00854AD3" w:rsidP="002618D9">
            <w:pPr>
              <w:widowControl/>
              <w:autoSpaceDE w:val="0"/>
              <w:autoSpaceDN w:val="0"/>
              <w:adjustRightInd w:val="0"/>
              <w:snapToGrid/>
              <w:spacing w:before="0" w:line="220" w:lineRule="exact"/>
              <w:contextualSpacing/>
              <w:jc w:val="both"/>
              <w:rPr>
                <w:sz w:val="22"/>
                <w:szCs w:val="22"/>
              </w:rPr>
            </w:pPr>
            <w:r w:rsidRPr="002618D9">
              <w:rPr>
                <w:b/>
                <w:sz w:val="22"/>
                <w:szCs w:val="22"/>
              </w:rPr>
              <w:t xml:space="preserve">по санитарно </w:t>
            </w:r>
            <w:r w:rsidR="00962A4E" w:rsidRPr="002618D9">
              <w:rPr>
                <w:b/>
                <w:sz w:val="22"/>
                <w:szCs w:val="22"/>
              </w:rPr>
              <w:t xml:space="preserve">- </w:t>
            </w:r>
            <w:r w:rsidRPr="002618D9">
              <w:rPr>
                <w:b/>
                <w:sz w:val="22"/>
                <w:szCs w:val="22"/>
              </w:rPr>
              <w:t>химическому показателю</w:t>
            </w:r>
            <w:r w:rsidR="00962A4E" w:rsidRPr="002618D9">
              <w:rPr>
                <w:b/>
                <w:sz w:val="22"/>
                <w:szCs w:val="22"/>
              </w:rPr>
              <w:t>:</w:t>
            </w:r>
            <w:r w:rsidRPr="002618D9">
              <w:rPr>
                <w:b/>
                <w:sz w:val="22"/>
                <w:szCs w:val="22"/>
              </w:rPr>
              <w:t xml:space="preserve"> </w:t>
            </w:r>
            <w:r w:rsidRPr="002618D9">
              <w:rPr>
                <w:sz w:val="22"/>
                <w:szCs w:val="22"/>
              </w:rPr>
              <w:t>содержание марганца в 1 % растворе уксусной кислоты:</w:t>
            </w:r>
            <w:r w:rsidRPr="002618D9">
              <w:rPr>
                <w:b/>
                <w:sz w:val="22"/>
                <w:szCs w:val="22"/>
              </w:rPr>
              <w:t xml:space="preserve"> </w:t>
            </w:r>
            <w:r w:rsidRPr="002618D9">
              <w:rPr>
                <w:sz w:val="22"/>
                <w:szCs w:val="22"/>
              </w:rPr>
              <w:t xml:space="preserve">фактическое значение 0,22±0,03 мг/л, 0,20±0,02 мг/л </w:t>
            </w:r>
            <w:r w:rsidRPr="002618D9">
              <w:rPr>
                <w:sz w:val="22"/>
                <w:szCs w:val="22"/>
              </w:rPr>
              <w:lastRenderedPageBreak/>
              <w:t>- контрольная проба, нормирующее значение показателей по ТНПА: не более 0.100 мг/л</w:t>
            </w:r>
          </w:p>
          <w:p w14:paraId="5CB90B81" w14:textId="77777777" w:rsidR="00854AD3" w:rsidRPr="002618D9" w:rsidRDefault="00854AD3" w:rsidP="002618D9">
            <w:pPr>
              <w:widowControl/>
              <w:autoSpaceDE w:val="0"/>
              <w:autoSpaceDN w:val="0"/>
              <w:adjustRightInd w:val="0"/>
              <w:snapToGrid/>
              <w:spacing w:before="0" w:line="220" w:lineRule="exact"/>
              <w:contextualSpacing/>
              <w:jc w:val="both"/>
              <w:rPr>
                <w:sz w:val="22"/>
                <w:szCs w:val="22"/>
              </w:rPr>
            </w:pPr>
            <w:r w:rsidRPr="002618D9">
              <w:rPr>
                <w:sz w:val="22"/>
                <w:szCs w:val="22"/>
              </w:rPr>
              <w:t xml:space="preserve">(протоколы лабораторных испытаний Могилёвского областного </w:t>
            </w:r>
            <w:proofErr w:type="spellStart"/>
            <w:r w:rsidRPr="002618D9">
              <w:rPr>
                <w:sz w:val="22"/>
                <w:szCs w:val="22"/>
              </w:rPr>
              <w:t>ЦГЭиОЗ</w:t>
            </w:r>
            <w:proofErr w:type="spellEnd"/>
            <w:r w:rsidRPr="002618D9">
              <w:rPr>
                <w:sz w:val="22"/>
                <w:szCs w:val="22"/>
              </w:rPr>
              <w:t xml:space="preserve"> от 15.06.2023 № 03/63п; 08/73п, 02/102п-107п; от 29.06.2023 № 02/125п-128п – </w:t>
            </w:r>
            <w:r w:rsidRPr="002618D9">
              <w:rPr>
                <w:sz w:val="22"/>
                <w:szCs w:val="22"/>
                <w:u w:val="single"/>
              </w:rPr>
              <w:t>контрольная проба</w:t>
            </w:r>
            <w:r w:rsidRPr="002618D9">
              <w:rPr>
                <w:sz w:val="22"/>
                <w:szCs w:val="22"/>
              </w:rPr>
              <w:t>)</w:t>
            </w:r>
          </w:p>
        </w:tc>
        <w:tc>
          <w:tcPr>
            <w:tcW w:w="939" w:type="pct"/>
          </w:tcPr>
          <w:p w14:paraId="41FB39FE" w14:textId="77777777" w:rsidR="00854AD3" w:rsidRPr="002618D9" w:rsidRDefault="00854AD3" w:rsidP="002618D9">
            <w:pPr>
              <w:spacing w:before="0" w:line="220" w:lineRule="exact"/>
              <w:jc w:val="both"/>
              <w:rPr>
                <w:sz w:val="22"/>
                <w:szCs w:val="22"/>
              </w:rPr>
            </w:pPr>
            <w:r w:rsidRPr="002618D9">
              <w:rPr>
                <w:sz w:val="22"/>
                <w:szCs w:val="22"/>
              </w:rPr>
              <w:lastRenderedPageBreak/>
              <w:t>ТТН серии ЭА от 06.04.2023 № 0389483</w:t>
            </w:r>
          </w:p>
        </w:tc>
        <w:tc>
          <w:tcPr>
            <w:tcW w:w="541" w:type="pct"/>
          </w:tcPr>
          <w:p w14:paraId="5DEC8EDA" w14:textId="77777777" w:rsidR="00854AD3" w:rsidRPr="002618D9" w:rsidRDefault="00854AD3" w:rsidP="002618D9">
            <w:pPr>
              <w:shd w:val="clear" w:color="auto" w:fill="FFFFFF"/>
              <w:tabs>
                <w:tab w:val="num" w:pos="0"/>
                <w:tab w:val="left" w:pos="4678"/>
                <w:tab w:val="left" w:pos="4820"/>
                <w:tab w:val="left" w:pos="4962"/>
                <w:tab w:val="left" w:pos="9720"/>
              </w:tabs>
              <w:spacing w:before="0" w:line="220" w:lineRule="exact"/>
              <w:jc w:val="both"/>
              <w:rPr>
                <w:sz w:val="22"/>
                <w:szCs w:val="22"/>
              </w:rPr>
            </w:pPr>
            <w:r w:rsidRPr="002618D9">
              <w:rPr>
                <w:sz w:val="22"/>
                <w:szCs w:val="22"/>
              </w:rPr>
              <w:t xml:space="preserve">Могилёвский зональный                   ЦГЭ                      (исх.                       от </w:t>
            </w:r>
            <w:r w:rsidRPr="002618D9">
              <w:rPr>
                <w:sz w:val="22"/>
                <w:szCs w:val="22"/>
                <w:lang w:val="be-BY"/>
              </w:rPr>
              <w:t>30.</w:t>
            </w:r>
            <w:r w:rsidRPr="002618D9">
              <w:rPr>
                <w:sz w:val="22"/>
                <w:szCs w:val="22"/>
              </w:rPr>
              <w:t>06.2023                  № 21-12/6779)</w:t>
            </w:r>
          </w:p>
          <w:p w14:paraId="57312945" w14:textId="77777777" w:rsidR="00854AD3" w:rsidRPr="002618D9" w:rsidRDefault="00854AD3" w:rsidP="002618D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1409215F" w14:textId="77777777" w:rsidR="00854AD3" w:rsidRPr="002618D9" w:rsidRDefault="00854AD3" w:rsidP="002618D9">
            <w:pPr>
              <w:snapToGrid/>
              <w:spacing w:before="0" w:line="220" w:lineRule="exact"/>
              <w:jc w:val="both"/>
              <w:rPr>
                <w:sz w:val="22"/>
                <w:szCs w:val="22"/>
              </w:rPr>
            </w:pPr>
          </w:p>
        </w:tc>
      </w:tr>
      <w:tr w:rsidR="00854AD3" w:rsidRPr="002618D9" w14:paraId="380F4875" w14:textId="77777777" w:rsidTr="00616CED">
        <w:trPr>
          <w:trHeight w:val="262"/>
          <w:jc w:val="center"/>
        </w:trPr>
        <w:tc>
          <w:tcPr>
            <w:tcW w:w="137" w:type="pct"/>
          </w:tcPr>
          <w:p w14:paraId="0E50514E" w14:textId="77777777" w:rsidR="00854AD3" w:rsidRPr="002618D9" w:rsidRDefault="00F33F5D" w:rsidP="002618D9">
            <w:pPr>
              <w:snapToGrid/>
              <w:spacing w:before="0" w:line="220" w:lineRule="exact"/>
              <w:jc w:val="both"/>
              <w:rPr>
                <w:sz w:val="22"/>
                <w:szCs w:val="22"/>
              </w:rPr>
            </w:pPr>
            <w:r w:rsidRPr="002618D9">
              <w:rPr>
                <w:sz w:val="22"/>
                <w:szCs w:val="22"/>
              </w:rPr>
              <w:t>8.</w:t>
            </w:r>
          </w:p>
        </w:tc>
        <w:tc>
          <w:tcPr>
            <w:tcW w:w="823" w:type="pct"/>
          </w:tcPr>
          <w:p w14:paraId="3A4BD828" w14:textId="77777777" w:rsidR="00854AD3" w:rsidRPr="002618D9" w:rsidRDefault="00D848A4" w:rsidP="002618D9">
            <w:pPr>
              <w:snapToGrid/>
              <w:spacing w:before="0" w:line="220" w:lineRule="exact"/>
              <w:jc w:val="both"/>
              <w:rPr>
                <w:b/>
                <w:sz w:val="22"/>
                <w:szCs w:val="22"/>
              </w:rPr>
            </w:pPr>
            <w:r w:rsidRPr="002618D9">
              <w:rPr>
                <w:b/>
                <w:sz w:val="22"/>
                <w:szCs w:val="22"/>
              </w:rPr>
              <w:t xml:space="preserve">Решётка – гриль </w:t>
            </w:r>
            <w:r w:rsidRPr="002618D9">
              <w:rPr>
                <w:b/>
                <w:sz w:val="22"/>
                <w:szCs w:val="22"/>
                <w:lang w:val="en-US"/>
              </w:rPr>
              <w:t>ROYAL</w:t>
            </w:r>
            <w:r w:rsidRPr="002618D9">
              <w:rPr>
                <w:b/>
                <w:sz w:val="22"/>
                <w:szCs w:val="22"/>
              </w:rPr>
              <w:t xml:space="preserve"> </w:t>
            </w:r>
            <w:r w:rsidRPr="002618D9">
              <w:rPr>
                <w:b/>
                <w:sz w:val="22"/>
                <w:szCs w:val="22"/>
                <w:lang w:val="en-US"/>
              </w:rPr>
              <w:t>GRILL</w:t>
            </w:r>
            <w:r w:rsidRPr="002618D9">
              <w:rPr>
                <w:b/>
                <w:sz w:val="22"/>
                <w:szCs w:val="22"/>
              </w:rPr>
              <w:t xml:space="preserve"> 4 секции </w:t>
            </w:r>
            <w:r w:rsidR="0035275D" w:rsidRPr="002618D9">
              <w:rPr>
                <w:b/>
                <w:sz w:val="22"/>
                <w:szCs w:val="22"/>
                <w:lang w:val="en-US"/>
              </w:rPr>
              <w:t>BBQ</w:t>
            </w:r>
            <w:r w:rsidR="0035275D" w:rsidRPr="002618D9">
              <w:rPr>
                <w:b/>
                <w:sz w:val="22"/>
                <w:szCs w:val="22"/>
              </w:rPr>
              <w:t xml:space="preserve"> </w:t>
            </w:r>
            <w:r w:rsidR="0035275D" w:rsidRPr="002618D9">
              <w:rPr>
                <w:b/>
                <w:sz w:val="22"/>
                <w:szCs w:val="22"/>
                <w:lang w:val="en-US"/>
              </w:rPr>
              <w:t>time</w:t>
            </w:r>
            <w:r w:rsidR="0035275D" w:rsidRPr="002618D9">
              <w:rPr>
                <w:b/>
                <w:sz w:val="22"/>
                <w:szCs w:val="22"/>
              </w:rPr>
              <w:t xml:space="preserve">           </w:t>
            </w:r>
            <w:r w:rsidR="0035275D" w:rsidRPr="002618D9">
              <w:rPr>
                <w:sz w:val="22"/>
                <w:szCs w:val="22"/>
              </w:rPr>
              <w:t xml:space="preserve">23×20 </w:t>
            </w:r>
            <w:r w:rsidR="0035275D" w:rsidRPr="002618D9">
              <w:rPr>
                <w:sz w:val="22"/>
                <w:szCs w:val="22"/>
                <w:lang w:val="en-US"/>
              </w:rPr>
              <w:t>c</w:t>
            </w:r>
            <w:r w:rsidR="009E6D52" w:rsidRPr="002618D9">
              <w:rPr>
                <w:sz w:val="22"/>
                <w:szCs w:val="22"/>
              </w:rPr>
              <w:t xml:space="preserve">м, </w:t>
            </w:r>
            <w:proofErr w:type="gramStart"/>
            <w:r w:rsidR="009E6D52" w:rsidRPr="002618D9">
              <w:rPr>
                <w:sz w:val="22"/>
                <w:szCs w:val="22"/>
              </w:rPr>
              <w:t>артикул:</w:t>
            </w:r>
            <w:r w:rsidR="0035275D" w:rsidRPr="002618D9">
              <w:rPr>
                <w:sz w:val="22"/>
                <w:szCs w:val="22"/>
              </w:rPr>
              <w:t xml:space="preserve"> </w:t>
            </w:r>
            <w:r w:rsidR="009E6D52" w:rsidRPr="002618D9">
              <w:rPr>
                <w:sz w:val="22"/>
                <w:szCs w:val="22"/>
              </w:rPr>
              <w:t xml:space="preserve">  </w:t>
            </w:r>
            <w:proofErr w:type="gramEnd"/>
            <w:r w:rsidR="009E6D52" w:rsidRPr="002618D9">
              <w:rPr>
                <w:sz w:val="22"/>
                <w:szCs w:val="22"/>
              </w:rPr>
              <w:t xml:space="preserve">                     </w:t>
            </w:r>
            <w:r w:rsidR="0035275D" w:rsidRPr="002618D9">
              <w:rPr>
                <w:sz w:val="22"/>
                <w:szCs w:val="22"/>
              </w:rPr>
              <w:t>80-017 (состав: высококачественная пищевая сталь, дерево), дата изготовления 10/2020, срок годности: не ограничен, штриховой код: 4627076576183, условия хранения – хранить в сухом месте</w:t>
            </w:r>
          </w:p>
        </w:tc>
        <w:tc>
          <w:tcPr>
            <w:tcW w:w="682" w:type="pct"/>
          </w:tcPr>
          <w:p w14:paraId="0AB04090" w14:textId="77777777" w:rsidR="00482995" w:rsidRPr="002618D9" w:rsidRDefault="00482995" w:rsidP="002618D9">
            <w:pPr>
              <w:spacing w:before="0" w:line="220" w:lineRule="exact"/>
              <w:jc w:val="both"/>
              <w:rPr>
                <w:spacing w:val="-6"/>
                <w:sz w:val="22"/>
                <w:szCs w:val="22"/>
              </w:rPr>
            </w:pPr>
            <w:r w:rsidRPr="002618D9">
              <w:rPr>
                <w:sz w:val="22"/>
                <w:szCs w:val="22"/>
              </w:rPr>
              <w:t>Изготовитель:</w:t>
            </w:r>
            <w:r w:rsidRPr="002618D9">
              <w:rPr>
                <w:spacing w:val="-6"/>
                <w:sz w:val="22"/>
                <w:szCs w:val="22"/>
              </w:rPr>
              <w:t xml:space="preserve"> </w:t>
            </w:r>
          </w:p>
          <w:p w14:paraId="26A99979" w14:textId="77777777" w:rsidR="00482995" w:rsidRPr="002618D9" w:rsidRDefault="00482995" w:rsidP="002618D9">
            <w:pPr>
              <w:spacing w:before="0" w:line="220" w:lineRule="exact"/>
              <w:jc w:val="both"/>
              <w:rPr>
                <w:b/>
                <w:spacing w:val="-6"/>
                <w:sz w:val="22"/>
                <w:szCs w:val="22"/>
              </w:rPr>
            </w:pPr>
            <w:proofErr w:type="spellStart"/>
            <w:r w:rsidRPr="002618D9">
              <w:rPr>
                <w:b/>
                <w:spacing w:val="-6"/>
                <w:sz w:val="22"/>
                <w:szCs w:val="22"/>
              </w:rPr>
              <w:t>Си.Си.Уай.Эл</w:t>
            </w:r>
            <w:proofErr w:type="spellEnd"/>
            <w:r w:rsidRPr="002618D9">
              <w:rPr>
                <w:b/>
                <w:spacing w:val="-6"/>
                <w:sz w:val="22"/>
                <w:szCs w:val="22"/>
              </w:rPr>
              <w:t>. (</w:t>
            </w:r>
            <w:r w:rsidRPr="002618D9">
              <w:rPr>
                <w:b/>
                <w:spacing w:val="-6"/>
                <w:sz w:val="22"/>
                <w:szCs w:val="22"/>
                <w:lang w:val="en-US"/>
              </w:rPr>
              <w:t>C</w:t>
            </w:r>
            <w:r w:rsidRPr="002618D9">
              <w:rPr>
                <w:b/>
                <w:spacing w:val="-6"/>
                <w:sz w:val="22"/>
                <w:szCs w:val="22"/>
              </w:rPr>
              <w:t>.</w:t>
            </w:r>
            <w:r w:rsidRPr="002618D9">
              <w:rPr>
                <w:b/>
                <w:spacing w:val="-6"/>
                <w:sz w:val="22"/>
                <w:szCs w:val="22"/>
                <w:lang w:val="en-US"/>
              </w:rPr>
              <w:t>C</w:t>
            </w:r>
            <w:r w:rsidRPr="002618D9">
              <w:rPr>
                <w:b/>
                <w:spacing w:val="-6"/>
                <w:sz w:val="22"/>
                <w:szCs w:val="22"/>
              </w:rPr>
              <w:t>.</w:t>
            </w:r>
            <w:r w:rsidRPr="002618D9">
              <w:rPr>
                <w:b/>
                <w:spacing w:val="-6"/>
                <w:sz w:val="22"/>
                <w:szCs w:val="22"/>
                <w:lang w:val="en-US"/>
              </w:rPr>
              <w:t>Y</w:t>
            </w:r>
            <w:r w:rsidRPr="002618D9">
              <w:rPr>
                <w:b/>
                <w:spacing w:val="-6"/>
                <w:sz w:val="22"/>
                <w:szCs w:val="22"/>
              </w:rPr>
              <w:t>.</w:t>
            </w:r>
            <w:r w:rsidRPr="002618D9">
              <w:rPr>
                <w:b/>
                <w:spacing w:val="-6"/>
                <w:sz w:val="22"/>
                <w:szCs w:val="22"/>
                <w:lang w:val="en-US"/>
              </w:rPr>
              <w:t>L</w:t>
            </w:r>
            <w:r w:rsidRPr="002618D9">
              <w:rPr>
                <w:b/>
                <w:spacing w:val="-6"/>
                <w:sz w:val="22"/>
                <w:szCs w:val="22"/>
              </w:rPr>
              <w:t xml:space="preserve">.), </w:t>
            </w:r>
            <w:proofErr w:type="spellStart"/>
            <w:r w:rsidRPr="002618D9">
              <w:rPr>
                <w:i/>
                <w:spacing w:val="-6"/>
                <w:sz w:val="22"/>
                <w:szCs w:val="22"/>
              </w:rPr>
              <w:t>Янцзян</w:t>
            </w:r>
            <w:proofErr w:type="spellEnd"/>
            <w:r w:rsidRPr="002618D9">
              <w:rPr>
                <w:i/>
                <w:spacing w:val="-6"/>
                <w:sz w:val="22"/>
                <w:szCs w:val="22"/>
              </w:rPr>
              <w:t>, Гуандун,</w:t>
            </w:r>
            <w:r w:rsidRPr="002618D9">
              <w:rPr>
                <w:b/>
                <w:spacing w:val="-6"/>
                <w:sz w:val="22"/>
                <w:szCs w:val="22"/>
              </w:rPr>
              <w:t xml:space="preserve"> </w:t>
            </w:r>
            <w:r w:rsidRPr="002618D9">
              <w:rPr>
                <w:i/>
                <w:spacing w:val="-6"/>
                <w:sz w:val="22"/>
                <w:szCs w:val="22"/>
              </w:rPr>
              <w:t>Китай (</w:t>
            </w:r>
            <w:proofErr w:type="spellStart"/>
            <w:r w:rsidRPr="002618D9">
              <w:rPr>
                <w:i/>
                <w:spacing w:val="-6"/>
                <w:sz w:val="22"/>
                <w:szCs w:val="22"/>
                <w:lang w:val="en-US"/>
              </w:rPr>
              <w:t>Y</w:t>
            </w:r>
            <w:r w:rsidR="00D848A4" w:rsidRPr="002618D9">
              <w:rPr>
                <w:i/>
                <w:spacing w:val="-6"/>
                <w:sz w:val="22"/>
                <w:szCs w:val="22"/>
                <w:lang w:val="en-US"/>
              </w:rPr>
              <w:t>angjiang</w:t>
            </w:r>
            <w:proofErr w:type="spellEnd"/>
            <w:r w:rsidR="00D848A4" w:rsidRPr="002618D9">
              <w:rPr>
                <w:i/>
                <w:spacing w:val="-6"/>
                <w:sz w:val="22"/>
                <w:szCs w:val="22"/>
              </w:rPr>
              <w:t xml:space="preserve">, </w:t>
            </w:r>
            <w:r w:rsidR="00D848A4" w:rsidRPr="002618D9">
              <w:rPr>
                <w:i/>
                <w:spacing w:val="-6"/>
                <w:sz w:val="22"/>
                <w:szCs w:val="22"/>
                <w:lang w:val="en-US"/>
              </w:rPr>
              <w:t>Guangdong</w:t>
            </w:r>
            <w:r w:rsidR="00D848A4" w:rsidRPr="002618D9">
              <w:rPr>
                <w:i/>
                <w:spacing w:val="-6"/>
                <w:sz w:val="22"/>
                <w:szCs w:val="22"/>
              </w:rPr>
              <w:t xml:space="preserve">, </w:t>
            </w:r>
            <w:r w:rsidR="00D848A4" w:rsidRPr="002618D9">
              <w:rPr>
                <w:i/>
                <w:spacing w:val="-6"/>
                <w:sz w:val="22"/>
                <w:szCs w:val="22"/>
                <w:lang w:val="en-US"/>
              </w:rPr>
              <w:t>China</w:t>
            </w:r>
            <w:r w:rsidR="00D848A4" w:rsidRPr="002618D9">
              <w:rPr>
                <w:i/>
                <w:spacing w:val="-6"/>
                <w:sz w:val="22"/>
                <w:szCs w:val="22"/>
              </w:rPr>
              <w:t>)</w:t>
            </w:r>
            <w:r w:rsidRPr="002618D9">
              <w:rPr>
                <w:i/>
                <w:spacing w:val="-6"/>
                <w:sz w:val="22"/>
                <w:szCs w:val="22"/>
              </w:rPr>
              <w:t>.</w:t>
            </w:r>
          </w:p>
          <w:p w14:paraId="53718388" w14:textId="77777777" w:rsidR="00482995" w:rsidRPr="002618D9" w:rsidRDefault="00482995" w:rsidP="002618D9">
            <w:pPr>
              <w:spacing w:before="0" w:line="220" w:lineRule="exact"/>
              <w:jc w:val="both"/>
              <w:rPr>
                <w:sz w:val="22"/>
                <w:szCs w:val="22"/>
              </w:rPr>
            </w:pPr>
            <w:r w:rsidRPr="002618D9">
              <w:rPr>
                <w:sz w:val="22"/>
                <w:szCs w:val="22"/>
              </w:rPr>
              <w:t>Импортёр:</w:t>
            </w:r>
          </w:p>
          <w:p w14:paraId="44CFEAAC" w14:textId="77777777" w:rsidR="00482995" w:rsidRPr="002618D9" w:rsidRDefault="00482995" w:rsidP="002618D9">
            <w:pPr>
              <w:spacing w:before="0" w:line="220" w:lineRule="exact"/>
              <w:jc w:val="both"/>
              <w:rPr>
                <w:sz w:val="22"/>
                <w:szCs w:val="22"/>
              </w:rPr>
            </w:pPr>
            <w:r w:rsidRPr="002618D9">
              <w:rPr>
                <w:sz w:val="22"/>
                <w:szCs w:val="22"/>
              </w:rPr>
              <w:t>в Республику Беларусь:</w:t>
            </w:r>
          </w:p>
          <w:p w14:paraId="776AA265" w14:textId="77777777" w:rsidR="00854AD3" w:rsidRPr="002618D9" w:rsidRDefault="00D848A4" w:rsidP="002618D9">
            <w:pPr>
              <w:spacing w:before="0" w:line="220" w:lineRule="exact"/>
              <w:jc w:val="both"/>
              <w:rPr>
                <w:sz w:val="22"/>
                <w:szCs w:val="22"/>
              </w:rPr>
            </w:pPr>
            <w:r w:rsidRPr="002618D9">
              <w:rPr>
                <w:b/>
                <w:sz w:val="22"/>
                <w:szCs w:val="22"/>
                <w:lang w:val="en-US"/>
              </w:rPr>
              <w:t>OO</w:t>
            </w:r>
            <w:r w:rsidR="00482995" w:rsidRPr="002618D9">
              <w:rPr>
                <w:b/>
                <w:sz w:val="22"/>
                <w:szCs w:val="22"/>
              </w:rPr>
              <w:t>О «</w:t>
            </w:r>
            <w:proofErr w:type="spellStart"/>
            <w:r w:rsidRPr="002618D9">
              <w:rPr>
                <w:b/>
                <w:sz w:val="22"/>
                <w:szCs w:val="22"/>
              </w:rPr>
              <w:t>Солстройкомплект</w:t>
            </w:r>
            <w:proofErr w:type="spellEnd"/>
            <w:proofErr w:type="gramStart"/>
            <w:r w:rsidR="00482995" w:rsidRPr="002618D9">
              <w:rPr>
                <w:b/>
                <w:sz w:val="22"/>
                <w:szCs w:val="22"/>
              </w:rPr>
              <w:t xml:space="preserve">», </w:t>
            </w:r>
            <w:r w:rsidR="00482995" w:rsidRPr="002618D9">
              <w:rPr>
                <w:i/>
                <w:sz w:val="22"/>
                <w:szCs w:val="22"/>
              </w:rPr>
              <w:t xml:space="preserve"> </w:t>
            </w:r>
            <w:r w:rsidRPr="002618D9">
              <w:rPr>
                <w:i/>
                <w:sz w:val="22"/>
                <w:szCs w:val="22"/>
              </w:rPr>
              <w:t>Минская</w:t>
            </w:r>
            <w:proofErr w:type="gramEnd"/>
            <w:r w:rsidRPr="002618D9">
              <w:rPr>
                <w:i/>
                <w:sz w:val="22"/>
                <w:szCs w:val="22"/>
              </w:rPr>
              <w:t xml:space="preserve"> область, 223710,                                            г. Солигорск, ул. </w:t>
            </w:r>
            <w:r w:rsidR="007F27C2" w:rsidRPr="002618D9">
              <w:rPr>
                <w:i/>
                <w:sz w:val="22"/>
                <w:szCs w:val="22"/>
              </w:rPr>
              <w:t xml:space="preserve">                     </w:t>
            </w:r>
            <w:r w:rsidRPr="002618D9">
              <w:rPr>
                <w:i/>
                <w:sz w:val="22"/>
                <w:szCs w:val="22"/>
              </w:rPr>
              <w:t>К. Заслонова, 59.</w:t>
            </w:r>
          </w:p>
        </w:tc>
        <w:tc>
          <w:tcPr>
            <w:tcW w:w="573" w:type="pct"/>
          </w:tcPr>
          <w:p w14:paraId="50E4FBB2" w14:textId="77777777" w:rsidR="00D848A4" w:rsidRPr="002618D9" w:rsidRDefault="00D848A4" w:rsidP="002618D9">
            <w:pPr>
              <w:pStyle w:val="ad"/>
              <w:widowControl w:val="0"/>
              <w:tabs>
                <w:tab w:val="left" w:pos="1334"/>
              </w:tabs>
              <w:spacing w:after="0" w:line="220" w:lineRule="exact"/>
              <w:jc w:val="both"/>
              <w:rPr>
                <w:sz w:val="22"/>
                <w:szCs w:val="22"/>
              </w:rPr>
            </w:pPr>
            <w:r w:rsidRPr="002618D9">
              <w:rPr>
                <w:sz w:val="22"/>
                <w:szCs w:val="22"/>
              </w:rPr>
              <w:t>Строительный гипермаркет «БИЛД» ООО «</w:t>
            </w:r>
            <w:proofErr w:type="spellStart"/>
            <w:r w:rsidRPr="002618D9">
              <w:rPr>
                <w:sz w:val="22"/>
                <w:szCs w:val="22"/>
              </w:rPr>
              <w:t>Солстройкомплект</w:t>
            </w:r>
            <w:proofErr w:type="spellEnd"/>
            <w:r w:rsidRPr="002618D9">
              <w:rPr>
                <w:sz w:val="22"/>
                <w:szCs w:val="22"/>
              </w:rPr>
              <w:t xml:space="preserve">», </w:t>
            </w:r>
            <w:r w:rsidRPr="002618D9">
              <w:rPr>
                <w:rFonts w:eastAsia="Batang"/>
                <w:bCs/>
                <w:sz w:val="22"/>
                <w:szCs w:val="22"/>
              </w:rPr>
              <w:t xml:space="preserve">расположенный по адресу:                            </w:t>
            </w:r>
          </w:p>
          <w:p w14:paraId="7B98B101" w14:textId="77777777" w:rsidR="00D848A4" w:rsidRPr="002618D9" w:rsidRDefault="00D848A4" w:rsidP="002618D9">
            <w:pPr>
              <w:pStyle w:val="ad"/>
              <w:widowControl w:val="0"/>
              <w:tabs>
                <w:tab w:val="left" w:pos="1334"/>
              </w:tabs>
              <w:spacing w:after="0" w:line="220" w:lineRule="exact"/>
              <w:jc w:val="both"/>
              <w:rPr>
                <w:sz w:val="22"/>
                <w:szCs w:val="22"/>
              </w:rPr>
            </w:pPr>
            <w:r w:rsidRPr="002618D9">
              <w:rPr>
                <w:sz w:val="22"/>
                <w:szCs w:val="22"/>
              </w:rPr>
              <w:t xml:space="preserve">г. Могилёв, ул. Гагарина, 79 </w:t>
            </w:r>
            <w:r w:rsidRPr="002618D9">
              <w:rPr>
                <w:rFonts w:eastAsia="Batang"/>
                <w:bCs/>
                <w:sz w:val="22"/>
                <w:szCs w:val="22"/>
              </w:rPr>
              <w:t>(юридический адрес:</w:t>
            </w:r>
            <w:r w:rsidRPr="002618D9">
              <w:rPr>
                <w:sz w:val="22"/>
                <w:szCs w:val="22"/>
              </w:rPr>
              <w:t xml:space="preserve">     </w:t>
            </w:r>
          </w:p>
          <w:p w14:paraId="2BCB6F4C" w14:textId="77777777" w:rsidR="00854AD3" w:rsidRPr="002618D9" w:rsidRDefault="00D848A4" w:rsidP="002618D9">
            <w:pPr>
              <w:pStyle w:val="ad"/>
              <w:widowControl w:val="0"/>
              <w:tabs>
                <w:tab w:val="left" w:pos="1334"/>
              </w:tabs>
              <w:spacing w:after="0" w:line="220" w:lineRule="exact"/>
              <w:jc w:val="both"/>
              <w:rPr>
                <w:sz w:val="22"/>
                <w:szCs w:val="22"/>
              </w:rPr>
            </w:pPr>
            <w:r w:rsidRPr="002618D9">
              <w:rPr>
                <w:sz w:val="22"/>
                <w:szCs w:val="22"/>
              </w:rPr>
              <w:t>Минская область, 223710, г. Солигорск, ул. Заслонова, 59</w:t>
            </w:r>
          </w:p>
        </w:tc>
        <w:tc>
          <w:tcPr>
            <w:tcW w:w="970" w:type="pct"/>
          </w:tcPr>
          <w:p w14:paraId="36797ADF" w14:textId="77777777" w:rsidR="00482995" w:rsidRPr="002618D9" w:rsidRDefault="00482995" w:rsidP="002618D9">
            <w:pPr>
              <w:widowControl/>
              <w:autoSpaceDE w:val="0"/>
              <w:autoSpaceDN w:val="0"/>
              <w:adjustRightInd w:val="0"/>
              <w:snapToGrid/>
              <w:spacing w:before="0" w:line="220" w:lineRule="exact"/>
              <w:contextualSpacing/>
              <w:jc w:val="both"/>
              <w:rPr>
                <w:rFonts w:eastAsia="Batang"/>
                <w:spacing w:val="-6"/>
                <w:sz w:val="22"/>
                <w:szCs w:val="22"/>
                <w:lang w:eastAsia="en-US"/>
              </w:rPr>
            </w:pPr>
            <w:r w:rsidRPr="002618D9">
              <w:rPr>
                <w:sz w:val="22"/>
                <w:szCs w:val="22"/>
              </w:rPr>
              <w:t xml:space="preserve">Не соответствует </w:t>
            </w:r>
          </w:p>
          <w:p w14:paraId="6D6B82B1" w14:textId="77777777" w:rsidR="00482995" w:rsidRPr="002618D9" w:rsidRDefault="00482995" w:rsidP="002618D9">
            <w:pPr>
              <w:widowControl/>
              <w:autoSpaceDE w:val="0"/>
              <w:autoSpaceDN w:val="0"/>
              <w:adjustRightInd w:val="0"/>
              <w:snapToGrid/>
              <w:spacing w:before="0" w:line="220" w:lineRule="exact"/>
              <w:contextualSpacing/>
              <w:jc w:val="both"/>
              <w:rPr>
                <w:sz w:val="22"/>
                <w:szCs w:val="22"/>
              </w:rPr>
            </w:pPr>
            <w:r w:rsidRPr="002618D9">
              <w:rPr>
                <w:rFonts w:eastAsia="Batang"/>
                <w:spacing w:val="-6"/>
                <w:sz w:val="22"/>
                <w:szCs w:val="22"/>
                <w:lang w:eastAsia="en-US"/>
              </w:rPr>
              <w:t xml:space="preserve">ГН, утв. Постановлением </w:t>
            </w:r>
            <w:r w:rsidRPr="002618D9">
              <w:rPr>
                <w:sz w:val="22"/>
                <w:szCs w:val="22"/>
              </w:rPr>
              <w:t xml:space="preserve">Совета Министров Республики Беларусь </w:t>
            </w:r>
            <w:r w:rsidRPr="002618D9">
              <w:rPr>
                <w:rFonts w:eastAsia="Batang"/>
                <w:spacing w:val="-6"/>
                <w:sz w:val="22"/>
                <w:szCs w:val="22"/>
                <w:lang w:eastAsia="en-US"/>
              </w:rPr>
              <w:t xml:space="preserve">от 25.01.2021 № 37;                                                 </w:t>
            </w:r>
            <w:r w:rsidRPr="002618D9">
              <w:rPr>
                <w:sz w:val="22"/>
                <w:szCs w:val="22"/>
              </w:rPr>
              <w:t>ГН утв. Постановлением Министерства здравоохранения Республики Беларусь от 30.12.2014                                № 119;</w:t>
            </w:r>
          </w:p>
          <w:p w14:paraId="5081BDA8" w14:textId="77777777" w:rsidR="00482995" w:rsidRPr="002618D9" w:rsidRDefault="00482995" w:rsidP="002618D9">
            <w:pPr>
              <w:widowControl/>
              <w:autoSpaceDE w:val="0"/>
              <w:autoSpaceDN w:val="0"/>
              <w:adjustRightInd w:val="0"/>
              <w:snapToGrid/>
              <w:spacing w:before="0" w:line="220" w:lineRule="exact"/>
              <w:contextualSpacing/>
              <w:jc w:val="both"/>
              <w:rPr>
                <w:sz w:val="22"/>
                <w:szCs w:val="22"/>
              </w:rPr>
            </w:pPr>
            <w:r w:rsidRPr="002618D9">
              <w:rPr>
                <w:sz w:val="22"/>
                <w:szCs w:val="22"/>
              </w:rPr>
              <w:t>ЕСТ, утв. решением Комиссии Таможенного союза от 28.05.2010 № 299</w:t>
            </w:r>
          </w:p>
          <w:p w14:paraId="1C55AB87" w14:textId="77777777" w:rsidR="00482995" w:rsidRPr="002618D9" w:rsidRDefault="00482995" w:rsidP="002618D9">
            <w:pPr>
              <w:widowControl/>
              <w:autoSpaceDE w:val="0"/>
              <w:autoSpaceDN w:val="0"/>
              <w:adjustRightInd w:val="0"/>
              <w:snapToGrid/>
              <w:spacing w:before="0" w:line="220" w:lineRule="exact"/>
              <w:contextualSpacing/>
              <w:jc w:val="both"/>
              <w:rPr>
                <w:sz w:val="22"/>
                <w:szCs w:val="22"/>
              </w:rPr>
            </w:pPr>
            <w:r w:rsidRPr="002618D9">
              <w:rPr>
                <w:b/>
                <w:sz w:val="22"/>
                <w:szCs w:val="22"/>
              </w:rPr>
              <w:t xml:space="preserve">по санитарно - химическому показателю: </w:t>
            </w:r>
            <w:r w:rsidRPr="002618D9">
              <w:rPr>
                <w:sz w:val="22"/>
                <w:szCs w:val="22"/>
              </w:rPr>
              <w:t>железа в 0,3 % растворе молочной кислоты: фактическое значение 5,3±0,6мг/л, 4,8±0,5 мг/л – контрольная проба,</w:t>
            </w:r>
            <w:r w:rsidRPr="002618D9">
              <w:rPr>
                <w:b/>
                <w:sz w:val="22"/>
                <w:szCs w:val="22"/>
              </w:rPr>
              <w:t xml:space="preserve"> </w:t>
            </w:r>
            <w:r w:rsidRPr="002618D9">
              <w:rPr>
                <w:sz w:val="22"/>
                <w:szCs w:val="22"/>
              </w:rPr>
              <w:t>нормирующее значение показателей по ТНПА: не более 0</w:t>
            </w:r>
            <w:r w:rsidR="00FE209D" w:rsidRPr="002618D9">
              <w:rPr>
                <w:sz w:val="22"/>
                <w:szCs w:val="22"/>
              </w:rPr>
              <w:t>,</w:t>
            </w:r>
            <w:r w:rsidRPr="002618D9">
              <w:rPr>
                <w:sz w:val="22"/>
                <w:szCs w:val="22"/>
              </w:rPr>
              <w:t>300 мг/л</w:t>
            </w:r>
          </w:p>
          <w:p w14:paraId="1DA21730" w14:textId="77777777" w:rsidR="00854AD3" w:rsidRPr="002618D9" w:rsidRDefault="00482995" w:rsidP="002618D9">
            <w:pPr>
              <w:widowControl/>
              <w:autoSpaceDE w:val="0"/>
              <w:autoSpaceDN w:val="0"/>
              <w:adjustRightInd w:val="0"/>
              <w:snapToGrid/>
              <w:spacing w:before="0" w:line="220" w:lineRule="exact"/>
              <w:contextualSpacing/>
              <w:jc w:val="both"/>
              <w:rPr>
                <w:sz w:val="22"/>
                <w:szCs w:val="22"/>
              </w:rPr>
            </w:pPr>
            <w:r w:rsidRPr="002618D9">
              <w:rPr>
                <w:sz w:val="22"/>
                <w:szCs w:val="22"/>
              </w:rPr>
              <w:t xml:space="preserve">(протоколы лабораторных испытаний Могилёвского областного </w:t>
            </w:r>
            <w:proofErr w:type="spellStart"/>
            <w:r w:rsidRPr="002618D9">
              <w:rPr>
                <w:sz w:val="22"/>
                <w:szCs w:val="22"/>
              </w:rPr>
              <w:t>ЦГЭиОЗ</w:t>
            </w:r>
            <w:proofErr w:type="spellEnd"/>
            <w:r w:rsidRPr="002618D9">
              <w:rPr>
                <w:sz w:val="22"/>
                <w:szCs w:val="22"/>
              </w:rPr>
              <w:t xml:space="preserve"> от 15.06.2023 № 03/63п; 08/73п, 02/102п-107п; от 29.06.2023 № 02/125п-128п – </w:t>
            </w:r>
            <w:r w:rsidRPr="002618D9">
              <w:rPr>
                <w:sz w:val="22"/>
                <w:szCs w:val="22"/>
                <w:u w:val="single"/>
              </w:rPr>
              <w:t>контрольная проба</w:t>
            </w:r>
            <w:r w:rsidRPr="002618D9">
              <w:rPr>
                <w:sz w:val="22"/>
                <w:szCs w:val="22"/>
              </w:rPr>
              <w:t>)</w:t>
            </w:r>
          </w:p>
        </w:tc>
        <w:tc>
          <w:tcPr>
            <w:tcW w:w="939" w:type="pct"/>
          </w:tcPr>
          <w:p w14:paraId="6E60484D" w14:textId="77777777" w:rsidR="005A21D8" w:rsidRPr="002618D9" w:rsidRDefault="005A21D8" w:rsidP="002618D9">
            <w:pPr>
              <w:spacing w:before="0" w:line="220" w:lineRule="exact"/>
              <w:jc w:val="both"/>
              <w:rPr>
                <w:sz w:val="22"/>
                <w:szCs w:val="22"/>
              </w:rPr>
            </w:pPr>
            <w:r w:rsidRPr="002618D9">
              <w:rPr>
                <w:sz w:val="22"/>
                <w:szCs w:val="22"/>
              </w:rPr>
              <w:t>ТТН от 17.06.2021 № 117</w:t>
            </w:r>
          </w:p>
          <w:p w14:paraId="7EC2B731" w14:textId="77777777" w:rsidR="00854AD3" w:rsidRPr="002618D9" w:rsidRDefault="00854AD3" w:rsidP="002618D9">
            <w:pPr>
              <w:spacing w:before="0" w:line="220" w:lineRule="exact"/>
              <w:jc w:val="both"/>
              <w:rPr>
                <w:sz w:val="22"/>
                <w:szCs w:val="22"/>
              </w:rPr>
            </w:pPr>
          </w:p>
        </w:tc>
        <w:tc>
          <w:tcPr>
            <w:tcW w:w="541" w:type="pct"/>
          </w:tcPr>
          <w:p w14:paraId="0EFAD182" w14:textId="77777777" w:rsidR="00854AD3" w:rsidRPr="002618D9" w:rsidRDefault="00854AD3" w:rsidP="002618D9">
            <w:pPr>
              <w:shd w:val="clear" w:color="auto" w:fill="FFFFFF"/>
              <w:tabs>
                <w:tab w:val="num" w:pos="0"/>
                <w:tab w:val="left" w:pos="4678"/>
                <w:tab w:val="left" w:pos="4820"/>
                <w:tab w:val="left" w:pos="4962"/>
                <w:tab w:val="left" w:pos="9720"/>
              </w:tabs>
              <w:spacing w:before="0" w:line="220" w:lineRule="exact"/>
              <w:jc w:val="both"/>
              <w:rPr>
                <w:sz w:val="22"/>
                <w:szCs w:val="22"/>
              </w:rPr>
            </w:pPr>
            <w:r w:rsidRPr="002618D9">
              <w:rPr>
                <w:sz w:val="22"/>
                <w:szCs w:val="22"/>
              </w:rPr>
              <w:t xml:space="preserve">Могилёвский зональный                   ЦГЭ                      (исх.                       от </w:t>
            </w:r>
            <w:r w:rsidRPr="002618D9">
              <w:rPr>
                <w:sz w:val="22"/>
                <w:szCs w:val="22"/>
                <w:lang w:val="be-BY"/>
              </w:rPr>
              <w:t>30.</w:t>
            </w:r>
            <w:r w:rsidRPr="002618D9">
              <w:rPr>
                <w:sz w:val="22"/>
                <w:szCs w:val="22"/>
              </w:rPr>
              <w:t>06.2023                  № 21-12/677</w:t>
            </w:r>
            <w:r w:rsidR="005A21D8" w:rsidRPr="002618D9">
              <w:rPr>
                <w:sz w:val="22"/>
                <w:szCs w:val="22"/>
              </w:rPr>
              <w:t>3</w:t>
            </w:r>
            <w:r w:rsidRPr="002618D9">
              <w:rPr>
                <w:sz w:val="22"/>
                <w:szCs w:val="22"/>
              </w:rPr>
              <w:t>)</w:t>
            </w:r>
          </w:p>
          <w:p w14:paraId="474421B2" w14:textId="77777777" w:rsidR="00854AD3" w:rsidRPr="002618D9" w:rsidRDefault="00854AD3" w:rsidP="002618D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1BCD8FB8" w14:textId="77777777" w:rsidR="00854AD3" w:rsidRPr="002618D9" w:rsidRDefault="00854AD3" w:rsidP="002618D9">
            <w:pPr>
              <w:snapToGrid/>
              <w:spacing w:before="0" w:line="220" w:lineRule="exact"/>
              <w:jc w:val="both"/>
              <w:rPr>
                <w:sz w:val="22"/>
                <w:szCs w:val="22"/>
              </w:rPr>
            </w:pPr>
          </w:p>
        </w:tc>
      </w:tr>
      <w:tr w:rsidR="005D439B" w:rsidRPr="002618D9" w14:paraId="6274FB72" w14:textId="77777777" w:rsidTr="00616CED">
        <w:trPr>
          <w:trHeight w:val="262"/>
          <w:jc w:val="center"/>
        </w:trPr>
        <w:tc>
          <w:tcPr>
            <w:tcW w:w="137" w:type="pct"/>
          </w:tcPr>
          <w:p w14:paraId="3D5B7656" w14:textId="77777777" w:rsidR="005D439B" w:rsidRPr="002618D9" w:rsidRDefault="00F33F5D" w:rsidP="002618D9">
            <w:pPr>
              <w:snapToGrid/>
              <w:spacing w:before="0" w:line="220" w:lineRule="exact"/>
              <w:jc w:val="both"/>
              <w:rPr>
                <w:sz w:val="22"/>
                <w:szCs w:val="22"/>
              </w:rPr>
            </w:pPr>
            <w:r w:rsidRPr="002618D9">
              <w:rPr>
                <w:sz w:val="22"/>
                <w:szCs w:val="22"/>
              </w:rPr>
              <w:t>9.</w:t>
            </w:r>
          </w:p>
        </w:tc>
        <w:tc>
          <w:tcPr>
            <w:tcW w:w="823" w:type="pct"/>
          </w:tcPr>
          <w:p w14:paraId="78D7A62B" w14:textId="77777777" w:rsidR="005D439B" w:rsidRPr="002618D9" w:rsidRDefault="00DE4B7A" w:rsidP="002618D9">
            <w:pPr>
              <w:snapToGrid/>
              <w:spacing w:before="0" w:line="220" w:lineRule="exact"/>
              <w:jc w:val="both"/>
              <w:rPr>
                <w:b/>
                <w:sz w:val="22"/>
                <w:szCs w:val="22"/>
              </w:rPr>
            </w:pPr>
            <w:proofErr w:type="gramStart"/>
            <w:r w:rsidRPr="002618D9">
              <w:rPr>
                <w:b/>
                <w:sz w:val="22"/>
                <w:szCs w:val="22"/>
              </w:rPr>
              <w:t xml:space="preserve">Дуршлаг, </w:t>
            </w:r>
            <w:r w:rsidR="00860972" w:rsidRPr="002618D9">
              <w:rPr>
                <w:b/>
                <w:sz w:val="22"/>
                <w:szCs w:val="22"/>
              </w:rPr>
              <w:t xml:space="preserve">  </w:t>
            </w:r>
            <w:proofErr w:type="gramEnd"/>
            <w:r w:rsidR="00860972" w:rsidRPr="002618D9">
              <w:rPr>
                <w:b/>
                <w:sz w:val="22"/>
                <w:szCs w:val="22"/>
              </w:rPr>
              <w:t xml:space="preserve">                        </w:t>
            </w:r>
            <w:r w:rsidR="00226282" w:rsidRPr="002618D9">
              <w:rPr>
                <w:sz w:val="22"/>
                <w:szCs w:val="22"/>
              </w:rPr>
              <w:t>артикул</w:t>
            </w:r>
            <w:r w:rsidRPr="002618D9">
              <w:rPr>
                <w:sz w:val="22"/>
                <w:szCs w:val="22"/>
              </w:rPr>
              <w:t xml:space="preserve"> </w:t>
            </w:r>
            <w:r w:rsidRPr="002618D9">
              <w:rPr>
                <w:b/>
                <w:sz w:val="22"/>
                <w:szCs w:val="22"/>
                <w:lang w:val="en-US"/>
              </w:rPr>
              <w:t>HFPZ</w:t>
            </w:r>
            <w:r w:rsidRPr="002618D9">
              <w:rPr>
                <w:b/>
                <w:sz w:val="22"/>
                <w:szCs w:val="22"/>
              </w:rPr>
              <w:t>-25-26</w:t>
            </w:r>
            <w:r w:rsidRPr="002618D9">
              <w:rPr>
                <w:sz w:val="22"/>
                <w:szCs w:val="22"/>
              </w:rPr>
              <w:t xml:space="preserve"> (состав: </w:t>
            </w:r>
            <w:r w:rsidRPr="002618D9">
              <w:rPr>
                <w:sz w:val="22"/>
                <w:szCs w:val="22"/>
              </w:rPr>
              <w:lastRenderedPageBreak/>
              <w:t>кор</w:t>
            </w:r>
            <w:r w:rsidR="00860972" w:rsidRPr="002618D9">
              <w:rPr>
                <w:sz w:val="22"/>
                <w:szCs w:val="22"/>
              </w:rPr>
              <w:t>р</w:t>
            </w:r>
            <w:r w:rsidR="00226282" w:rsidRPr="002618D9">
              <w:rPr>
                <w:sz w:val="22"/>
                <w:szCs w:val="22"/>
              </w:rPr>
              <w:t>озионностойкая, нержавеющая</w:t>
            </w:r>
            <w:r w:rsidR="00860972" w:rsidRPr="002618D9">
              <w:rPr>
                <w:sz w:val="22"/>
                <w:szCs w:val="22"/>
              </w:rPr>
              <w:t xml:space="preserve"> сталь</w:t>
            </w:r>
            <w:r w:rsidR="00226282" w:rsidRPr="002618D9">
              <w:rPr>
                <w:sz w:val="22"/>
                <w:szCs w:val="22"/>
              </w:rPr>
              <w:t>)</w:t>
            </w:r>
            <w:r w:rsidR="00860972" w:rsidRPr="002618D9">
              <w:rPr>
                <w:sz w:val="22"/>
                <w:szCs w:val="22"/>
              </w:rPr>
              <w:t xml:space="preserve"> 201, размер: диаметр</w:t>
            </w:r>
            <w:r w:rsidR="00A03CA1" w:rsidRPr="002618D9">
              <w:rPr>
                <w:sz w:val="22"/>
                <w:szCs w:val="22"/>
              </w:rPr>
              <w:t xml:space="preserve">                 </w:t>
            </w:r>
            <w:r w:rsidR="00860972" w:rsidRPr="002618D9">
              <w:rPr>
                <w:sz w:val="22"/>
                <w:szCs w:val="22"/>
              </w:rPr>
              <w:t xml:space="preserve"> 26 см, штриховой код 6951234028800, дата изготовления 20.12.2021, срок хранения: не ограничен</w:t>
            </w:r>
            <w:r w:rsidRPr="002618D9">
              <w:rPr>
                <w:sz w:val="22"/>
                <w:szCs w:val="22"/>
              </w:rPr>
              <w:t>)</w:t>
            </w:r>
          </w:p>
        </w:tc>
        <w:tc>
          <w:tcPr>
            <w:tcW w:w="682" w:type="pct"/>
          </w:tcPr>
          <w:p w14:paraId="040EB32A" w14:textId="77777777" w:rsidR="007F27C2" w:rsidRPr="002618D9" w:rsidRDefault="007F27C2" w:rsidP="002618D9">
            <w:pPr>
              <w:spacing w:before="0" w:line="220" w:lineRule="exact"/>
              <w:jc w:val="both"/>
              <w:rPr>
                <w:spacing w:val="-6"/>
                <w:sz w:val="22"/>
                <w:szCs w:val="22"/>
              </w:rPr>
            </w:pPr>
            <w:r w:rsidRPr="002618D9">
              <w:rPr>
                <w:sz w:val="22"/>
                <w:szCs w:val="22"/>
              </w:rPr>
              <w:lastRenderedPageBreak/>
              <w:t>Изготовитель:</w:t>
            </w:r>
            <w:r w:rsidRPr="002618D9">
              <w:rPr>
                <w:spacing w:val="-6"/>
                <w:sz w:val="22"/>
                <w:szCs w:val="22"/>
              </w:rPr>
              <w:t xml:space="preserve"> </w:t>
            </w:r>
          </w:p>
          <w:p w14:paraId="42FC0955" w14:textId="77777777" w:rsidR="00DE4B7A" w:rsidRPr="002618D9" w:rsidRDefault="00DE4B7A" w:rsidP="002618D9">
            <w:pPr>
              <w:spacing w:before="0" w:line="220" w:lineRule="exact"/>
              <w:jc w:val="both"/>
              <w:rPr>
                <w:i/>
                <w:spacing w:val="-6"/>
                <w:sz w:val="22"/>
                <w:szCs w:val="22"/>
              </w:rPr>
            </w:pPr>
            <w:r w:rsidRPr="002618D9">
              <w:rPr>
                <w:b/>
                <w:spacing w:val="-6"/>
                <w:sz w:val="22"/>
                <w:szCs w:val="22"/>
              </w:rPr>
              <w:t xml:space="preserve">Маркет Юнион Ко., ЛТД, </w:t>
            </w:r>
            <w:r w:rsidRPr="002618D9">
              <w:rPr>
                <w:i/>
                <w:spacing w:val="-6"/>
                <w:sz w:val="22"/>
                <w:szCs w:val="22"/>
              </w:rPr>
              <w:t>7</w:t>
            </w:r>
            <w:proofErr w:type="gramStart"/>
            <w:r w:rsidRPr="002618D9">
              <w:rPr>
                <w:i/>
                <w:spacing w:val="-6"/>
                <w:sz w:val="22"/>
                <w:szCs w:val="22"/>
                <w:lang w:val="en-US"/>
              </w:rPr>
              <w:t>F</w:t>
            </w:r>
            <w:r w:rsidRPr="002618D9">
              <w:rPr>
                <w:i/>
                <w:spacing w:val="-6"/>
                <w:sz w:val="22"/>
                <w:szCs w:val="22"/>
              </w:rPr>
              <w:t>,  Здание</w:t>
            </w:r>
            <w:proofErr w:type="gramEnd"/>
            <w:r w:rsidRPr="002618D9">
              <w:rPr>
                <w:i/>
                <w:spacing w:val="-6"/>
                <w:sz w:val="22"/>
                <w:szCs w:val="22"/>
              </w:rPr>
              <w:t xml:space="preserve"> </w:t>
            </w:r>
            <w:r w:rsidR="00226282" w:rsidRPr="002618D9">
              <w:rPr>
                <w:i/>
                <w:spacing w:val="-6"/>
                <w:sz w:val="22"/>
                <w:szCs w:val="22"/>
              </w:rPr>
              <w:t xml:space="preserve">                  </w:t>
            </w:r>
            <w:r w:rsidRPr="002618D9">
              <w:rPr>
                <w:i/>
                <w:spacing w:val="-6"/>
                <w:sz w:val="22"/>
                <w:szCs w:val="22"/>
              </w:rPr>
              <w:lastRenderedPageBreak/>
              <w:t xml:space="preserve">№ 1 Площадь науки и высоких технологий, № 1498 </w:t>
            </w:r>
            <w:proofErr w:type="spellStart"/>
            <w:r w:rsidRPr="002618D9">
              <w:rPr>
                <w:i/>
                <w:spacing w:val="-6"/>
                <w:sz w:val="22"/>
                <w:szCs w:val="22"/>
              </w:rPr>
              <w:t>Джингъян</w:t>
            </w:r>
            <w:proofErr w:type="spellEnd"/>
            <w:r w:rsidRPr="002618D9">
              <w:rPr>
                <w:i/>
                <w:spacing w:val="-6"/>
                <w:sz w:val="22"/>
                <w:szCs w:val="22"/>
              </w:rPr>
              <w:t xml:space="preserve"> Роуд, </w:t>
            </w:r>
            <w:proofErr w:type="spellStart"/>
            <w:r w:rsidRPr="002618D9">
              <w:rPr>
                <w:i/>
                <w:spacing w:val="-6"/>
                <w:sz w:val="22"/>
                <w:szCs w:val="22"/>
              </w:rPr>
              <w:t>Нингбо</w:t>
            </w:r>
            <w:proofErr w:type="spellEnd"/>
            <w:r w:rsidRPr="002618D9">
              <w:rPr>
                <w:i/>
                <w:spacing w:val="-6"/>
                <w:sz w:val="22"/>
                <w:szCs w:val="22"/>
              </w:rPr>
              <w:t>, 315040, Китай.</w:t>
            </w:r>
          </w:p>
          <w:p w14:paraId="59FEC8C3" w14:textId="77777777" w:rsidR="007F27C2" w:rsidRPr="002618D9" w:rsidRDefault="007F27C2" w:rsidP="002618D9">
            <w:pPr>
              <w:spacing w:before="0" w:line="220" w:lineRule="exact"/>
              <w:jc w:val="both"/>
              <w:rPr>
                <w:sz w:val="22"/>
                <w:szCs w:val="22"/>
              </w:rPr>
            </w:pPr>
            <w:r w:rsidRPr="002618D9">
              <w:rPr>
                <w:sz w:val="22"/>
                <w:szCs w:val="22"/>
              </w:rPr>
              <w:t>Импортёр:</w:t>
            </w:r>
          </w:p>
          <w:p w14:paraId="1E68B43D" w14:textId="77777777" w:rsidR="007F27C2" w:rsidRPr="002618D9" w:rsidRDefault="007F27C2" w:rsidP="002618D9">
            <w:pPr>
              <w:spacing w:before="0" w:line="220" w:lineRule="exact"/>
              <w:jc w:val="both"/>
              <w:rPr>
                <w:sz w:val="22"/>
                <w:szCs w:val="22"/>
              </w:rPr>
            </w:pPr>
            <w:r w:rsidRPr="002618D9">
              <w:rPr>
                <w:sz w:val="22"/>
                <w:szCs w:val="22"/>
              </w:rPr>
              <w:t>в Республику Беларусь:</w:t>
            </w:r>
          </w:p>
          <w:p w14:paraId="31D74202" w14:textId="77777777" w:rsidR="005D439B" w:rsidRPr="002618D9" w:rsidRDefault="007F27C2" w:rsidP="002618D9">
            <w:pPr>
              <w:spacing w:before="0" w:line="220" w:lineRule="exact"/>
              <w:jc w:val="both"/>
              <w:rPr>
                <w:sz w:val="22"/>
                <w:szCs w:val="22"/>
              </w:rPr>
            </w:pPr>
            <w:r w:rsidRPr="002618D9">
              <w:rPr>
                <w:b/>
                <w:sz w:val="22"/>
                <w:szCs w:val="22"/>
                <w:lang w:val="en-US"/>
              </w:rPr>
              <w:t>OO</w:t>
            </w:r>
            <w:r w:rsidRPr="002618D9">
              <w:rPr>
                <w:b/>
                <w:sz w:val="22"/>
                <w:szCs w:val="22"/>
              </w:rPr>
              <w:t>О «</w:t>
            </w:r>
            <w:r w:rsidR="00DE4B7A" w:rsidRPr="002618D9">
              <w:rPr>
                <w:b/>
                <w:sz w:val="22"/>
                <w:szCs w:val="22"/>
              </w:rPr>
              <w:t>Мон Ами</w:t>
            </w:r>
            <w:r w:rsidRPr="002618D9">
              <w:rPr>
                <w:b/>
                <w:sz w:val="22"/>
                <w:szCs w:val="22"/>
              </w:rPr>
              <w:t xml:space="preserve">», </w:t>
            </w:r>
            <w:r w:rsidR="00DE4B7A" w:rsidRPr="002618D9">
              <w:rPr>
                <w:i/>
                <w:sz w:val="22"/>
                <w:szCs w:val="22"/>
              </w:rPr>
              <w:t>г. Минск, 220024, ул. Бабушкина, 6А, ком. 203.</w:t>
            </w:r>
          </w:p>
        </w:tc>
        <w:tc>
          <w:tcPr>
            <w:tcW w:w="573" w:type="pct"/>
          </w:tcPr>
          <w:p w14:paraId="2A0C02E5" w14:textId="77777777" w:rsidR="00FE209D" w:rsidRPr="002618D9" w:rsidRDefault="00FE209D" w:rsidP="002618D9">
            <w:pPr>
              <w:pStyle w:val="ad"/>
              <w:widowControl w:val="0"/>
              <w:tabs>
                <w:tab w:val="left" w:pos="1334"/>
              </w:tabs>
              <w:spacing w:after="0" w:line="220" w:lineRule="exact"/>
              <w:jc w:val="both"/>
              <w:rPr>
                <w:sz w:val="22"/>
                <w:szCs w:val="22"/>
              </w:rPr>
            </w:pPr>
            <w:r w:rsidRPr="002618D9">
              <w:rPr>
                <w:sz w:val="22"/>
                <w:szCs w:val="22"/>
              </w:rPr>
              <w:lastRenderedPageBreak/>
              <w:t xml:space="preserve">Строительный гипермаркет «БИЛД» ООО </w:t>
            </w:r>
            <w:r w:rsidRPr="002618D9">
              <w:rPr>
                <w:sz w:val="22"/>
                <w:szCs w:val="22"/>
              </w:rPr>
              <w:lastRenderedPageBreak/>
              <w:t>«</w:t>
            </w:r>
            <w:proofErr w:type="spellStart"/>
            <w:r w:rsidRPr="002618D9">
              <w:rPr>
                <w:sz w:val="22"/>
                <w:szCs w:val="22"/>
              </w:rPr>
              <w:t>Солстройкомплект</w:t>
            </w:r>
            <w:proofErr w:type="spellEnd"/>
            <w:r w:rsidRPr="002618D9">
              <w:rPr>
                <w:sz w:val="22"/>
                <w:szCs w:val="22"/>
              </w:rPr>
              <w:t xml:space="preserve">», </w:t>
            </w:r>
            <w:r w:rsidRPr="002618D9">
              <w:rPr>
                <w:rFonts w:eastAsia="Batang"/>
                <w:bCs/>
                <w:sz w:val="22"/>
                <w:szCs w:val="22"/>
              </w:rPr>
              <w:t xml:space="preserve">расположенный по адресу:                            </w:t>
            </w:r>
          </w:p>
          <w:p w14:paraId="29D7DF90" w14:textId="77777777" w:rsidR="00FE209D" w:rsidRPr="002618D9" w:rsidRDefault="00FE209D" w:rsidP="002618D9">
            <w:pPr>
              <w:pStyle w:val="ad"/>
              <w:widowControl w:val="0"/>
              <w:tabs>
                <w:tab w:val="left" w:pos="1334"/>
              </w:tabs>
              <w:spacing w:after="0" w:line="220" w:lineRule="exact"/>
              <w:jc w:val="both"/>
              <w:rPr>
                <w:sz w:val="22"/>
                <w:szCs w:val="22"/>
              </w:rPr>
            </w:pPr>
            <w:r w:rsidRPr="002618D9">
              <w:rPr>
                <w:sz w:val="22"/>
                <w:szCs w:val="22"/>
              </w:rPr>
              <w:t xml:space="preserve">г. Могилёв, ул. Гагарина, 79 </w:t>
            </w:r>
            <w:r w:rsidRPr="002618D9">
              <w:rPr>
                <w:rFonts w:eastAsia="Batang"/>
                <w:bCs/>
                <w:sz w:val="22"/>
                <w:szCs w:val="22"/>
              </w:rPr>
              <w:t>(юридический адрес:</w:t>
            </w:r>
            <w:r w:rsidRPr="002618D9">
              <w:rPr>
                <w:sz w:val="22"/>
                <w:szCs w:val="22"/>
              </w:rPr>
              <w:t xml:space="preserve">     </w:t>
            </w:r>
          </w:p>
          <w:p w14:paraId="59A85F05" w14:textId="77777777" w:rsidR="005D439B" w:rsidRPr="002618D9" w:rsidRDefault="00FE209D" w:rsidP="002618D9">
            <w:pPr>
              <w:pStyle w:val="ad"/>
              <w:widowControl w:val="0"/>
              <w:tabs>
                <w:tab w:val="left" w:pos="1334"/>
              </w:tabs>
              <w:spacing w:after="0" w:line="220" w:lineRule="exact"/>
              <w:jc w:val="both"/>
              <w:rPr>
                <w:sz w:val="22"/>
                <w:szCs w:val="22"/>
              </w:rPr>
            </w:pPr>
            <w:r w:rsidRPr="002618D9">
              <w:rPr>
                <w:sz w:val="22"/>
                <w:szCs w:val="22"/>
              </w:rPr>
              <w:t>Минская область, 223710, г. Солигорск, ул. Заслонова, 59</w:t>
            </w:r>
          </w:p>
        </w:tc>
        <w:tc>
          <w:tcPr>
            <w:tcW w:w="970" w:type="pct"/>
          </w:tcPr>
          <w:p w14:paraId="2B521623" w14:textId="77777777" w:rsidR="00FE209D" w:rsidRPr="002618D9" w:rsidRDefault="00FE209D" w:rsidP="002618D9">
            <w:pPr>
              <w:widowControl/>
              <w:autoSpaceDE w:val="0"/>
              <w:autoSpaceDN w:val="0"/>
              <w:adjustRightInd w:val="0"/>
              <w:snapToGrid/>
              <w:spacing w:before="0" w:line="220" w:lineRule="exact"/>
              <w:contextualSpacing/>
              <w:jc w:val="both"/>
              <w:rPr>
                <w:rFonts w:eastAsia="Batang"/>
                <w:spacing w:val="-6"/>
                <w:sz w:val="22"/>
                <w:szCs w:val="22"/>
                <w:lang w:eastAsia="en-US"/>
              </w:rPr>
            </w:pPr>
            <w:r w:rsidRPr="002618D9">
              <w:rPr>
                <w:sz w:val="22"/>
                <w:szCs w:val="22"/>
              </w:rPr>
              <w:lastRenderedPageBreak/>
              <w:t xml:space="preserve">Не соответствует </w:t>
            </w:r>
          </w:p>
          <w:p w14:paraId="072815F5" w14:textId="77777777" w:rsidR="00FE209D" w:rsidRPr="002618D9" w:rsidRDefault="00FE209D" w:rsidP="002618D9">
            <w:pPr>
              <w:widowControl/>
              <w:autoSpaceDE w:val="0"/>
              <w:autoSpaceDN w:val="0"/>
              <w:adjustRightInd w:val="0"/>
              <w:snapToGrid/>
              <w:spacing w:before="0" w:line="220" w:lineRule="exact"/>
              <w:contextualSpacing/>
              <w:jc w:val="both"/>
              <w:rPr>
                <w:sz w:val="22"/>
                <w:szCs w:val="22"/>
              </w:rPr>
            </w:pPr>
            <w:r w:rsidRPr="002618D9">
              <w:rPr>
                <w:rFonts w:eastAsia="Batang"/>
                <w:spacing w:val="-6"/>
                <w:sz w:val="22"/>
                <w:szCs w:val="22"/>
                <w:lang w:eastAsia="en-US"/>
              </w:rPr>
              <w:t xml:space="preserve">ГН, утв. Постановлением </w:t>
            </w:r>
            <w:r w:rsidRPr="002618D9">
              <w:rPr>
                <w:sz w:val="22"/>
                <w:szCs w:val="22"/>
              </w:rPr>
              <w:t xml:space="preserve">Совета Министров </w:t>
            </w:r>
            <w:r w:rsidRPr="002618D9">
              <w:rPr>
                <w:sz w:val="22"/>
                <w:szCs w:val="22"/>
              </w:rPr>
              <w:lastRenderedPageBreak/>
              <w:t xml:space="preserve">Республики Беларусь </w:t>
            </w:r>
            <w:r w:rsidRPr="002618D9">
              <w:rPr>
                <w:rFonts w:eastAsia="Batang"/>
                <w:spacing w:val="-6"/>
                <w:sz w:val="22"/>
                <w:szCs w:val="22"/>
                <w:lang w:eastAsia="en-US"/>
              </w:rPr>
              <w:t xml:space="preserve">от 25.01.2021 № 37;                                                 </w:t>
            </w:r>
            <w:r w:rsidRPr="002618D9">
              <w:rPr>
                <w:sz w:val="22"/>
                <w:szCs w:val="22"/>
              </w:rPr>
              <w:t>ГН утв. Постановлением Министерства здравоохранения Республики Беларусь от 30.12.2014                                № 119;</w:t>
            </w:r>
          </w:p>
          <w:p w14:paraId="27DF184B" w14:textId="77777777" w:rsidR="00FE209D" w:rsidRPr="002618D9" w:rsidRDefault="00FE209D" w:rsidP="002618D9">
            <w:pPr>
              <w:widowControl/>
              <w:autoSpaceDE w:val="0"/>
              <w:autoSpaceDN w:val="0"/>
              <w:adjustRightInd w:val="0"/>
              <w:snapToGrid/>
              <w:spacing w:before="0" w:line="220" w:lineRule="exact"/>
              <w:contextualSpacing/>
              <w:jc w:val="both"/>
              <w:rPr>
                <w:sz w:val="22"/>
                <w:szCs w:val="22"/>
              </w:rPr>
            </w:pPr>
            <w:r w:rsidRPr="002618D9">
              <w:rPr>
                <w:sz w:val="22"/>
                <w:szCs w:val="22"/>
              </w:rPr>
              <w:t>ЕСТ, утв. решением Комиссии Таможенного союза от 28.05.2010 № 299</w:t>
            </w:r>
          </w:p>
          <w:p w14:paraId="34B3C93E" w14:textId="77777777" w:rsidR="00FE209D" w:rsidRPr="002618D9" w:rsidRDefault="00FE209D" w:rsidP="002618D9">
            <w:pPr>
              <w:widowControl/>
              <w:autoSpaceDE w:val="0"/>
              <w:autoSpaceDN w:val="0"/>
              <w:adjustRightInd w:val="0"/>
              <w:snapToGrid/>
              <w:spacing w:before="0" w:line="220" w:lineRule="exact"/>
              <w:contextualSpacing/>
              <w:jc w:val="both"/>
              <w:rPr>
                <w:sz w:val="22"/>
                <w:szCs w:val="22"/>
              </w:rPr>
            </w:pPr>
            <w:r w:rsidRPr="002618D9">
              <w:rPr>
                <w:b/>
                <w:sz w:val="22"/>
                <w:szCs w:val="22"/>
              </w:rPr>
              <w:t>по санитарно - химическому показателю:</w:t>
            </w:r>
            <w:r w:rsidR="00B94649" w:rsidRPr="002618D9">
              <w:rPr>
                <w:b/>
                <w:sz w:val="22"/>
                <w:szCs w:val="22"/>
              </w:rPr>
              <w:t xml:space="preserve"> </w:t>
            </w:r>
            <w:r w:rsidR="00B94649" w:rsidRPr="002618D9">
              <w:rPr>
                <w:sz w:val="22"/>
                <w:szCs w:val="22"/>
              </w:rPr>
              <w:t>содержание</w:t>
            </w:r>
            <w:r w:rsidRPr="002618D9">
              <w:rPr>
                <w:b/>
                <w:sz w:val="22"/>
                <w:szCs w:val="22"/>
              </w:rPr>
              <w:t xml:space="preserve"> </w:t>
            </w:r>
            <w:r w:rsidRPr="002618D9">
              <w:rPr>
                <w:sz w:val="22"/>
                <w:szCs w:val="22"/>
              </w:rPr>
              <w:t>марганца в 1 % растворе уксусной кислоты: фактическое значение 0,21±0,03 мг/л и 0,22±0,03 мг/л – контрольная проба,</w:t>
            </w:r>
            <w:r w:rsidRPr="002618D9">
              <w:rPr>
                <w:b/>
                <w:sz w:val="22"/>
                <w:szCs w:val="22"/>
              </w:rPr>
              <w:t xml:space="preserve"> </w:t>
            </w:r>
            <w:r w:rsidRPr="002618D9">
              <w:rPr>
                <w:sz w:val="22"/>
                <w:szCs w:val="22"/>
              </w:rPr>
              <w:t>нормирующее значение показателей по ТНПА: не более 0,100 мг/л</w:t>
            </w:r>
          </w:p>
          <w:p w14:paraId="703C1AC0" w14:textId="77777777" w:rsidR="005D439B" w:rsidRPr="002618D9" w:rsidRDefault="00FE209D" w:rsidP="002618D9">
            <w:pPr>
              <w:widowControl/>
              <w:autoSpaceDE w:val="0"/>
              <w:autoSpaceDN w:val="0"/>
              <w:adjustRightInd w:val="0"/>
              <w:snapToGrid/>
              <w:spacing w:before="0" w:line="220" w:lineRule="exact"/>
              <w:contextualSpacing/>
              <w:jc w:val="both"/>
              <w:rPr>
                <w:sz w:val="22"/>
                <w:szCs w:val="22"/>
              </w:rPr>
            </w:pPr>
            <w:r w:rsidRPr="002618D9">
              <w:rPr>
                <w:sz w:val="22"/>
                <w:szCs w:val="22"/>
              </w:rPr>
              <w:t xml:space="preserve">(протоколы лабораторных испытаний Могилёвского областного </w:t>
            </w:r>
            <w:proofErr w:type="spellStart"/>
            <w:r w:rsidRPr="002618D9">
              <w:rPr>
                <w:sz w:val="22"/>
                <w:szCs w:val="22"/>
              </w:rPr>
              <w:t>ЦГЭиОЗ</w:t>
            </w:r>
            <w:proofErr w:type="spellEnd"/>
            <w:r w:rsidRPr="002618D9">
              <w:rPr>
                <w:sz w:val="22"/>
                <w:szCs w:val="22"/>
              </w:rPr>
              <w:t xml:space="preserve"> от 15.06.2023 № 03/63п; 08/73п, 02/102п-107п; от 29.06.2023 № 02/125п-128п – </w:t>
            </w:r>
            <w:r w:rsidRPr="002618D9">
              <w:rPr>
                <w:sz w:val="22"/>
                <w:szCs w:val="22"/>
                <w:u w:val="single"/>
              </w:rPr>
              <w:t>контрольная проба</w:t>
            </w:r>
            <w:r w:rsidRPr="002618D9">
              <w:rPr>
                <w:sz w:val="22"/>
                <w:szCs w:val="22"/>
              </w:rPr>
              <w:t>)</w:t>
            </w:r>
          </w:p>
        </w:tc>
        <w:tc>
          <w:tcPr>
            <w:tcW w:w="939" w:type="pct"/>
          </w:tcPr>
          <w:p w14:paraId="4CDB1FAD" w14:textId="77777777" w:rsidR="00FE209D" w:rsidRPr="002618D9" w:rsidRDefault="005D439B" w:rsidP="002618D9">
            <w:pPr>
              <w:spacing w:before="0" w:line="220" w:lineRule="exact"/>
              <w:jc w:val="both"/>
              <w:rPr>
                <w:sz w:val="22"/>
                <w:szCs w:val="22"/>
              </w:rPr>
            </w:pPr>
            <w:r w:rsidRPr="002618D9">
              <w:rPr>
                <w:sz w:val="22"/>
                <w:szCs w:val="22"/>
              </w:rPr>
              <w:lastRenderedPageBreak/>
              <w:t xml:space="preserve">ТТН </w:t>
            </w:r>
            <w:r w:rsidR="00FE209D" w:rsidRPr="002618D9">
              <w:rPr>
                <w:sz w:val="22"/>
                <w:szCs w:val="22"/>
              </w:rPr>
              <w:t xml:space="preserve">серии ХХ </w:t>
            </w:r>
            <w:r w:rsidRPr="002618D9">
              <w:rPr>
                <w:sz w:val="22"/>
                <w:szCs w:val="22"/>
              </w:rPr>
              <w:t>от 0</w:t>
            </w:r>
            <w:r w:rsidR="00FE209D" w:rsidRPr="002618D9">
              <w:rPr>
                <w:sz w:val="22"/>
                <w:szCs w:val="22"/>
              </w:rPr>
              <w:t>5</w:t>
            </w:r>
            <w:r w:rsidRPr="002618D9">
              <w:rPr>
                <w:sz w:val="22"/>
                <w:szCs w:val="22"/>
              </w:rPr>
              <w:t>.0</w:t>
            </w:r>
            <w:r w:rsidR="00FE209D" w:rsidRPr="002618D9">
              <w:rPr>
                <w:sz w:val="22"/>
                <w:szCs w:val="22"/>
              </w:rPr>
              <w:t>4</w:t>
            </w:r>
            <w:r w:rsidRPr="002618D9">
              <w:rPr>
                <w:sz w:val="22"/>
                <w:szCs w:val="22"/>
              </w:rPr>
              <w:t xml:space="preserve">.2023 № </w:t>
            </w:r>
            <w:r w:rsidR="00FE209D" w:rsidRPr="002618D9">
              <w:rPr>
                <w:sz w:val="22"/>
                <w:szCs w:val="22"/>
              </w:rPr>
              <w:t>1996483</w:t>
            </w:r>
          </w:p>
          <w:p w14:paraId="0D5B074B" w14:textId="77777777" w:rsidR="005D439B" w:rsidRPr="002618D9" w:rsidRDefault="005D439B" w:rsidP="002618D9">
            <w:pPr>
              <w:spacing w:before="0" w:line="220" w:lineRule="exact"/>
              <w:jc w:val="both"/>
              <w:rPr>
                <w:sz w:val="22"/>
                <w:szCs w:val="22"/>
              </w:rPr>
            </w:pPr>
          </w:p>
        </w:tc>
        <w:tc>
          <w:tcPr>
            <w:tcW w:w="541" w:type="pct"/>
          </w:tcPr>
          <w:p w14:paraId="78337ABF" w14:textId="77777777" w:rsidR="005D439B" w:rsidRPr="002618D9" w:rsidRDefault="005D439B" w:rsidP="002618D9">
            <w:pPr>
              <w:shd w:val="clear" w:color="auto" w:fill="FFFFFF"/>
              <w:tabs>
                <w:tab w:val="num" w:pos="0"/>
                <w:tab w:val="left" w:pos="4678"/>
                <w:tab w:val="left" w:pos="4820"/>
                <w:tab w:val="left" w:pos="4962"/>
                <w:tab w:val="left" w:pos="9720"/>
              </w:tabs>
              <w:spacing w:before="0" w:line="220" w:lineRule="exact"/>
              <w:jc w:val="both"/>
              <w:rPr>
                <w:sz w:val="22"/>
                <w:szCs w:val="22"/>
              </w:rPr>
            </w:pPr>
            <w:r w:rsidRPr="002618D9">
              <w:rPr>
                <w:sz w:val="22"/>
                <w:szCs w:val="22"/>
              </w:rPr>
              <w:t xml:space="preserve">Могилёвский зональный                   ЦГЭ                      </w:t>
            </w:r>
            <w:r w:rsidRPr="002618D9">
              <w:rPr>
                <w:sz w:val="22"/>
                <w:szCs w:val="22"/>
              </w:rPr>
              <w:lastRenderedPageBreak/>
              <w:t xml:space="preserve">(исх.                       от </w:t>
            </w:r>
            <w:r w:rsidRPr="002618D9">
              <w:rPr>
                <w:sz w:val="22"/>
                <w:szCs w:val="22"/>
                <w:lang w:val="be-BY"/>
              </w:rPr>
              <w:t>30.</w:t>
            </w:r>
            <w:r w:rsidRPr="002618D9">
              <w:rPr>
                <w:sz w:val="22"/>
                <w:szCs w:val="22"/>
              </w:rPr>
              <w:t>06.2023                  № 21-12/6781)</w:t>
            </w:r>
          </w:p>
          <w:p w14:paraId="69F8DB8F" w14:textId="77777777" w:rsidR="005D439B" w:rsidRPr="002618D9" w:rsidRDefault="005D439B" w:rsidP="002618D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0B0BE5A1" w14:textId="77777777" w:rsidR="005D439B" w:rsidRPr="002618D9" w:rsidRDefault="005D439B" w:rsidP="002618D9">
            <w:pPr>
              <w:snapToGrid/>
              <w:spacing w:before="0" w:line="220" w:lineRule="exact"/>
              <w:jc w:val="both"/>
              <w:rPr>
                <w:sz w:val="22"/>
                <w:szCs w:val="22"/>
              </w:rPr>
            </w:pPr>
          </w:p>
        </w:tc>
      </w:tr>
    </w:tbl>
    <w:p w14:paraId="3CDF39D4" w14:textId="77777777" w:rsidR="009A64CC" w:rsidRPr="002618D9" w:rsidRDefault="009A64CC" w:rsidP="002618D9">
      <w:pPr>
        <w:tabs>
          <w:tab w:val="left" w:pos="8040"/>
        </w:tabs>
        <w:spacing w:before="0" w:line="220" w:lineRule="exact"/>
        <w:jc w:val="both"/>
        <w:rPr>
          <w:rFonts w:eastAsia="Batang"/>
          <w:sz w:val="22"/>
          <w:szCs w:val="22"/>
        </w:rPr>
      </w:pPr>
    </w:p>
    <w:sectPr w:rsidR="009A64CC" w:rsidRPr="002618D9" w:rsidSect="002B6ECF">
      <w:headerReference w:type="default" r:id="rId8"/>
      <w:footerReference w:type="default" r:id="rId9"/>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E0C0" w14:textId="77777777" w:rsidR="00390B08" w:rsidRDefault="00390B08">
      <w:pPr>
        <w:widowControl/>
        <w:snapToGrid/>
        <w:spacing w:before="0" w:line="240" w:lineRule="auto"/>
        <w:jc w:val="left"/>
        <w:rPr>
          <w:sz w:val="24"/>
          <w:szCs w:val="24"/>
        </w:rPr>
      </w:pPr>
      <w:r>
        <w:rPr>
          <w:sz w:val="24"/>
          <w:szCs w:val="24"/>
        </w:rPr>
        <w:separator/>
      </w:r>
    </w:p>
  </w:endnote>
  <w:endnote w:type="continuationSeparator" w:id="0">
    <w:p w14:paraId="229C4B71" w14:textId="77777777" w:rsidR="00390B08" w:rsidRDefault="00390B0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DA80" w14:textId="77777777" w:rsidR="00DE4B7A" w:rsidRDefault="00DE4B7A" w:rsidP="008E6D4B">
    <w:pPr>
      <w:pStyle w:val="a3"/>
      <w:framePr w:wrap="auto" w:vAnchor="text" w:hAnchor="margin" w:xAlign="right" w:y="1"/>
      <w:rPr>
        <w:rStyle w:val="a5"/>
      </w:rPr>
    </w:pPr>
  </w:p>
  <w:p w14:paraId="4C163A0A" w14:textId="77777777" w:rsidR="00DE4B7A" w:rsidRDefault="00DE4B7A"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45B1" w14:textId="77777777" w:rsidR="00390B08" w:rsidRDefault="00390B08">
      <w:pPr>
        <w:widowControl/>
        <w:snapToGrid/>
        <w:spacing w:before="0" w:line="240" w:lineRule="auto"/>
        <w:jc w:val="left"/>
        <w:rPr>
          <w:sz w:val="24"/>
          <w:szCs w:val="24"/>
        </w:rPr>
      </w:pPr>
      <w:r>
        <w:rPr>
          <w:sz w:val="24"/>
          <w:szCs w:val="24"/>
        </w:rPr>
        <w:separator/>
      </w:r>
    </w:p>
  </w:footnote>
  <w:footnote w:type="continuationSeparator" w:id="0">
    <w:p w14:paraId="0F71E57E" w14:textId="77777777" w:rsidR="00390B08" w:rsidRDefault="00390B08">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6387A15D" w14:textId="77777777" w:rsidR="00DE4B7A" w:rsidRDefault="00330C28">
        <w:pPr>
          <w:pStyle w:val="a6"/>
          <w:jc w:val="center"/>
        </w:pPr>
        <w:r>
          <w:fldChar w:fldCharType="begin"/>
        </w:r>
        <w:r>
          <w:instrText xml:space="preserve"> PAGE   \* MERGEFORMAT </w:instrText>
        </w:r>
        <w:r>
          <w:fldChar w:fldCharType="separate"/>
        </w:r>
        <w:r w:rsidR="00BD1873">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442267962">
    <w:abstractNumId w:val="6"/>
  </w:num>
  <w:num w:numId="2" w16cid:durableId="256796978">
    <w:abstractNumId w:val="1"/>
  </w:num>
  <w:num w:numId="3" w16cid:durableId="20933151">
    <w:abstractNumId w:val="9"/>
  </w:num>
  <w:num w:numId="4" w16cid:durableId="716784500">
    <w:abstractNumId w:val="8"/>
  </w:num>
  <w:num w:numId="5" w16cid:durableId="1179614161">
    <w:abstractNumId w:val="4"/>
  </w:num>
  <w:num w:numId="6" w16cid:durableId="42557705">
    <w:abstractNumId w:val="7"/>
  </w:num>
  <w:num w:numId="7" w16cid:durableId="1908419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256754">
    <w:abstractNumId w:val="2"/>
  </w:num>
  <w:num w:numId="9" w16cid:durableId="695350618">
    <w:abstractNumId w:val="3"/>
  </w:num>
  <w:num w:numId="10" w16cid:durableId="156651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C28"/>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5E52"/>
    <w:rsid w:val="00396159"/>
    <w:rsid w:val="0039616A"/>
    <w:rsid w:val="00396197"/>
    <w:rsid w:val="0039623E"/>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070"/>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39B"/>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7B0"/>
    <w:rsid w:val="007F19E8"/>
    <w:rsid w:val="007F1DC3"/>
    <w:rsid w:val="007F1FD3"/>
    <w:rsid w:val="007F2026"/>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472"/>
    <w:rsid w:val="008554F9"/>
    <w:rsid w:val="008555F2"/>
    <w:rsid w:val="008556F1"/>
    <w:rsid w:val="00855904"/>
    <w:rsid w:val="00855B5B"/>
    <w:rsid w:val="0085648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1F9"/>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873"/>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473E"/>
    <w:rsid w:val="00D048CB"/>
    <w:rsid w:val="00D04A17"/>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F9340"/>
  <w15:docId w15:val="{33F44821-E12A-4833-AAEE-161529B7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7E00A7-0F9D-44A4-BFD3-DBEF5746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2512</Words>
  <Characters>14322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2023-07-05T12:43:00Z</cp:lastPrinted>
  <dcterms:created xsi:type="dcterms:W3CDTF">2023-07-05T12:39:00Z</dcterms:created>
  <dcterms:modified xsi:type="dcterms:W3CDTF">2023-07-06T09:09:00Z</dcterms:modified>
</cp:coreProperties>
</file>