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14:paraId="11954AF3" w14:textId="77777777" w:rsidTr="00616CED">
        <w:trPr>
          <w:trHeight w:val="1693"/>
          <w:jc w:val="center"/>
        </w:trPr>
        <w:tc>
          <w:tcPr>
            <w:tcW w:w="137" w:type="pct"/>
          </w:tcPr>
          <w:p w14:paraId="402273FD"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3" w:type="pct"/>
          </w:tcPr>
          <w:p w14:paraId="04C8965E"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14:paraId="1E3D4561"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14:paraId="2F9B5AAE"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14:paraId="75F280C7"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14:paraId="73433BA4"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7553EB66"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14:paraId="2F7AACC1"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104235F8"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571D1401"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FB509B" w:rsidRPr="00DD480D" w14:paraId="695F0934" w14:textId="77777777" w:rsidTr="00616CED">
        <w:trPr>
          <w:trHeight w:val="262"/>
          <w:jc w:val="center"/>
        </w:trPr>
        <w:tc>
          <w:tcPr>
            <w:tcW w:w="137" w:type="pct"/>
          </w:tcPr>
          <w:p w14:paraId="276904ED" w14:textId="77777777" w:rsidR="00FB509B" w:rsidRPr="00DD480D" w:rsidRDefault="00B524E9" w:rsidP="00DD480D">
            <w:pPr>
              <w:snapToGrid/>
              <w:spacing w:before="0" w:line="220" w:lineRule="exact"/>
              <w:jc w:val="both"/>
              <w:rPr>
                <w:sz w:val="22"/>
                <w:szCs w:val="22"/>
              </w:rPr>
            </w:pPr>
            <w:r w:rsidRPr="00DD480D">
              <w:rPr>
                <w:sz w:val="22"/>
                <w:szCs w:val="22"/>
              </w:rPr>
              <w:t>1</w:t>
            </w:r>
            <w:r w:rsidR="001D41E4" w:rsidRPr="00DD480D">
              <w:rPr>
                <w:sz w:val="22"/>
                <w:szCs w:val="22"/>
              </w:rPr>
              <w:t>.</w:t>
            </w:r>
          </w:p>
        </w:tc>
        <w:tc>
          <w:tcPr>
            <w:tcW w:w="823" w:type="pct"/>
          </w:tcPr>
          <w:p w14:paraId="02EEB7DE" w14:textId="77777777" w:rsidR="00FB509B" w:rsidRPr="00DD480D" w:rsidRDefault="00FB509B" w:rsidP="00DD480D">
            <w:pPr>
              <w:snapToGrid/>
              <w:spacing w:before="0" w:line="220" w:lineRule="exact"/>
              <w:jc w:val="both"/>
              <w:rPr>
                <w:b/>
                <w:sz w:val="22"/>
                <w:szCs w:val="22"/>
              </w:rPr>
            </w:pPr>
            <w:proofErr w:type="spellStart"/>
            <w:r w:rsidRPr="00DD480D">
              <w:rPr>
                <w:b/>
                <w:sz w:val="22"/>
                <w:szCs w:val="22"/>
              </w:rPr>
              <w:t>Полу</w:t>
            </w:r>
            <w:r w:rsidR="001D41E4" w:rsidRPr="00DD480D">
              <w:rPr>
                <w:b/>
                <w:sz w:val="22"/>
                <w:szCs w:val="22"/>
              </w:rPr>
              <w:t>фабрик</w:t>
            </w:r>
            <w:proofErr w:type="spellEnd"/>
            <w:r w:rsidR="001D41E4" w:rsidRPr="00DD480D">
              <w:rPr>
                <w:b/>
                <w:sz w:val="22"/>
                <w:szCs w:val="22"/>
              </w:rPr>
              <w:t xml:space="preserve"> рубленый из мяса птицы замороженный колбаски </w:t>
            </w:r>
            <w:proofErr w:type="spellStart"/>
            <w:r w:rsidR="001D41E4" w:rsidRPr="00DD480D">
              <w:rPr>
                <w:b/>
                <w:sz w:val="22"/>
                <w:szCs w:val="22"/>
              </w:rPr>
              <w:t>мясосодержашие</w:t>
            </w:r>
            <w:proofErr w:type="spellEnd"/>
            <w:r w:rsidR="001D41E4" w:rsidRPr="00DD480D">
              <w:rPr>
                <w:b/>
                <w:sz w:val="22"/>
                <w:szCs w:val="22"/>
              </w:rPr>
              <w:t xml:space="preserve"> «Баварские», </w:t>
            </w:r>
            <w:r w:rsidR="001D41E4" w:rsidRPr="00DD480D">
              <w:rPr>
                <w:sz w:val="22"/>
                <w:szCs w:val="22"/>
              </w:rPr>
              <w:t>дата изготовления 21.06.2023, срок годности 3 месяца</w:t>
            </w:r>
          </w:p>
        </w:tc>
        <w:tc>
          <w:tcPr>
            <w:tcW w:w="682" w:type="pct"/>
          </w:tcPr>
          <w:p w14:paraId="1B1062DE" w14:textId="77777777" w:rsidR="00FB509B" w:rsidRPr="00DD480D" w:rsidRDefault="00FB509B" w:rsidP="00DD480D">
            <w:pPr>
              <w:spacing w:before="0" w:line="220" w:lineRule="exact"/>
              <w:jc w:val="both"/>
              <w:rPr>
                <w:sz w:val="22"/>
                <w:szCs w:val="22"/>
              </w:rPr>
            </w:pPr>
            <w:r w:rsidRPr="00DD480D">
              <w:rPr>
                <w:sz w:val="22"/>
                <w:szCs w:val="22"/>
              </w:rPr>
              <w:t>Изготовитель:</w:t>
            </w:r>
          </w:p>
          <w:p w14:paraId="5EADA05D" w14:textId="77777777" w:rsidR="00FB509B" w:rsidRPr="00DD480D" w:rsidRDefault="00FB509B" w:rsidP="00DD480D">
            <w:pPr>
              <w:pStyle w:val="ad"/>
              <w:widowControl w:val="0"/>
              <w:tabs>
                <w:tab w:val="left" w:pos="1334"/>
              </w:tabs>
              <w:spacing w:after="0" w:line="220" w:lineRule="exact"/>
              <w:jc w:val="both"/>
              <w:rPr>
                <w:rFonts w:eastAsia="Batang"/>
                <w:bCs/>
                <w:i/>
                <w:sz w:val="22"/>
                <w:szCs w:val="22"/>
              </w:rPr>
            </w:pPr>
            <w:r w:rsidRPr="00DD480D">
              <w:rPr>
                <w:b/>
                <w:sz w:val="22"/>
                <w:szCs w:val="22"/>
              </w:rPr>
              <w:t>ЧУП «ЛИМОНИЯ</w:t>
            </w:r>
            <w:proofErr w:type="gramStart"/>
            <w:r w:rsidRPr="00DD480D">
              <w:rPr>
                <w:b/>
                <w:sz w:val="22"/>
                <w:szCs w:val="22"/>
              </w:rPr>
              <w:t>»</w:t>
            </w:r>
            <w:r w:rsidRPr="00DD480D">
              <w:rPr>
                <w:sz w:val="22"/>
                <w:szCs w:val="22"/>
              </w:rPr>
              <w:t>,</w:t>
            </w:r>
            <w:r w:rsidRPr="00DD480D">
              <w:rPr>
                <w:rFonts w:eastAsia="Batang"/>
                <w:bCs/>
                <w:sz w:val="22"/>
                <w:szCs w:val="22"/>
              </w:rPr>
              <w:t xml:space="preserve"> </w:t>
            </w:r>
            <w:r w:rsidR="00CC2FDE" w:rsidRPr="00DD480D">
              <w:rPr>
                <w:rFonts w:eastAsia="Batang"/>
                <w:bCs/>
                <w:sz w:val="22"/>
                <w:szCs w:val="22"/>
              </w:rPr>
              <w:t xml:space="preserve">  </w:t>
            </w:r>
            <w:proofErr w:type="gramEnd"/>
            <w:r w:rsidR="00CC2FDE" w:rsidRPr="00DD480D">
              <w:rPr>
                <w:rFonts w:eastAsia="Batang"/>
                <w:bCs/>
                <w:sz w:val="22"/>
                <w:szCs w:val="22"/>
              </w:rPr>
              <w:t xml:space="preserve">                     </w:t>
            </w:r>
            <w:r w:rsidRPr="00DD480D">
              <w:rPr>
                <w:rFonts w:eastAsia="Batang"/>
                <w:bCs/>
                <w:i/>
                <w:sz w:val="22"/>
                <w:szCs w:val="22"/>
              </w:rPr>
              <w:t xml:space="preserve">г. Минск, 220013,                         ул. </w:t>
            </w:r>
            <w:proofErr w:type="spellStart"/>
            <w:r w:rsidRPr="00DD480D">
              <w:rPr>
                <w:rFonts w:eastAsia="Batang"/>
                <w:bCs/>
                <w:i/>
                <w:sz w:val="22"/>
                <w:szCs w:val="22"/>
              </w:rPr>
              <w:t>Я.Коласа</w:t>
            </w:r>
            <w:proofErr w:type="spellEnd"/>
            <w:r w:rsidRPr="00DD480D">
              <w:rPr>
                <w:rFonts w:eastAsia="Batang"/>
                <w:bCs/>
                <w:i/>
                <w:sz w:val="22"/>
                <w:szCs w:val="22"/>
              </w:rPr>
              <w:t>, 37, пом. 16, офис. 4</w:t>
            </w:r>
            <w:r w:rsidRPr="00DD480D">
              <w:rPr>
                <w:rFonts w:eastAsia="Batang"/>
                <w:bCs/>
                <w:sz w:val="22"/>
                <w:szCs w:val="22"/>
              </w:rPr>
              <w:t xml:space="preserve">, адрес производства </w:t>
            </w:r>
            <w:r w:rsidRPr="00DD480D">
              <w:rPr>
                <w:rFonts w:eastAsia="Batang"/>
                <w:bCs/>
                <w:i/>
                <w:sz w:val="22"/>
                <w:szCs w:val="22"/>
              </w:rPr>
              <w:t xml:space="preserve">г. </w:t>
            </w:r>
            <w:proofErr w:type="gramStart"/>
            <w:r w:rsidRPr="00DD480D">
              <w:rPr>
                <w:rFonts w:eastAsia="Batang"/>
                <w:bCs/>
                <w:i/>
                <w:sz w:val="22"/>
                <w:szCs w:val="22"/>
              </w:rPr>
              <w:t xml:space="preserve">Минск,   </w:t>
            </w:r>
            <w:proofErr w:type="gramEnd"/>
            <w:r w:rsidRPr="00DD480D">
              <w:rPr>
                <w:rFonts w:eastAsia="Batang"/>
                <w:bCs/>
                <w:i/>
                <w:sz w:val="22"/>
                <w:szCs w:val="22"/>
              </w:rPr>
              <w:t xml:space="preserve">               ул. Машиностроителей, 28</w:t>
            </w:r>
          </w:p>
          <w:p w14:paraId="45EDE5BA" w14:textId="77777777" w:rsidR="00FB509B" w:rsidRPr="00DD480D" w:rsidRDefault="00FB509B" w:rsidP="00DD480D">
            <w:pPr>
              <w:spacing w:before="0" w:line="220" w:lineRule="exact"/>
              <w:jc w:val="both"/>
              <w:rPr>
                <w:sz w:val="22"/>
                <w:szCs w:val="22"/>
              </w:rPr>
            </w:pPr>
          </w:p>
        </w:tc>
        <w:tc>
          <w:tcPr>
            <w:tcW w:w="573" w:type="pct"/>
          </w:tcPr>
          <w:p w14:paraId="5292F785" w14:textId="77777777" w:rsidR="00FB509B" w:rsidRPr="00DD480D" w:rsidRDefault="00FB509B" w:rsidP="00DD480D">
            <w:pPr>
              <w:pStyle w:val="ad"/>
              <w:widowControl w:val="0"/>
              <w:tabs>
                <w:tab w:val="left" w:pos="1334"/>
              </w:tabs>
              <w:spacing w:after="0" w:line="220" w:lineRule="exact"/>
              <w:jc w:val="both"/>
              <w:rPr>
                <w:sz w:val="22"/>
                <w:szCs w:val="22"/>
              </w:rPr>
            </w:pPr>
            <w:r w:rsidRPr="00DD480D">
              <w:rPr>
                <w:sz w:val="22"/>
                <w:szCs w:val="22"/>
              </w:rPr>
              <w:t>ЧУП «ЛИМОНИЯ»,</w:t>
            </w:r>
          </w:p>
          <w:p w14:paraId="6B2E992F" w14:textId="77777777" w:rsidR="00FB509B" w:rsidRPr="00DD480D" w:rsidRDefault="00FB509B" w:rsidP="00DD480D">
            <w:pPr>
              <w:pStyle w:val="ad"/>
              <w:widowControl w:val="0"/>
              <w:tabs>
                <w:tab w:val="left" w:pos="1334"/>
              </w:tabs>
              <w:spacing w:after="0" w:line="220" w:lineRule="exact"/>
              <w:jc w:val="both"/>
              <w:rPr>
                <w:sz w:val="22"/>
                <w:szCs w:val="22"/>
              </w:rPr>
            </w:pPr>
            <w:r w:rsidRPr="00DD480D">
              <w:rPr>
                <w:rFonts w:eastAsia="Batang"/>
                <w:bCs/>
                <w:sz w:val="22"/>
                <w:szCs w:val="22"/>
              </w:rPr>
              <w:t xml:space="preserve">расположенный по адресу:                            </w:t>
            </w:r>
          </w:p>
          <w:p w14:paraId="75B7812E" w14:textId="77777777" w:rsidR="00FB509B" w:rsidRPr="00DD480D" w:rsidRDefault="00FB509B" w:rsidP="00DD480D">
            <w:pPr>
              <w:pStyle w:val="ad"/>
              <w:widowControl w:val="0"/>
              <w:tabs>
                <w:tab w:val="left" w:pos="1334"/>
              </w:tabs>
              <w:spacing w:after="0" w:line="220" w:lineRule="exact"/>
              <w:jc w:val="both"/>
              <w:rPr>
                <w:rFonts w:eastAsia="Batang"/>
                <w:bCs/>
                <w:sz w:val="22"/>
                <w:szCs w:val="22"/>
              </w:rPr>
            </w:pPr>
            <w:r w:rsidRPr="00DD480D">
              <w:rPr>
                <w:rFonts w:eastAsia="Batang"/>
                <w:bCs/>
                <w:sz w:val="22"/>
                <w:szCs w:val="22"/>
              </w:rPr>
              <w:t xml:space="preserve">г. </w:t>
            </w:r>
            <w:proofErr w:type="gramStart"/>
            <w:r w:rsidRPr="00DD480D">
              <w:rPr>
                <w:rFonts w:eastAsia="Batang"/>
                <w:bCs/>
                <w:sz w:val="22"/>
                <w:szCs w:val="22"/>
              </w:rPr>
              <w:t xml:space="preserve">Минск,   </w:t>
            </w:r>
            <w:proofErr w:type="gramEnd"/>
            <w:r w:rsidRPr="00DD480D">
              <w:rPr>
                <w:rFonts w:eastAsia="Batang"/>
                <w:bCs/>
                <w:sz w:val="22"/>
                <w:szCs w:val="22"/>
              </w:rPr>
              <w:t xml:space="preserve">               ул. Машиностроителей, 28</w:t>
            </w:r>
          </w:p>
          <w:p w14:paraId="1BE3AB23" w14:textId="77777777" w:rsidR="00FB509B" w:rsidRPr="00DD480D" w:rsidRDefault="00FB509B" w:rsidP="00DD480D">
            <w:pPr>
              <w:pStyle w:val="ad"/>
              <w:widowControl w:val="0"/>
              <w:tabs>
                <w:tab w:val="left" w:pos="1334"/>
              </w:tabs>
              <w:spacing w:after="0" w:line="220" w:lineRule="exact"/>
              <w:jc w:val="both"/>
              <w:rPr>
                <w:sz w:val="22"/>
                <w:szCs w:val="22"/>
              </w:rPr>
            </w:pPr>
            <w:r w:rsidRPr="00DD480D">
              <w:rPr>
                <w:rFonts w:eastAsia="Batang"/>
                <w:bCs/>
                <w:sz w:val="22"/>
                <w:szCs w:val="22"/>
              </w:rPr>
              <w:t>(юридический адрес:</w:t>
            </w:r>
            <w:r w:rsidRPr="00DD480D">
              <w:rPr>
                <w:sz w:val="22"/>
                <w:szCs w:val="22"/>
              </w:rPr>
              <w:t xml:space="preserve">     </w:t>
            </w:r>
          </w:p>
          <w:p w14:paraId="08292713" w14:textId="77777777" w:rsidR="00FB509B" w:rsidRPr="00DD480D" w:rsidRDefault="00FB509B" w:rsidP="00DD480D">
            <w:pPr>
              <w:pStyle w:val="ad"/>
              <w:widowControl w:val="0"/>
              <w:tabs>
                <w:tab w:val="left" w:pos="1334"/>
              </w:tabs>
              <w:spacing w:after="0" w:line="220" w:lineRule="exact"/>
              <w:jc w:val="both"/>
              <w:rPr>
                <w:sz w:val="22"/>
                <w:szCs w:val="22"/>
              </w:rPr>
            </w:pPr>
            <w:r w:rsidRPr="00DD480D">
              <w:rPr>
                <w:rFonts w:eastAsia="Batang"/>
                <w:bCs/>
                <w:sz w:val="22"/>
                <w:szCs w:val="22"/>
              </w:rPr>
              <w:t xml:space="preserve">г. Минск, </w:t>
            </w:r>
            <w:proofErr w:type="gramStart"/>
            <w:r w:rsidRPr="00DD480D">
              <w:rPr>
                <w:rFonts w:eastAsia="Batang"/>
                <w:bCs/>
                <w:sz w:val="22"/>
                <w:szCs w:val="22"/>
              </w:rPr>
              <w:t xml:space="preserve">220013,   </w:t>
            </w:r>
            <w:proofErr w:type="gramEnd"/>
            <w:r w:rsidRPr="00DD480D">
              <w:rPr>
                <w:rFonts w:eastAsia="Batang"/>
                <w:bCs/>
                <w:sz w:val="22"/>
                <w:szCs w:val="22"/>
              </w:rPr>
              <w:t xml:space="preserve">                      ул. </w:t>
            </w:r>
            <w:proofErr w:type="spellStart"/>
            <w:r w:rsidRPr="00DD480D">
              <w:rPr>
                <w:rFonts w:eastAsia="Batang"/>
                <w:bCs/>
                <w:sz w:val="22"/>
                <w:szCs w:val="22"/>
              </w:rPr>
              <w:t>Я.Коласа</w:t>
            </w:r>
            <w:proofErr w:type="spellEnd"/>
            <w:r w:rsidRPr="00DD480D">
              <w:rPr>
                <w:rFonts w:eastAsia="Batang"/>
                <w:bCs/>
                <w:sz w:val="22"/>
                <w:szCs w:val="22"/>
              </w:rPr>
              <w:t>, 37, пом. 16, офис. 4)</w:t>
            </w:r>
          </w:p>
        </w:tc>
        <w:tc>
          <w:tcPr>
            <w:tcW w:w="970" w:type="pct"/>
          </w:tcPr>
          <w:p w14:paraId="2DCCB0B6" w14:textId="77777777" w:rsidR="00FB509B" w:rsidRPr="00DD480D" w:rsidRDefault="00FB509B" w:rsidP="00DD480D">
            <w:pPr>
              <w:pStyle w:val="111"/>
              <w:spacing w:line="220" w:lineRule="exact"/>
              <w:jc w:val="both"/>
              <w:rPr>
                <w:rFonts w:ascii="Times New Roman" w:eastAsia="Batang" w:hAnsi="Times New Roman" w:cs="Times New Roman"/>
                <w:bCs/>
                <w:spacing w:val="-6"/>
                <w:lang w:eastAsia="en-US"/>
              </w:rPr>
            </w:pPr>
            <w:r w:rsidRPr="00DD480D">
              <w:rPr>
                <w:rFonts w:ascii="Times New Roman" w:eastAsia="Batang" w:hAnsi="Times New Roman" w:cs="Times New Roman"/>
                <w:spacing w:val="-6"/>
                <w:lang w:eastAsia="en-US"/>
              </w:rPr>
              <w:t>Не соответствует требованиям ГН,</w:t>
            </w:r>
            <w:r w:rsidRPr="00DD480D">
              <w:rPr>
                <w:rStyle w:val="FontStyle17"/>
                <w:sz w:val="22"/>
                <w:szCs w:val="22"/>
              </w:rPr>
              <w:t xml:space="preserve"> утвержденных постановлением Министерства здравоохранения Республики Беларусь </w:t>
            </w:r>
            <w:r w:rsidRPr="00DD480D">
              <w:rPr>
                <w:rFonts w:ascii="Times New Roman" w:hAnsi="Times New Roman" w:cs="Times New Roman"/>
              </w:rPr>
              <w:t xml:space="preserve">от 21.06.2012 № 52;  ТР ТС 021/2011, принятого Решением Комиссии Таможенного союза от                      09.12.2011 № 880; </w:t>
            </w:r>
            <w:r w:rsidRPr="00DD480D">
              <w:rPr>
                <w:rFonts w:ascii="Times New Roman" w:eastAsia="Batang" w:hAnsi="Times New Roman" w:cs="Times New Roman"/>
                <w:spacing w:val="-6"/>
                <w:lang w:eastAsia="en-US"/>
              </w:rPr>
              <w:t xml:space="preserve">ГН, утв. Постановлением </w:t>
            </w:r>
            <w:r w:rsidRPr="00DD480D">
              <w:rPr>
                <w:rFonts w:ascii="Times New Roman" w:hAnsi="Times New Roman" w:cs="Times New Roman"/>
              </w:rPr>
              <w:t xml:space="preserve">Совета Министров Республики Беларусь </w:t>
            </w:r>
            <w:r w:rsidRPr="00DD480D">
              <w:rPr>
                <w:rFonts w:ascii="Times New Roman" w:eastAsia="Batang" w:hAnsi="Times New Roman" w:cs="Times New Roman"/>
                <w:spacing w:val="-6"/>
                <w:lang w:eastAsia="en-US"/>
              </w:rPr>
              <w:t xml:space="preserve">от 25.01.2021 № 37 </w:t>
            </w:r>
            <w:r w:rsidRPr="00DD480D">
              <w:rPr>
                <w:rFonts w:ascii="Times New Roman" w:eastAsia="Batang" w:hAnsi="Times New Roman" w:cs="Times New Roman"/>
                <w:b/>
                <w:bCs/>
                <w:spacing w:val="-6"/>
                <w:lang w:eastAsia="en-US"/>
              </w:rPr>
              <w:t>по микробиологическ</w:t>
            </w:r>
            <w:r w:rsidR="00CC2FDE" w:rsidRPr="00DD480D">
              <w:rPr>
                <w:rFonts w:ascii="Times New Roman" w:eastAsia="Batang" w:hAnsi="Times New Roman" w:cs="Times New Roman"/>
                <w:b/>
                <w:bCs/>
                <w:spacing w:val="-6"/>
                <w:lang w:eastAsia="en-US"/>
              </w:rPr>
              <w:t>ому</w:t>
            </w:r>
            <w:r w:rsidRPr="00DD480D">
              <w:rPr>
                <w:rFonts w:ascii="Times New Roman" w:eastAsia="Batang" w:hAnsi="Times New Roman" w:cs="Times New Roman"/>
                <w:b/>
                <w:bCs/>
                <w:spacing w:val="-6"/>
                <w:lang w:eastAsia="en-US"/>
              </w:rPr>
              <w:t xml:space="preserve"> показател</w:t>
            </w:r>
            <w:r w:rsidR="00CC2FDE" w:rsidRPr="00DD480D">
              <w:rPr>
                <w:rFonts w:ascii="Times New Roman" w:eastAsia="Batang" w:hAnsi="Times New Roman" w:cs="Times New Roman"/>
                <w:b/>
                <w:bCs/>
                <w:spacing w:val="-6"/>
                <w:lang w:eastAsia="en-US"/>
              </w:rPr>
              <w:t>ю</w:t>
            </w:r>
            <w:r w:rsidRPr="00DD480D">
              <w:rPr>
                <w:rFonts w:ascii="Times New Roman" w:eastAsia="Batang" w:hAnsi="Times New Roman" w:cs="Times New Roman"/>
                <w:b/>
                <w:bCs/>
                <w:spacing w:val="-6"/>
                <w:lang w:eastAsia="en-US"/>
              </w:rPr>
              <w:t xml:space="preserve">: </w:t>
            </w:r>
            <w:r w:rsidRPr="00DD480D">
              <w:rPr>
                <w:rFonts w:ascii="Times New Roman" w:eastAsia="Batang" w:hAnsi="Times New Roman" w:cs="Times New Roman"/>
                <w:bCs/>
                <w:spacing w:val="-6"/>
                <w:lang w:eastAsia="en-US"/>
              </w:rPr>
              <w:t xml:space="preserve">обнаружена </w:t>
            </w:r>
            <w:r w:rsidRPr="00DD480D">
              <w:rPr>
                <w:rFonts w:ascii="Times New Roman" w:hAnsi="Times New Roman" w:cs="Times New Roman"/>
                <w:lang w:val="en-US"/>
              </w:rPr>
              <w:t>Listeria</w:t>
            </w:r>
            <w:r w:rsidRPr="00DD480D">
              <w:rPr>
                <w:rFonts w:ascii="Times New Roman" w:hAnsi="Times New Roman" w:cs="Times New Roman"/>
              </w:rPr>
              <w:t xml:space="preserve"> </w:t>
            </w:r>
            <w:r w:rsidRPr="00DD480D">
              <w:rPr>
                <w:rFonts w:ascii="Times New Roman" w:hAnsi="Times New Roman" w:cs="Times New Roman"/>
                <w:lang w:val="en-US"/>
              </w:rPr>
              <w:t>monocytogenes</w:t>
            </w:r>
            <w:r w:rsidRPr="00DD480D">
              <w:rPr>
                <w:rFonts w:ascii="Times New Roman" w:hAnsi="Times New Roman" w:cs="Times New Roman"/>
              </w:rPr>
              <w:t xml:space="preserve"> </w:t>
            </w:r>
            <w:r w:rsidR="00CC2FDE" w:rsidRPr="00DD480D">
              <w:rPr>
                <w:rFonts w:ascii="Times New Roman" w:hAnsi="Times New Roman" w:cs="Times New Roman"/>
              </w:rPr>
              <w:t xml:space="preserve">в                 </w:t>
            </w:r>
            <w:r w:rsidRPr="00DD480D">
              <w:rPr>
                <w:rFonts w:ascii="Times New Roman" w:hAnsi="Times New Roman" w:cs="Times New Roman"/>
              </w:rPr>
              <w:t>25,0 г, при нормирующем значении показателей по ТНПА – не допускается в 25,0 г</w:t>
            </w:r>
          </w:p>
          <w:p w14:paraId="20A4016C" w14:textId="77777777" w:rsidR="00FB509B" w:rsidRPr="00DD480D" w:rsidRDefault="00FB509B" w:rsidP="00DD480D">
            <w:pPr>
              <w:pStyle w:val="111"/>
              <w:spacing w:line="240" w:lineRule="exact"/>
              <w:contextualSpacing/>
              <w:jc w:val="both"/>
              <w:rPr>
                <w:rFonts w:ascii="Times New Roman" w:eastAsia="Batang" w:hAnsi="Times New Roman" w:cs="Times New Roman"/>
                <w:spacing w:val="-6"/>
                <w:lang w:eastAsia="en-US"/>
              </w:rPr>
            </w:pPr>
            <w:r w:rsidRPr="00DD480D">
              <w:rPr>
                <w:rFonts w:ascii="Times New Roman" w:hAnsi="Times New Roman" w:cs="Times New Roman"/>
              </w:rPr>
              <w:t>(</w:t>
            </w:r>
            <w:r w:rsidRPr="00DD480D">
              <w:rPr>
                <w:rFonts w:ascii="Times New Roman" w:eastAsia="Batang" w:hAnsi="Times New Roman" w:cs="Times New Roman"/>
                <w:spacing w:val="-6"/>
                <w:lang w:eastAsia="en-US"/>
              </w:rPr>
              <w:t>протоколы</w:t>
            </w:r>
            <w:r w:rsidRPr="00DD480D">
              <w:rPr>
                <w:rFonts w:ascii="Times New Roman" w:hAnsi="Times New Roman" w:cs="Times New Roman"/>
              </w:rPr>
              <w:t xml:space="preserve"> лабораторных испытаний</w:t>
            </w:r>
            <w:r w:rsidRPr="00DD480D">
              <w:rPr>
                <w:rFonts w:ascii="Times New Roman" w:eastAsia="Batang" w:hAnsi="Times New Roman" w:cs="Times New Roman"/>
                <w:spacing w:val="-6"/>
                <w:lang w:eastAsia="en-US"/>
              </w:rPr>
              <w:t xml:space="preserve"> </w:t>
            </w:r>
            <w:proofErr w:type="gramStart"/>
            <w:r w:rsidRPr="00DD480D">
              <w:rPr>
                <w:rFonts w:ascii="Times New Roman" w:eastAsia="Batang" w:hAnsi="Times New Roman" w:cs="Times New Roman"/>
                <w:spacing w:val="-6"/>
                <w:lang w:eastAsia="en-US"/>
              </w:rPr>
              <w:t>Минского  городского</w:t>
            </w:r>
            <w:proofErr w:type="gramEnd"/>
            <w:r w:rsidRPr="00DD480D">
              <w:rPr>
                <w:rFonts w:ascii="Times New Roman" w:eastAsia="Batang" w:hAnsi="Times New Roman" w:cs="Times New Roman"/>
                <w:spacing w:val="-6"/>
                <w:lang w:eastAsia="en-US"/>
              </w:rPr>
              <w:t xml:space="preserve"> ЦГЭ от 29.06.2023 № 41/1114; от 06.07.2023                                                  № 41/1174 – </w:t>
            </w:r>
            <w:r w:rsidRPr="00DD480D">
              <w:rPr>
                <w:rFonts w:ascii="Times New Roman" w:eastAsia="Batang" w:hAnsi="Times New Roman" w:cs="Times New Roman"/>
                <w:spacing w:val="-6"/>
                <w:u w:val="single"/>
                <w:lang w:eastAsia="en-US"/>
              </w:rPr>
              <w:t>контрольная проба</w:t>
            </w:r>
            <w:r w:rsidRPr="00DD480D">
              <w:rPr>
                <w:rFonts w:ascii="Times New Roman" w:eastAsia="Batang" w:hAnsi="Times New Roman" w:cs="Times New Roman"/>
                <w:spacing w:val="-6"/>
                <w:lang w:eastAsia="en-US"/>
              </w:rPr>
              <w:t>)</w:t>
            </w:r>
          </w:p>
        </w:tc>
        <w:tc>
          <w:tcPr>
            <w:tcW w:w="939" w:type="pct"/>
          </w:tcPr>
          <w:p w14:paraId="4ED754C4" w14:textId="77777777" w:rsidR="00FB509B" w:rsidRPr="00DD480D" w:rsidRDefault="00FB509B" w:rsidP="00DD480D">
            <w:pPr>
              <w:spacing w:before="0" w:line="220" w:lineRule="exact"/>
              <w:jc w:val="both"/>
              <w:rPr>
                <w:sz w:val="22"/>
                <w:szCs w:val="22"/>
              </w:rPr>
            </w:pPr>
            <w:r w:rsidRPr="00DD480D">
              <w:rPr>
                <w:sz w:val="22"/>
                <w:szCs w:val="22"/>
              </w:rPr>
              <w:t>Декларация о соответствии</w:t>
            </w:r>
          </w:p>
          <w:p w14:paraId="35DBB673" w14:textId="77777777" w:rsidR="00FB509B" w:rsidRPr="00DD480D" w:rsidRDefault="00FB509B" w:rsidP="00DD480D">
            <w:pPr>
              <w:spacing w:before="0" w:line="220" w:lineRule="exact"/>
              <w:jc w:val="both"/>
              <w:rPr>
                <w:sz w:val="22"/>
                <w:szCs w:val="22"/>
              </w:rPr>
            </w:pPr>
            <w:r w:rsidRPr="00DD480D">
              <w:rPr>
                <w:sz w:val="22"/>
                <w:szCs w:val="22"/>
              </w:rPr>
              <w:t xml:space="preserve">ЕАЭС </w:t>
            </w:r>
            <w:r w:rsidRPr="00DD480D">
              <w:rPr>
                <w:rFonts w:eastAsia="Calibri"/>
                <w:spacing w:val="-6"/>
                <w:sz w:val="22"/>
                <w:szCs w:val="22"/>
                <w:lang w:eastAsia="en-US"/>
              </w:rPr>
              <w:t xml:space="preserve">№ </w:t>
            </w:r>
            <w:r w:rsidRPr="00DD480D">
              <w:rPr>
                <w:rFonts w:eastAsia="Calibri"/>
                <w:spacing w:val="-6"/>
                <w:sz w:val="22"/>
                <w:szCs w:val="22"/>
                <w:lang w:val="en-US" w:eastAsia="en-US"/>
              </w:rPr>
              <w:t>BY</w:t>
            </w:r>
            <w:r w:rsidRPr="00DD480D">
              <w:rPr>
                <w:rFonts w:eastAsia="Calibri"/>
                <w:spacing w:val="-6"/>
                <w:sz w:val="22"/>
                <w:szCs w:val="22"/>
                <w:lang w:eastAsia="en-US"/>
              </w:rPr>
              <w:t>/112 11.01.</w:t>
            </w:r>
            <w:r w:rsidRPr="00DD480D">
              <w:rPr>
                <w:rFonts w:eastAsia="Calibri"/>
                <w:spacing w:val="-6"/>
                <w:sz w:val="22"/>
                <w:szCs w:val="22"/>
                <w:lang w:val="en-US" w:eastAsia="en-US"/>
              </w:rPr>
              <w:t>TP</w:t>
            </w:r>
            <w:r w:rsidRPr="00DD480D">
              <w:rPr>
                <w:rFonts w:eastAsia="Calibri"/>
                <w:spacing w:val="-6"/>
                <w:sz w:val="22"/>
                <w:szCs w:val="22"/>
                <w:lang w:eastAsia="en-US"/>
              </w:rPr>
              <w:t>021. 054 01686</w:t>
            </w:r>
            <w:r w:rsidRPr="00DD480D">
              <w:rPr>
                <w:sz w:val="22"/>
                <w:szCs w:val="22"/>
              </w:rPr>
              <w:t xml:space="preserve">, </w:t>
            </w:r>
            <w:r w:rsidRPr="00DD480D">
              <w:rPr>
                <w:rFonts w:eastAsia="Batang"/>
                <w:sz w:val="22"/>
                <w:szCs w:val="22"/>
              </w:rPr>
              <w:t>дата регистрации декларации о соответствии</w:t>
            </w:r>
            <w:r w:rsidRPr="00DD480D">
              <w:rPr>
                <w:sz w:val="22"/>
                <w:szCs w:val="22"/>
              </w:rPr>
              <w:t xml:space="preserve"> 24.07.2020 срок действия до 23.07.2023 включительно</w:t>
            </w:r>
          </w:p>
        </w:tc>
        <w:tc>
          <w:tcPr>
            <w:tcW w:w="541" w:type="pct"/>
          </w:tcPr>
          <w:p w14:paraId="48F32C0C" w14:textId="77777777" w:rsidR="00FB509B" w:rsidRPr="00DD480D" w:rsidRDefault="00FB509B" w:rsidP="00DD480D">
            <w:pPr>
              <w:shd w:val="clear" w:color="auto" w:fill="FFFFFF"/>
              <w:tabs>
                <w:tab w:val="num" w:pos="0"/>
                <w:tab w:val="left" w:pos="4678"/>
                <w:tab w:val="left" w:pos="4820"/>
                <w:tab w:val="left" w:pos="4962"/>
                <w:tab w:val="left" w:pos="9720"/>
              </w:tabs>
              <w:spacing w:before="0" w:line="220" w:lineRule="exact"/>
              <w:jc w:val="both"/>
              <w:rPr>
                <w:sz w:val="22"/>
                <w:szCs w:val="22"/>
              </w:rPr>
            </w:pPr>
            <w:r w:rsidRPr="00DD480D">
              <w:rPr>
                <w:sz w:val="22"/>
                <w:szCs w:val="22"/>
              </w:rPr>
              <w:t xml:space="preserve">ЦГЭ Заводского района г. Минска              </w:t>
            </w:r>
            <w:proofErr w:type="gramStart"/>
            <w:r w:rsidRPr="00DD480D">
              <w:rPr>
                <w:sz w:val="22"/>
                <w:szCs w:val="22"/>
              </w:rPr>
              <w:t xml:space="preserve">   (</w:t>
            </w:r>
            <w:proofErr w:type="gramEnd"/>
            <w:r w:rsidRPr="00DD480D">
              <w:rPr>
                <w:sz w:val="22"/>
                <w:szCs w:val="22"/>
              </w:rPr>
              <w:t xml:space="preserve">исх.                       от </w:t>
            </w:r>
            <w:r w:rsidRPr="00DD480D">
              <w:rPr>
                <w:sz w:val="22"/>
                <w:szCs w:val="22"/>
                <w:lang w:val="be-BY"/>
              </w:rPr>
              <w:t>10.</w:t>
            </w:r>
            <w:r w:rsidRPr="00DD480D">
              <w:rPr>
                <w:sz w:val="22"/>
                <w:szCs w:val="22"/>
              </w:rPr>
              <w:t>07.2023                  № 11-10/249)</w:t>
            </w:r>
          </w:p>
          <w:p w14:paraId="33EDB322" w14:textId="77777777" w:rsidR="00FB509B" w:rsidRPr="00DD480D" w:rsidRDefault="00FB509B" w:rsidP="00DD480D">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40FDF2F9" w14:textId="77777777" w:rsidR="00FB509B" w:rsidRPr="00DD480D" w:rsidRDefault="00FB509B" w:rsidP="00DD480D">
            <w:pPr>
              <w:snapToGrid/>
              <w:spacing w:before="0" w:line="220" w:lineRule="exact"/>
              <w:jc w:val="both"/>
              <w:rPr>
                <w:sz w:val="22"/>
                <w:szCs w:val="22"/>
              </w:rPr>
            </w:pPr>
          </w:p>
        </w:tc>
      </w:tr>
      <w:tr w:rsidR="00B524E9" w:rsidRPr="00DD480D" w14:paraId="06E58DC1" w14:textId="77777777" w:rsidTr="00616CED">
        <w:trPr>
          <w:trHeight w:val="262"/>
          <w:jc w:val="center"/>
        </w:trPr>
        <w:tc>
          <w:tcPr>
            <w:tcW w:w="137" w:type="pct"/>
          </w:tcPr>
          <w:p w14:paraId="7DF10C6B" w14:textId="77777777" w:rsidR="00B524E9" w:rsidRPr="00DD480D" w:rsidRDefault="00B524E9" w:rsidP="00DD480D">
            <w:pPr>
              <w:snapToGrid/>
              <w:spacing w:before="0" w:line="220" w:lineRule="exact"/>
              <w:jc w:val="both"/>
              <w:rPr>
                <w:sz w:val="22"/>
                <w:szCs w:val="22"/>
              </w:rPr>
            </w:pPr>
            <w:r w:rsidRPr="00DD480D">
              <w:rPr>
                <w:sz w:val="22"/>
                <w:szCs w:val="22"/>
              </w:rPr>
              <w:t>2.</w:t>
            </w:r>
          </w:p>
        </w:tc>
        <w:tc>
          <w:tcPr>
            <w:tcW w:w="823" w:type="pct"/>
          </w:tcPr>
          <w:p w14:paraId="237660BB" w14:textId="77777777" w:rsidR="00B524E9" w:rsidRPr="00DD480D" w:rsidRDefault="00B524E9" w:rsidP="00DD480D">
            <w:pPr>
              <w:snapToGrid/>
              <w:spacing w:before="0" w:line="220" w:lineRule="exact"/>
              <w:jc w:val="both"/>
              <w:rPr>
                <w:sz w:val="22"/>
                <w:szCs w:val="22"/>
              </w:rPr>
            </w:pPr>
            <w:r w:rsidRPr="00DD480D">
              <w:rPr>
                <w:b/>
                <w:sz w:val="22"/>
                <w:szCs w:val="22"/>
              </w:rPr>
              <w:t xml:space="preserve">Сокосодержащий напиток из смеси фруктов и ягод «Фруктово-ягодная поляна» </w:t>
            </w:r>
            <w:r w:rsidRPr="00DD480D">
              <w:rPr>
                <w:b/>
                <w:sz w:val="22"/>
                <w:szCs w:val="22"/>
                <w:lang w:val="en-US"/>
              </w:rPr>
              <w:t>YESTA</w:t>
            </w:r>
            <w:r w:rsidRPr="00DD480D">
              <w:rPr>
                <w:b/>
                <w:sz w:val="22"/>
                <w:szCs w:val="22"/>
              </w:rPr>
              <w:t xml:space="preserve">. </w:t>
            </w:r>
            <w:r w:rsidRPr="00DD480D">
              <w:rPr>
                <w:sz w:val="22"/>
                <w:szCs w:val="22"/>
              </w:rPr>
              <w:t xml:space="preserve">Для питания детей дошкольного и школьного возраста                              </w:t>
            </w:r>
            <w:proofErr w:type="gramStart"/>
            <w:r w:rsidRPr="00DD480D">
              <w:rPr>
                <w:sz w:val="22"/>
                <w:szCs w:val="22"/>
              </w:rPr>
              <w:t xml:space="preserve">   (</w:t>
            </w:r>
            <w:proofErr w:type="gramEnd"/>
            <w:r w:rsidRPr="00DD480D">
              <w:rPr>
                <w:sz w:val="22"/>
                <w:szCs w:val="22"/>
              </w:rPr>
              <w:t xml:space="preserve">с 3-х лет), объём 1,0 л, изготовлен из концентрированного </w:t>
            </w:r>
            <w:r w:rsidRPr="00DD480D">
              <w:rPr>
                <w:sz w:val="22"/>
                <w:szCs w:val="22"/>
              </w:rPr>
              <w:lastRenderedPageBreak/>
              <w:t>сока и пюре, дата изготовления 18.05.2023, годен до 18.05.2024, штриховой код 4610012191588, условия хранения - хранить при температуре от 0°С до +25°С и относительной влажности не более 75%</w:t>
            </w:r>
          </w:p>
          <w:p w14:paraId="0F69A327" w14:textId="77777777" w:rsidR="00B524E9" w:rsidRPr="00DD480D" w:rsidRDefault="00B524E9" w:rsidP="00DD480D">
            <w:pPr>
              <w:snapToGrid/>
              <w:spacing w:before="0" w:line="220" w:lineRule="exact"/>
              <w:jc w:val="both"/>
              <w:rPr>
                <w:i/>
                <w:sz w:val="22"/>
                <w:szCs w:val="22"/>
              </w:rPr>
            </w:pPr>
            <w:r w:rsidRPr="00DD480D">
              <w:rPr>
                <w:i/>
                <w:sz w:val="22"/>
                <w:szCs w:val="22"/>
              </w:rPr>
              <w:t>(объём партии 12 штук по 1,0 л)</w:t>
            </w:r>
          </w:p>
        </w:tc>
        <w:tc>
          <w:tcPr>
            <w:tcW w:w="682" w:type="pct"/>
          </w:tcPr>
          <w:p w14:paraId="62A4D201" w14:textId="77777777" w:rsidR="00B524E9" w:rsidRPr="00DD480D" w:rsidRDefault="00B524E9" w:rsidP="00DD480D">
            <w:pPr>
              <w:spacing w:before="0" w:line="220" w:lineRule="exact"/>
              <w:jc w:val="both"/>
              <w:rPr>
                <w:sz w:val="22"/>
                <w:szCs w:val="22"/>
              </w:rPr>
            </w:pPr>
            <w:r w:rsidRPr="00DD480D">
              <w:rPr>
                <w:sz w:val="22"/>
                <w:szCs w:val="22"/>
              </w:rPr>
              <w:lastRenderedPageBreak/>
              <w:t>Изготовитель:</w:t>
            </w:r>
          </w:p>
          <w:p w14:paraId="68194B19" w14:textId="77777777" w:rsidR="00B524E9" w:rsidRPr="00DD480D" w:rsidRDefault="00B524E9" w:rsidP="00DD480D">
            <w:pPr>
              <w:spacing w:before="0" w:line="220" w:lineRule="exact"/>
              <w:jc w:val="both"/>
              <w:rPr>
                <w:sz w:val="22"/>
                <w:szCs w:val="22"/>
              </w:rPr>
            </w:pPr>
            <w:r w:rsidRPr="00DD480D">
              <w:rPr>
                <w:b/>
                <w:sz w:val="22"/>
                <w:szCs w:val="22"/>
              </w:rPr>
              <w:t xml:space="preserve">ООО «Ярцевский комбинат алкогольных и безалкогольных напитков», </w:t>
            </w:r>
            <w:r w:rsidRPr="00DD480D">
              <w:rPr>
                <w:i/>
                <w:sz w:val="22"/>
                <w:szCs w:val="22"/>
              </w:rPr>
              <w:t xml:space="preserve">Россия, 141202 Московская область, Пушкинский район, г. Пушкино, м-н Серебрянка, д. 14, </w:t>
            </w:r>
            <w:r w:rsidRPr="00DD480D">
              <w:rPr>
                <w:i/>
                <w:sz w:val="22"/>
                <w:szCs w:val="22"/>
              </w:rPr>
              <w:lastRenderedPageBreak/>
              <w:t xml:space="preserve">пом. 1, </w:t>
            </w:r>
            <w:r w:rsidRPr="00DD480D">
              <w:rPr>
                <w:sz w:val="22"/>
                <w:szCs w:val="22"/>
              </w:rPr>
              <w:t>адрес производства</w:t>
            </w:r>
          </w:p>
          <w:p w14:paraId="2D62FD03" w14:textId="77777777" w:rsidR="00B524E9" w:rsidRPr="00DD480D" w:rsidRDefault="00B524E9" w:rsidP="00DD480D">
            <w:pPr>
              <w:spacing w:before="0" w:line="220" w:lineRule="exact"/>
              <w:jc w:val="both"/>
              <w:rPr>
                <w:i/>
                <w:sz w:val="22"/>
                <w:szCs w:val="22"/>
              </w:rPr>
            </w:pPr>
            <w:r w:rsidRPr="00DD480D">
              <w:rPr>
                <w:i/>
                <w:sz w:val="22"/>
                <w:szCs w:val="22"/>
              </w:rPr>
              <w:t>Россия, 215800, Смоленская область, г. Ярцево, 338 км автодороги Москва-Минск.</w:t>
            </w:r>
          </w:p>
          <w:p w14:paraId="49912A64" w14:textId="77777777" w:rsidR="00B524E9" w:rsidRPr="00DD480D" w:rsidRDefault="00B524E9" w:rsidP="00DD480D">
            <w:pPr>
              <w:spacing w:before="0" w:line="220" w:lineRule="exact"/>
              <w:jc w:val="both"/>
              <w:rPr>
                <w:sz w:val="22"/>
                <w:szCs w:val="22"/>
              </w:rPr>
            </w:pPr>
            <w:r w:rsidRPr="00DD480D">
              <w:rPr>
                <w:sz w:val="22"/>
                <w:szCs w:val="22"/>
              </w:rPr>
              <w:t>Поставщик</w:t>
            </w:r>
          </w:p>
          <w:p w14:paraId="6114110C" w14:textId="77777777" w:rsidR="00B524E9" w:rsidRPr="00DD480D" w:rsidRDefault="00B524E9" w:rsidP="00DD480D">
            <w:pPr>
              <w:spacing w:before="0" w:line="220" w:lineRule="exact"/>
              <w:jc w:val="both"/>
              <w:rPr>
                <w:sz w:val="22"/>
                <w:szCs w:val="22"/>
              </w:rPr>
            </w:pPr>
            <w:r w:rsidRPr="00DD480D">
              <w:rPr>
                <w:sz w:val="22"/>
                <w:szCs w:val="22"/>
              </w:rPr>
              <w:t>в Республику Беларусь:</w:t>
            </w:r>
          </w:p>
          <w:p w14:paraId="59DEE794" w14:textId="77777777" w:rsidR="00B524E9" w:rsidRPr="00DD480D" w:rsidRDefault="00B524E9" w:rsidP="00DD480D">
            <w:pPr>
              <w:spacing w:before="0" w:line="220" w:lineRule="exact"/>
              <w:jc w:val="both"/>
              <w:rPr>
                <w:sz w:val="22"/>
                <w:szCs w:val="22"/>
              </w:rPr>
            </w:pPr>
            <w:r w:rsidRPr="00DD480D">
              <w:rPr>
                <w:b/>
                <w:sz w:val="22"/>
                <w:szCs w:val="22"/>
              </w:rPr>
              <w:t xml:space="preserve">ООО «Торговая компания </w:t>
            </w:r>
            <w:proofErr w:type="spellStart"/>
            <w:r w:rsidRPr="00DD480D">
              <w:rPr>
                <w:b/>
                <w:sz w:val="22"/>
                <w:szCs w:val="22"/>
              </w:rPr>
              <w:t>Ромакс</w:t>
            </w:r>
            <w:proofErr w:type="spellEnd"/>
            <w:proofErr w:type="gramStart"/>
            <w:r w:rsidRPr="00DD480D">
              <w:rPr>
                <w:b/>
                <w:sz w:val="22"/>
                <w:szCs w:val="22"/>
              </w:rPr>
              <w:t>»,</w:t>
            </w:r>
            <w:r w:rsidRPr="00DD480D">
              <w:rPr>
                <w:sz w:val="22"/>
                <w:szCs w:val="22"/>
              </w:rPr>
              <w:t xml:space="preserve">   </w:t>
            </w:r>
            <w:proofErr w:type="gramEnd"/>
            <w:r w:rsidRPr="00DD480D">
              <w:rPr>
                <w:sz w:val="22"/>
                <w:szCs w:val="22"/>
              </w:rPr>
              <w:t xml:space="preserve">                  </w:t>
            </w:r>
            <w:r w:rsidRPr="00DD480D">
              <w:rPr>
                <w:i/>
                <w:sz w:val="22"/>
                <w:szCs w:val="22"/>
              </w:rPr>
              <w:t>г. Минск, 220100, ул. Кульман, 35А-8.</w:t>
            </w:r>
          </w:p>
        </w:tc>
        <w:tc>
          <w:tcPr>
            <w:tcW w:w="573" w:type="pct"/>
          </w:tcPr>
          <w:p w14:paraId="5766FA05" w14:textId="77777777" w:rsidR="00B524E9" w:rsidRPr="00DD480D" w:rsidRDefault="00B524E9" w:rsidP="00DD480D">
            <w:pPr>
              <w:pStyle w:val="ad"/>
              <w:widowControl w:val="0"/>
              <w:tabs>
                <w:tab w:val="left" w:pos="1334"/>
              </w:tabs>
              <w:spacing w:after="0" w:line="220" w:lineRule="exact"/>
              <w:jc w:val="both"/>
              <w:rPr>
                <w:sz w:val="22"/>
                <w:szCs w:val="22"/>
              </w:rPr>
            </w:pPr>
            <w:r w:rsidRPr="00DD480D">
              <w:rPr>
                <w:sz w:val="22"/>
                <w:szCs w:val="22"/>
              </w:rPr>
              <w:lastRenderedPageBreak/>
              <w:t xml:space="preserve">Магазин                          </w:t>
            </w:r>
            <w:proofErr w:type="gramStart"/>
            <w:r w:rsidRPr="00DD480D">
              <w:rPr>
                <w:sz w:val="22"/>
                <w:szCs w:val="22"/>
              </w:rPr>
              <w:t xml:space="preserve">   «</w:t>
            </w:r>
            <w:proofErr w:type="gramEnd"/>
            <w:r w:rsidRPr="00DD480D">
              <w:rPr>
                <w:sz w:val="22"/>
                <w:szCs w:val="22"/>
              </w:rPr>
              <w:t xml:space="preserve">Остров Чистоты и вкуса»  </w:t>
            </w:r>
          </w:p>
          <w:p w14:paraId="2492892E" w14:textId="77777777" w:rsidR="00B524E9" w:rsidRPr="00DD480D" w:rsidRDefault="00B524E9" w:rsidP="00DD480D">
            <w:pPr>
              <w:pStyle w:val="ad"/>
              <w:widowControl w:val="0"/>
              <w:tabs>
                <w:tab w:val="left" w:pos="1334"/>
              </w:tabs>
              <w:spacing w:after="0" w:line="220" w:lineRule="exact"/>
              <w:jc w:val="both"/>
              <w:rPr>
                <w:sz w:val="22"/>
                <w:szCs w:val="22"/>
              </w:rPr>
            </w:pPr>
            <w:r w:rsidRPr="00DD480D">
              <w:rPr>
                <w:sz w:val="22"/>
                <w:szCs w:val="22"/>
              </w:rPr>
              <w:t xml:space="preserve">ЧТУП </w:t>
            </w:r>
            <w:proofErr w:type="spellStart"/>
            <w:r w:rsidRPr="00DD480D">
              <w:rPr>
                <w:sz w:val="22"/>
                <w:szCs w:val="22"/>
              </w:rPr>
              <w:t>ЗападХимТорг</w:t>
            </w:r>
            <w:proofErr w:type="spellEnd"/>
            <w:r w:rsidRPr="00DD480D">
              <w:rPr>
                <w:sz w:val="22"/>
                <w:szCs w:val="22"/>
              </w:rPr>
              <w:t>»,</w:t>
            </w:r>
          </w:p>
          <w:p w14:paraId="24A56AC0" w14:textId="77777777" w:rsidR="00B524E9" w:rsidRPr="00DD480D" w:rsidRDefault="00B524E9" w:rsidP="00DD480D">
            <w:pPr>
              <w:pStyle w:val="ad"/>
              <w:widowControl w:val="0"/>
              <w:tabs>
                <w:tab w:val="left" w:pos="1334"/>
              </w:tabs>
              <w:spacing w:after="0" w:line="220" w:lineRule="exact"/>
              <w:jc w:val="both"/>
              <w:rPr>
                <w:sz w:val="22"/>
                <w:szCs w:val="22"/>
              </w:rPr>
            </w:pPr>
            <w:r w:rsidRPr="00DD480D">
              <w:rPr>
                <w:rFonts w:eastAsia="Batang"/>
                <w:bCs/>
                <w:sz w:val="22"/>
                <w:szCs w:val="22"/>
              </w:rPr>
              <w:t xml:space="preserve">расположенный по адресу:                            </w:t>
            </w:r>
          </w:p>
          <w:p w14:paraId="78FD14B3" w14:textId="77777777" w:rsidR="00B524E9" w:rsidRPr="00DD480D" w:rsidRDefault="00B524E9" w:rsidP="00DD480D">
            <w:pPr>
              <w:pStyle w:val="ad"/>
              <w:widowControl w:val="0"/>
              <w:tabs>
                <w:tab w:val="left" w:pos="1334"/>
              </w:tabs>
              <w:spacing w:after="0" w:line="220" w:lineRule="exact"/>
              <w:jc w:val="both"/>
              <w:rPr>
                <w:rFonts w:eastAsia="Batang"/>
                <w:bCs/>
                <w:sz w:val="22"/>
                <w:szCs w:val="22"/>
              </w:rPr>
            </w:pPr>
            <w:r w:rsidRPr="00DD480D">
              <w:rPr>
                <w:rFonts w:eastAsia="Batang"/>
                <w:bCs/>
                <w:sz w:val="22"/>
                <w:szCs w:val="22"/>
              </w:rPr>
              <w:t xml:space="preserve">г. </w:t>
            </w:r>
            <w:proofErr w:type="gramStart"/>
            <w:r w:rsidRPr="00DD480D">
              <w:rPr>
                <w:rFonts w:eastAsia="Batang"/>
                <w:bCs/>
                <w:sz w:val="22"/>
                <w:szCs w:val="22"/>
              </w:rPr>
              <w:t xml:space="preserve">Иваново,   </w:t>
            </w:r>
            <w:proofErr w:type="gramEnd"/>
            <w:r w:rsidRPr="00DD480D">
              <w:rPr>
                <w:rFonts w:eastAsia="Batang"/>
                <w:bCs/>
                <w:sz w:val="22"/>
                <w:szCs w:val="22"/>
              </w:rPr>
              <w:t xml:space="preserve">               ул. Советская, 79</w:t>
            </w:r>
          </w:p>
          <w:p w14:paraId="201005C6" w14:textId="77777777" w:rsidR="00B524E9" w:rsidRPr="00DD480D" w:rsidRDefault="00B524E9" w:rsidP="00DD480D">
            <w:pPr>
              <w:pStyle w:val="ad"/>
              <w:widowControl w:val="0"/>
              <w:tabs>
                <w:tab w:val="left" w:pos="1334"/>
              </w:tabs>
              <w:spacing w:after="0" w:line="220" w:lineRule="exact"/>
              <w:jc w:val="both"/>
              <w:rPr>
                <w:sz w:val="22"/>
                <w:szCs w:val="22"/>
              </w:rPr>
            </w:pPr>
            <w:r w:rsidRPr="00DD480D">
              <w:rPr>
                <w:rFonts w:eastAsia="Batang"/>
                <w:bCs/>
                <w:sz w:val="22"/>
                <w:szCs w:val="22"/>
              </w:rPr>
              <w:lastRenderedPageBreak/>
              <w:t>(юридический адрес:</w:t>
            </w:r>
            <w:r w:rsidRPr="00DD480D">
              <w:rPr>
                <w:sz w:val="22"/>
                <w:szCs w:val="22"/>
              </w:rPr>
              <w:t xml:space="preserve">     </w:t>
            </w:r>
          </w:p>
          <w:p w14:paraId="21BA4264" w14:textId="77777777" w:rsidR="00B524E9" w:rsidRPr="00DD480D" w:rsidRDefault="00B524E9" w:rsidP="00DD480D">
            <w:pPr>
              <w:pStyle w:val="ad"/>
              <w:widowControl w:val="0"/>
              <w:tabs>
                <w:tab w:val="left" w:pos="1334"/>
              </w:tabs>
              <w:spacing w:after="0" w:line="220" w:lineRule="exact"/>
              <w:jc w:val="both"/>
              <w:rPr>
                <w:sz w:val="22"/>
                <w:szCs w:val="22"/>
              </w:rPr>
            </w:pPr>
            <w:r w:rsidRPr="00DD480D">
              <w:rPr>
                <w:rFonts w:eastAsia="Batang"/>
                <w:bCs/>
                <w:sz w:val="22"/>
                <w:szCs w:val="22"/>
              </w:rPr>
              <w:t xml:space="preserve">Гродненская область, Ивьевский </w:t>
            </w:r>
            <w:proofErr w:type="gramStart"/>
            <w:r w:rsidRPr="00DD480D">
              <w:rPr>
                <w:rFonts w:eastAsia="Batang"/>
                <w:bCs/>
                <w:sz w:val="22"/>
                <w:szCs w:val="22"/>
              </w:rPr>
              <w:t xml:space="preserve">район,   </w:t>
            </w:r>
            <w:proofErr w:type="gramEnd"/>
            <w:r w:rsidRPr="00DD480D">
              <w:rPr>
                <w:rFonts w:eastAsia="Batang"/>
                <w:bCs/>
                <w:sz w:val="22"/>
                <w:szCs w:val="22"/>
              </w:rPr>
              <w:t xml:space="preserve">                          </w:t>
            </w:r>
            <w:proofErr w:type="spellStart"/>
            <w:r w:rsidRPr="00DD480D">
              <w:rPr>
                <w:rFonts w:eastAsia="Batang"/>
                <w:bCs/>
                <w:sz w:val="22"/>
                <w:szCs w:val="22"/>
              </w:rPr>
              <w:t>аг</w:t>
            </w:r>
            <w:proofErr w:type="spellEnd"/>
            <w:r w:rsidRPr="00DD480D">
              <w:rPr>
                <w:rFonts w:eastAsia="Batang"/>
                <w:bCs/>
                <w:sz w:val="22"/>
                <w:szCs w:val="22"/>
              </w:rPr>
              <w:t>. Липнишки, ул. Виленская, д. 12А, корп. 1, комн.6)</w:t>
            </w:r>
          </w:p>
        </w:tc>
        <w:tc>
          <w:tcPr>
            <w:tcW w:w="970" w:type="pct"/>
          </w:tcPr>
          <w:p w14:paraId="0191B86B" w14:textId="77777777" w:rsidR="00B524E9" w:rsidRPr="00DD480D" w:rsidRDefault="00B524E9" w:rsidP="00DD480D">
            <w:pPr>
              <w:pStyle w:val="111"/>
              <w:spacing w:line="240" w:lineRule="exact"/>
              <w:contextualSpacing/>
              <w:jc w:val="both"/>
              <w:rPr>
                <w:rFonts w:ascii="Times New Roman" w:hAnsi="Times New Roman" w:cs="Times New Roman"/>
              </w:rPr>
            </w:pPr>
            <w:r w:rsidRPr="00DD480D">
              <w:rPr>
                <w:rFonts w:ascii="Times New Roman" w:eastAsia="Batang" w:hAnsi="Times New Roman" w:cs="Times New Roman"/>
                <w:spacing w:val="-6"/>
                <w:lang w:eastAsia="en-US"/>
              </w:rPr>
              <w:lastRenderedPageBreak/>
              <w:t xml:space="preserve">Не соответствует требованиям </w:t>
            </w:r>
            <w:r w:rsidRPr="00DD480D">
              <w:rPr>
                <w:rFonts w:ascii="Times New Roman" w:hAnsi="Times New Roman" w:cs="Times New Roman"/>
              </w:rPr>
              <w:t>ГН, утвержденного постановлением Совета Министров Республики Беларусь от 25.01.2021                                  № 37;</w:t>
            </w:r>
          </w:p>
          <w:p w14:paraId="4E5C9C4A" w14:textId="77777777" w:rsidR="00B524E9" w:rsidRPr="00DD480D" w:rsidRDefault="00B524E9" w:rsidP="00DD480D">
            <w:pPr>
              <w:pStyle w:val="111"/>
              <w:spacing w:line="240" w:lineRule="exact"/>
              <w:jc w:val="both"/>
              <w:rPr>
                <w:rFonts w:ascii="Times New Roman" w:eastAsia="Batang" w:hAnsi="Times New Roman" w:cs="Times New Roman"/>
                <w:spacing w:val="-6"/>
                <w:lang w:eastAsia="en-US"/>
              </w:rPr>
            </w:pPr>
            <w:r w:rsidRPr="00DD480D">
              <w:rPr>
                <w:rFonts w:ascii="Times New Roman" w:hAnsi="Times New Roman" w:cs="Times New Roman"/>
              </w:rPr>
              <w:t>Санитарных норм и правил,</w:t>
            </w:r>
          </w:p>
          <w:p w14:paraId="51E49E4C" w14:textId="77777777" w:rsidR="00B524E9" w:rsidRPr="00DD480D" w:rsidRDefault="00B524E9" w:rsidP="00DD480D">
            <w:pPr>
              <w:pStyle w:val="111"/>
              <w:spacing w:line="240" w:lineRule="exact"/>
              <w:jc w:val="both"/>
              <w:rPr>
                <w:rFonts w:ascii="Times New Roman" w:hAnsi="Times New Roman" w:cs="Times New Roman"/>
              </w:rPr>
            </w:pPr>
            <w:r w:rsidRPr="00DD480D">
              <w:rPr>
                <w:rStyle w:val="FontStyle17"/>
                <w:sz w:val="22"/>
                <w:szCs w:val="22"/>
              </w:rPr>
              <w:t xml:space="preserve">ГН, утв. постановлением Министерства здравоохранения Республики </w:t>
            </w:r>
            <w:r w:rsidRPr="00DD480D">
              <w:rPr>
                <w:rStyle w:val="FontStyle17"/>
                <w:sz w:val="22"/>
                <w:szCs w:val="22"/>
              </w:rPr>
              <w:lastRenderedPageBreak/>
              <w:t>Беларусь 12.12.2012 № 195;</w:t>
            </w:r>
          </w:p>
          <w:p w14:paraId="4A999FA0" w14:textId="77777777" w:rsidR="00B524E9" w:rsidRPr="00DD480D" w:rsidRDefault="00B524E9" w:rsidP="00DD480D">
            <w:pPr>
              <w:pStyle w:val="111"/>
              <w:spacing w:line="240" w:lineRule="exact"/>
              <w:jc w:val="both"/>
              <w:rPr>
                <w:rStyle w:val="FontStyle17"/>
                <w:sz w:val="22"/>
                <w:szCs w:val="22"/>
              </w:rPr>
            </w:pPr>
            <w:r w:rsidRPr="00DD480D">
              <w:rPr>
                <w:rFonts w:ascii="Times New Roman" w:hAnsi="Times New Roman" w:cs="Times New Roman"/>
              </w:rPr>
              <w:t xml:space="preserve">ТР ТС 029/2012, </w:t>
            </w:r>
            <w:r w:rsidRPr="00DD480D">
              <w:rPr>
                <w:rStyle w:val="FontStyle17"/>
                <w:sz w:val="22"/>
                <w:szCs w:val="22"/>
              </w:rPr>
              <w:t>принятого Решением Совета Евразийской экономической комиссии от 20.07.2012 № 58</w:t>
            </w:r>
          </w:p>
          <w:p w14:paraId="028DAB0D" w14:textId="77777777" w:rsidR="00B524E9" w:rsidRPr="00DD480D" w:rsidRDefault="00B524E9" w:rsidP="00DD480D">
            <w:pPr>
              <w:widowControl/>
              <w:autoSpaceDE w:val="0"/>
              <w:autoSpaceDN w:val="0"/>
              <w:adjustRightInd w:val="0"/>
              <w:snapToGrid/>
              <w:spacing w:before="0" w:line="220" w:lineRule="exact"/>
              <w:contextualSpacing/>
              <w:jc w:val="both"/>
              <w:rPr>
                <w:b/>
                <w:sz w:val="22"/>
                <w:szCs w:val="22"/>
              </w:rPr>
            </w:pPr>
            <w:r w:rsidRPr="00DD480D">
              <w:rPr>
                <w:b/>
                <w:sz w:val="22"/>
                <w:szCs w:val="22"/>
              </w:rPr>
              <w:t xml:space="preserve">по содержанию красителей: </w:t>
            </w:r>
            <w:r w:rsidRPr="00DD480D">
              <w:rPr>
                <w:sz w:val="22"/>
                <w:szCs w:val="22"/>
              </w:rPr>
              <w:t>фактическое содержание красителя «</w:t>
            </w:r>
            <w:proofErr w:type="spellStart"/>
            <w:r w:rsidRPr="00DD480D">
              <w:rPr>
                <w:sz w:val="22"/>
                <w:szCs w:val="22"/>
              </w:rPr>
              <w:t>азорубин</w:t>
            </w:r>
            <w:proofErr w:type="spellEnd"/>
            <w:r w:rsidRPr="00DD480D">
              <w:rPr>
                <w:sz w:val="22"/>
                <w:szCs w:val="22"/>
              </w:rPr>
              <w:t xml:space="preserve"> Е122» в составе продукции составляет 2,1±0,3 мг/кг, фактическое содержание красителя </w:t>
            </w:r>
            <w:proofErr w:type="spellStart"/>
            <w:r w:rsidRPr="00DD480D">
              <w:rPr>
                <w:sz w:val="22"/>
                <w:szCs w:val="22"/>
              </w:rPr>
              <w:t>понсо</w:t>
            </w:r>
            <w:proofErr w:type="spellEnd"/>
            <w:r w:rsidRPr="00DD480D">
              <w:rPr>
                <w:sz w:val="22"/>
                <w:szCs w:val="22"/>
              </w:rPr>
              <w:t xml:space="preserve"> 4</w:t>
            </w:r>
            <w:r w:rsidRPr="00DD480D">
              <w:rPr>
                <w:sz w:val="22"/>
                <w:szCs w:val="22"/>
                <w:lang w:val="en-US"/>
              </w:rPr>
              <w:t>R</w:t>
            </w:r>
            <w:r w:rsidRPr="00DD480D">
              <w:rPr>
                <w:sz w:val="22"/>
                <w:szCs w:val="22"/>
              </w:rPr>
              <w:t xml:space="preserve"> </w:t>
            </w:r>
            <w:r w:rsidRPr="00DD480D">
              <w:rPr>
                <w:sz w:val="22"/>
                <w:szCs w:val="22"/>
                <w:lang w:val="en-US"/>
              </w:rPr>
              <w:t>E</w:t>
            </w:r>
            <w:r w:rsidRPr="00DD480D">
              <w:rPr>
                <w:sz w:val="22"/>
                <w:szCs w:val="22"/>
              </w:rPr>
              <w:t>124 составляет 1,1±0,2 мг/кг; в контрольной пробе фактическое содержание красителя «</w:t>
            </w:r>
            <w:proofErr w:type="spellStart"/>
            <w:r w:rsidRPr="00DD480D">
              <w:rPr>
                <w:sz w:val="22"/>
                <w:szCs w:val="22"/>
              </w:rPr>
              <w:t>азорубин</w:t>
            </w:r>
            <w:proofErr w:type="spellEnd"/>
            <w:r w:rsidRPr="00DD480D">
              <w:rPr>
                <w:sz w:val="22"/>
                <w:szCs w:val="22"/>
              </w:rPr>
              <w:t xml:space="preserve"> Е122» в составе продукции составляет 2,9±0,4 мг/кг, фактическое содержание красителя «</w:t>
            </w:r>
            <w:proofErr w:type="spellStart"/>
            <w:r w:rsidRPr="00DD480D">
              <w:rPr>
                <w:sz w:val="22"/>
                <w:szCs w:val="22"/>
              </w:rPr>
              <w:t>понсо</w:t>
            </w:r>
            <w:proofErr w:type="spellEnd"/>
            <w:r w:rsidRPr="00DD480D">
              <w:rPr>
                <w:sz w:val="22"/>
                <w:szCs w:val="22"/>
              </w:rPr>
              <w:t xml:space="preserve"> 4</w:t>
            </w:r>
            <w:r w:rsidRPr="00DD480D">
              <w:rPr>
                <w:sz w:val="22"/>
                <w:szCs w:val="22"/>
                <w:lang w:val="en-US"/>
              </w:rPr>
              <w:t>R</w:t>
            </w:r>
            <w:r w:rsidRPr="00DD480D">
              <w:rPr>
                <w:sz w:val="22"/>
                <w:szCs w:val="22"/>
              </w:rPr>
              <w:t xml:space="preserve"> </w:t>
            </w:r>
            <w:r w:rsidRPr="00DD480D">
              <w:rPr>
                <w:sz w:val="22"/>
                <w:szCs w:val="22"/>
                <w:lang w:val="en-US"/>
              </w:rPr>
              <w:t>E</w:t>
            </w:r>
            <w:r w:rsidRPr="00DD480D">
              <w:rPr>
                <w:sz w:val="22"/>
                <w:szCs w:val="22"/>
              </w:rPr>
              <w:t>124» составляет 1,3±0,2 мг/кг), при нормированном значении – не допускаются (</w:t>
            </w:r>
            <w:r w:rsidRPr="00DD480D">
              <w:rPr>
                <w:rFonts w:eastAsia="Batang"/>
                <w:spacing w:val="-6"/>
                <w:sz w:val="22"/>
                <w:szCs w:val="22"/>
                <w:lang w:eastAsia="en-US"/>
              </w:rPr>
              <w:t>протоколы</w:t>
            </w:r>
            <w:r w:rsidRPr="00DD480D">
              <w:rPr>
                <w:sz w:val="22"/>
                <w:szCs w:val="22"/>
              </w:rPr>
              <w:t xml:space="preserve"> лабораторных испытаний</w:t>
            </w:r>
            <w:r w:rsidRPr="00DD480D">
              <w:rPr>
                <w:rFonts w:eastAsia="Batang"/>
                <w:spacing w:val="-6"/>
                <w:sz w:val="22"/>
                <w:szCs w:val="22"/>
                <w:lang w:eastAsia="en-US"/>
              </w:rPr>
              <w:t xml:space="preserve"> Брестского областного </w:t>
            </w:r>
            <w:proofErr w:type="spellStart"/>
            <w:r w:rsidRPr="00DD480D">
              <w:rPr>
                <w:rFonts w:eastAsia="Batang"/>
                <w:spacing w:val="-6"/>
                <w:sz w:val="22"/>
                <w:szCs w:val="22"/>
                <w:lang w:eastAsia="en-US"/>
              </w:rPr>
              <w:t>ЦГЭиОЗ</w:t>
            </w:r>
            <w:proofErr w:type="spellEnd"/>
            <w:r w:rsidRPr="00DD480D">
              <w:rPr>
                <w:rFonts w:eastAsia="Batang"/>
                <w:spacing w:val="-6"/>
                <w:sz w:val="22"/>
                <w:szCs w:val="22"/>
                <w:lang w:eastAsia="en-US"/>
              </w:rPr>
              <w:t xml:space="preserve"> от 29.06.2023                                  № Б-4010; от 06.07.2023                                  № Б-4244 – </w:t>
            </w:r>
            <w:r w:rsidRPr="00DD480D">
              <w:rPr>
                <w:rFonts w:eastAsia="Batang"/>
                <w:spacing w:val="-6"/>
                <w:sz w:val="22"/>
                <w:szCs w:val="22"/>
                <w:u w:val="single"/>
                <w:lang w:eastAsia="en-US"/>
              </w:rPr>
              <w:t>контрольная проба</w:t>
            </w:r>
            <w:r w:rsidRPr="00DD480D">
              <w:rPr>
                <w:rFonts w:eastAsia="Batang"/>
                <w:spacing w:val="-6"/>
                <w:sz w:val="22"/>
                <w:szCs w:val="22"/>
                <w:lang w:eastAsia="en-US"/>
              </w:rPr>
              <w:t>)</w:t>
            </w:r>
          </w:p>
        </w:tc>
        <w:tc>
          <w:tcPr>
            <w:tcW w:w="939" w:type="pct"/>
          </w:tcPr>
          <w:p w14:paraId="0FE7B0BF" w14:textId="77777777" w:rsidR="00B524E9" w:rsidRPr="00DD480D" w:rsidRDefault="00B524E9" w:rsidP="00DD480D">
            <w:pPr>
              <w:spacing w:before="0" w:line="220" w:lineRule="exact"/>
              <w:jc w:val="both"/>
              <w:rPr>
                <w:sz w:val="22"/>
                <w:szCs w:val="22"/>
              </w:rPr>
            </w:pPr>
            <w:r w:rsidRPr="00DD480D">
              <w:rPr>
                <w:sz w:val="22"/>
                <w:szCs w:val="22"/>
              </w:rPr>
              <w:lastRenderedPageBreak/>
              <w:t xml:space="preserve">ТТН серии серия ХЮ от 29.05.2023 № 1633814, договор № 264-МН от 12.02.2008, свидетельство о государственной регистрации: </w:t>
            </w:r>
            <w:r w:rsidRPr="00DD480D">
              <w:rPr>
                <w:sz w:val="22"/>
                <w:szCs w:val="22"/>
                <w:lang w:val="en-US"/>
              </w:rPr>
              <w:t>BY</w:t>
            </w:r>
            <w:r w:rsidRPr="00DD480D">
              <w:rPr>
                <w:sz w:val="22"/>
                <w:szCs w:val="22"/>
              </w:rPr>
              <w:t>.70.06.01.</w:t>
            </w:r>
            <w:proofErr w:type="gramStart"/>
            <w:r w:rsidRPr="00DD480D">
              <w:rPr>
                <w:sz w:val="22"/>
                <w:szCs w:val="22"/>
              </w:rPr>
              <w:t>005.</w:t>
            </w:r>
            <w:r w:rsidRPr="00DD480D">
              <w:rPr>
                <w:sz w:val="22"/>
                <w:szCs w:val="22"/>
                <w:lang w:val="en-US"/>
              </w:rPr>
              <w:t>E</w:t>
            </w:r>
            <w:r w:rsidRPr="00DD480D">
              <w:rPr>
                <w:sz w:val="22"/>
                <w:szCs w:val="22"/>
              </w:rPr>
              <w:t>.</w:t>
            </w:r>
            <w:proofErr w:type="gramEnd"/>
            <w:r w:rsidRPr="00DD480D">
              <w:rPr>
                <w:sz w:val="22"/>
                <w:szCs w:val="22"/>
              </w:rPr>
              <w:t>001121.03.19 от 22.03.2019</w:t>
            </w:r>
          </w:p>
        </w:tc>
        <w:tc>
          <w:tcPr>
            <w:tcW w:w="541" w:type="pct"/>
          </w:tcPr>
          <w:p w14:paraId="46744A82" w14:textId="77777777" w:rsidR="00B524E9" w:rsidRPr="00DD480D" w:rsidRDefault="00B524E9" w:rsidP="00DD480D">
            <w:pPr>
              <w:shd w:val="clear" w:color="auto" w:fill="FFFFFF"/>
              <w:tabs>
                <w:tab w:val="num" w:pos="0"/>
                <w:tab w:val="left" w:pos="4678"/>
                <w:tab w:val="left" w:pos="4820"/>
                <w:tab w:val="left" w:pos="4962"/>
                <w:tab w:val="left" w:pos="9720"/>
              </w:tabs>
              <w:spacing w:before="0" w:line="220" w:lineRule="exact"/>
              <w:jc w:val="both"/>
              <w:rPr>
                <w:sz w:val="22"/>
                <w:szCs w:val="22"/>
              </w:rPr>
            </w:pPr>
            <w:r w:rsidRPr="00DD480D">
              <w:rPr>
                <w:sz w:val="22"/>
                <w:szCs w:val="22"/>
              </w:rPr>
              <w:t>Ивановский районный ЦГЭ</w:t>
            </w:r>
          </w:p>
          <w:p w14:paraId="765B33C4" w14:textId="77777777" w:rsidR="00B524E9" w:rsidRPr="00DD480D" w:rsidRDefault="00B524E9" w:rsidP="00DD480D">
            <w:pPr>
              <w:shd w:val="clear" w:color="auto" w:fill="FFFFFF"/>
              <w:tabs>
                <w:tab w:val="num" w:pos="0"/>
                <w:tab w:val="left" w:pos="4678"/>
                <w:tab w:val="left" w:pos="4820"/>
                <w:tab w:val="left" w:pos="4962"/>
                <w:tab w:val="left" w:pos="9720"/>
              </w:tabs>
              <w:spacing w:before="0" w:line="220" w:lineRule="exact"/>
              <w:jc w:val="both"/>
              <w:rPr>
                <w:sz w:val="22"/>
                <w:szCs w:val="22"/>
              </w:rPr>
            </w:pPr>
            <w:r w:rsidRPr="00DD480D">
              <w:rPr>
                <w:sz w:val="22"/>
                <w:szCs w:val="22"/>
              </w:rPr>
              <w:t xml:space="preserve">районный                                  </w:t>
            </w:r>
            <w:proofErr w:type="gramStart"/>
            <w:r w:rsidRPr="00DD480D">
              <w:rPr>
                <w:sz w:val="22"/>
                <w:szCs w:val="22"/>
              </w:rPr>
              <w:t xml:space="preserve">   (</w:t>
            </w:r>
            <w:proofErr w:type="gramEnd"/>
            <w:r w:rsidRPr="00DD480D">
              <w:rPr>
                <w:sz w:val="22"/>
                <w:szCs w:val="22"/>
              </w:rPr>
              <w:t xml:space="preserve">исх.                       от </w:t>
            </w:r>
            <w:r w:rsidRPr="00DD480D">
              <w:rPr>
                <w:sz w:val="22"/>
                <w:szCs w:val="22"/>
                <w:lang w:val="be-BY"/>
              </w:rPr>
              <w:t>07.</w:t>
            </w:r>
            <w:r w:rsidRPr="00DD480D">
              <w:rPr>
                <w:sz w:val="22"/>
                <w:szCs w:val="22"/>
              </w:rPr>
              <w:t>07.2023                  № 1-19/1152)</w:t>
            </w:r>
          </w:p>
          <w:p w14:paraId="23DDDE8A" w14:textId="77777777" w:rsidR="00B524E9" w:rsidRPr="00DD480D" w:rsidRDefault="00B524E9" w:rsidP="00DD480D">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11AF232F" w14:textId="77777777" w:rsidR="00B524E9" w:rsidRPr="00DD480D" w:rsidRDefault="00B524E9" w:rsidP="00DD480D">
            <w:pPr>
              <w:snapToGrid/>
              <w:spacing w:before="0" w:line="220" w:lineRule="exact"/>
              <w:jc w:val="both"/>
              <w:rPr>
                <w:sz w:val="22"/>
                <w:szCs w:val="22"/>
              </w:rPr>
            </w:pPr>
          </w:p>
        </w:tc>
      </w:tr>
      <w:tr w:rsidR="00F8628D" w:rsidRPr="00DD480D" w14:paraId="7AB33648" w14:textId="77777777" w:rsidTr="00616CED">
        <w:trPr>
          <w:trHeight w:val="262"/>
          <w:jc w:val="center"/>
        </w:trPr>
        <w:tc>
          <w:tcPr>
            <w:tcW w:w="137" w:type="pct"/>
          </w:tcPr>
          <w:p w14:paraId="2F7BEA20" w14:textId="77777777" w:rsidR="00F8628D" w:rsidRPr="00DD480D" w:rsidRDefault="000F6D60" w:rsidP="00DD480D">
            <w:pPr>
              <w:snapToGrid/>
              <w:spacing w:before="0" w:line="220" w:lineRule="exact"/>
              <w:jc w:val="both"/>
              <w:rPr>
                <w:sz w:val="22"/>
                <w:szCs w:val="22"/>
              </w:rPr>
            </w:pPr>
            <w:r w:rsidRPr="00DD480D">
              <w:rPr>
                <w:sz w:val="22"/>
                <w:szCs w:val="22"/>
              </w:rPr>
              <w:t>3.</w:t>
            </w:r>
          </w:p>
        </w:tc>
        <w:tc>
          <w:tcPr>
            <w:tcW w:w="823" w:type="pct"/>
          </w:tcPr>
          <w:p w14:paraId="3FD18C44" w14:textId="77777777" w:rsidR="000F6D60" w:rsidRPr="00DD480D" w:rsidRDefault="00255E2E" w:rsidP="00DD480D">
            <w:pPr>
              <w:snapToGrid/>
              <w:spacing w:before="0" w:line="220" w:lineRule="exact"/>
              <w:jc w:val="both"/>
              <w:rPr>
                <w:b/>
                <w:sz w:val="22"/>
                <w:szCs w:val="22"/>
              </w:rPr>
            </w:pPr>
            <w:r w:rsidRPr="00DD480D">
              <w:rPr>
                <w:b/>
                <w:sz w:val="22"/>
                <w:szCs w:val="22"/>
              </w:rPr>
              <w:t xml:space="preserve">Фольга алюминиевая бытового назначения в </w:t>
            </w:r>
            <w:r w:rsidR="000F6D60" w:rsidRPr="00DD480D">
              <w:rPr>
                <w:b/>
                <w:sz w:val="22"/>
                <w:szCs w:val="22"/>
              </w:rPr>
              <w:t>р</w:t>
            </w:r>
            <w:r w:rsidRPr="00DD480D">
              <w:rPr>
                <w:b/>
                <w:sz w:val="22"/>
                <w:szCs w:val="22"/>
              </w:rPr>
              <w:t>улонах «Хозяюшка»,</w:t>
            </w:r>
          </w:p>
          <w:p w14:paraId="64FEE0D8" w14:textId="77777777" w:rsidR="00F8628D" w:rsidRPr="00DD480D" w:rsidRDefault="000F6D60" w:rsidP="00DD480D">
            <w:pPr>
              <w:snapToGrid/>
              <w:spacing w:before="0" w:line="220" w:lineRule="exact"/>
              <w:jc w:val="both"/>
              <w:rPr>
                <w:b/>
                <w:sz w:val="22"/>
                <w:szCs w:val="22"/>
              </w:rPr>
            </w:pPr>
            <w:r w:rsidRPr="00DD480D">
              <w:rPr>
                <w:sz w:val="22"/>
                <w:szCs w:val="22"/>
              </w:rPr>
              <w:t>изготовлено по                   ТУ 1811-005-53974937-2004,</w:t>
            </w:r>
            <w:r w:rsidRPr="00DD480D">
              <w:rPr>
                <w:b/>
                <w:sz w:val="22"/>
                <w:szCs w:val="22"/>
              </w:rPr>
              <w:t xml:space="preserve"> </w:t>
            </w:r>
            <w:r w:rsidR="00255E2E" w:rsidRPr="00DD480D">
              <w:rPr>
                <w:sz w:val="22"/>
                <w:szCs w:val="22"/>
              </w:rPr>
              <w:t>состав</w:t>
            </w:r>
            <w:r w:rsidR="00C413B7" w:rsidRPr="00DD480D">
              <w:rPr>
                <w:sz w:val="22"/>
                <w:szCs w:val="22"/>
              </w:rPr>
              <w:t>:</w:t>
            </w:r>
            <w:r w:rsidR="00255E2E" w:rsidRPr="00DD480D">
              <w:rPr>
                <w:sz w:val="22"/>
                <w:szCs w:val="22"/>
              </w:rPr>
              <w:t xml:space="preserve"> алюминий, штриховой код 4812194012587, длина 10 м, размер</w:t>
            </w:r>
            <w:r w:rsidRPr="00DD480D">
              <w:rPr>
                <w:sz w:val="22"/>
                <w:szCs w:val="22"/>
              </w:rPr>
              <w:t xml:space="preserve"> </w:t>
            </w:r>
            <w:r w:rsidR="00255E2E" w:rsidRPr="00DD480D">
              <w:rPr>
                <w:sz w:val="22"/>
                <w:szCs w:val="22"/>
              </w:rPr>
              <w:t>29×1000 см, прочная, срок годности: не ограничен при соблюдении условий хранения</w:t>
            </w:r>
            <w:r w:rsidRPr="00DD480D">
              <w:rPr>
                <w:sz w:val="22"/>
                <w:szCs w:val="22"/>
              </w:rPr>
              <w:t xml:space="preserve">. Для упаковки, хранения и выпекания пищевых </w:t>
            </w:r>
            <w:proofErr w:type="gramStart"/>
            <w:r w:rsidRPr="00DD480D">
              <w:rPr>
                <w:sz w:val="22"/>
                <w:szCs w:val="22"/>
              </w:rPr>
              <w:t xml:space="preserve">продуктов,   </w:t>
            </w:r>
            <w:proofErr w:type="gramEnd"/>
            <w:r w:rsidRPr="00DD480D">
              <w:rPr>
                <w:sz w:val="22"/>
                <w:szCs w:val="22"/>
              </w:rPr>
              <w:t xml:space="preserve">                  а также для </w:t>
            </w:r>
            <w:r w:rsidRPr="00DD480D">
              <w:rPr>
                <w:sz w:val="22"/>
                <w:szCs w:val="22"/>
              </w:rPr>
              <w:lastRenderedPageBreak/>
              <w:t>хозяйственно - бытовых нужд, Хранить при температуре не ниже +5°С и относительной влажности не выше 80%</w:t>
            </w:r>
          </w:p>
        </w:tc>
        <w:tc>
          <w:tcPr>
            <w:tcW w:w="682" w:type="pct"/>
          </w:tcPr>
          <w:p w14:paraId="2104BE00" w14:textId="77777777" w:rsidR="00A335E8" w:rsidRPr="00DD480D" w:rsidRDefault="00255E2E" w:rsidP="00DD480D">
            <w:pPr>
              <w:spacing w:before="0" w:line="220" w:lineRule="exact"/>
              <w:jc w:val="both"/>
              <w:rPr>
                <w:sz w:val="22"/>
                <w:szCs w:val="22"/>
              </w:rPr>
            </w:pPr>
            <w:r w:rsidRPr="00DD480D">
              <w:rPr>
                <w:sz w:val="22"/>
                <w:szCs w:val="22"/>
              </w:rPr>
              <w:lastRenderedPageBreak/>
              <w:t>Изготовитель/</w:t>
            </w:r>
          </w:p>
          <w:p w14:paraId="4DF9BF52" w14:textId="77777777" w:rsidR="00255E2E" w:rsidRPr="00DD480D" w:rsidRDefault="00255E2E" w:rsidP="00DD480D">
            <w:pPr>
              <w:spacing w:before="0" w:line="220" w:lineRule="exact"/>
              <w:jc w:val="both"/>
              <w:rPr>
                <w:sz w:val="22"/>
                <w:szCs w:val="22"/>
              </w:rPr>
            </w:pPr>
            <w:r w:rsidRPr="00DD480D">
              <w:rPr>
                <w:sz w:val="22"/>
                <w:szCs w:val="22"/>
              </w:rPr>
              <w:t>Поставщик</w:t>
            </w:r>
          </w:p>
          <w:p w14:paraId="012D84E9" w14:textId="77777777" w:rsidR="00255E2E" w:rsidRPr="00DD480D" w:rsidRDefault="00255E2E" w:rsidP="00DD480D">
            <w:pPr>
              <w:spacing w:before="0" w:line="220" w:lineRule="exact"/>
              <w:jc w:val="both"/>
              <w:rPr>
                <w:sz w:val="22"/>
                <w:szCs w:val="22"/>
              </w:rPr>
            </w:pPr>
            <w:r w:rsidRPr="00DD480D">
              <w:rPr>
                <w:sz w:val="22"/>
                <w:szCs w:val="22"/>
              </w:rPr>
              <w:t>в Республику Беларусь:</w:t>
            </w:r>
          </w:p>
          <w:p w14:paraId="4A508322" w14:textId="77777777" w:rsidR="00F8628D" w:rsidRPr="00DD480D" w:rsidRDefault="00A335E8" w:rsidP="00DD480D">
            <w:pPr>
              <w:pStyle w:val="ad"/>
              <w:widowControl w:val="0"/>
              <w:tabs>
                <w:tab w:val="left" w:pos="1334"/>
              </w:tabs>
              <w:spacing w:after="0" w:line="220" w:lineRule="exact"/>
              <w:jc w:val="both"/>
              <w:rPr>
                <w:i/>
                <w:sz w:val="22"/>
                <w:szCs w:val="22"/>
              </w:rPr>
            </w:pPr>
            <w:r w:rsidRPr="00DD480D">
              <w:rPr>
                <w:b/>
                <w:sz w:val="22"/>
                <w:szCs w:val="22"/>
              </w:rPr>
              <w:t xml:space="preserve">ООО «РУСАЛ-Саянская фольга», </w:t>
            </w:r>
            <w:r w:rsidRPr="00DD480D">
              <w:rPr>
                <w:i/>
                <w:sz w:val="22"/>
                <w:szCs w:val="22"/>
              </w:rPr>
              <w:t>Россия, 141801, Московская область,</w:t>
            </w:r>
            <w:r w:rsidRPr="00DD480D">
              <w:rPr>
                <w:b/>
                <w:sz w:val="22"/>
                <w:szCs w:val="22"/>
              </w:rPr>
              <w:t xml:space="preserve"> </w:t>
            </w:r>
            <w:r w:rsidRPr="00DD480D">
              <w:rPr>
                <w:i/>
                <w:sz w:val="22"/>
                <w:szCs w:val="22"/>
              </w:rPr>
              <w:t>Дмитровский район, г. Дмитров, ул. Промышленная, строение 20, корпус 47.</w:t>
            </w:r>
          </w:p>
          <w:p w14:paraId="0DC39ACE" w14:textId="77777777" w:rsidR="00A335E8" w:rsidRPr="00DD480D" w:rsidRDefault="00A335E8" w:rsidP="00DD480D">
            <w:pPr>
              <w:pStyle w:val="ad"/>
              <w:widowControl w:val="0"/>
              <w:tabs>
                <w:tab w:val="left" w:pos="1334"/>
              </w:tabs>
              <w:spacing w:after="0" w:line="220" w:lineRule="exact"/>
              <w:jc w:val="both"/>
              <w:rPr>
                <w:sz w:val="22"/>
                <w:szCs w:val="22"/>
              </w:rPr>
            </w:pPr>
            <w:proofErr w:type="gramStart"/>
            <w:r w:rsidRPr="00DD480D">
              <w:rPr>
                <w:sz w:val="22"/>
                <w:szCs w:val="22"/>
              </w:rPr>
              <w:t>Упаковщик:</w:t>
            </w:r>
            <w:r w:rsidRPr="00DD480D">
              <w:rPr>
                <w:b/>
                <w:sz w:val="22"/>
                <w:szCs w:val="22"/>
              </w:rPr>
              <w:t xml:space="preserve"> </w:t>
            </w:r>
            <w:r w:rsidR="00255E2E" w:rsidRPr="00DD480D">
              <w:rPr>
                <w:b/>
                <w:sz w:val="22"/>
                <w:szCs w:val="22"/>
              </w:rPr>
              <w:t xml:space="preserve">  </w:t>
            </w:r>
            <w:proofErr w:type="gramEnd"/>
            <w:r w:rsidR="00255E2E" w:rsidRPr="00DD480D">
              <w:rPr>
                <w:b/>
                <w:sz w:val="22"/>
                <w:szCs w:val="22"/>
              </w:rPr>
              <w:t xml:space="preserve">                                   </w:t>
            </w:r>
            <w:r w:rsidRPr="00DD480D">
              <w:rPr>
                <w:b/>
                <w:sz w:val="22"/>
                <w:szCs w:val="22"/>
              </w:rPr>
              <w:t>ООО «</w:t>
            </w:r>
            <w:proofErr w:type="spellStart"/>
            <w:r w:rsidRPr="00DD480D">
              <w:rPr>
                <w:b/>
                <w:sz w:val="22"/>
                <w:szCs w:val="22"/>
              </w:rPr>
              <w:t>Сэльвин</w:t>
            </w:r>
            <w:proofErr w:type="spellEnd"/>
            <w:r w:rsidRPr="00DD480D">
              <w:rPr>
                <w:b/>
                <w:sz w:val="22"/>
                <w:szCs w:val="22"/>
              </w:rPr>
              <w:t>-</w:t>
            </w:r>
            <w:r w:rsidRPr="00DD480D">
              <w:rPr>
                <w:b/>
                <w:sz w:val="22"/>
                <w:szCs w:val="22"/>
              </w:rPr>
              <w:lastRenderedPageBreak/>
              <w:t xml:space="preserve">Про», </w:t>
            </w:r>
            <w:r w:rsidRPr="00DD480D">
              <w:rPr>
                <w:i/>
                <w:sz w:val="22"/>
                <w:szCs w:val="22"/>
              </w:rPr>
              <w:t xml:space="preserve">г. </w:t>
            </w:r>
            <w:proofErr w:type="spellStart"/>
            <w:r w:rsidRPr="00DD480D">
              <w:rPr>
                <w:i/>
                <w:sz w:val="22"/>
                <w:szCs w:val="22"/>
              </w:rPr>
              <w:t>Могилёв</w:t>
            </w:r>
            <w:proofErr w:type="spellEnd"/>
            <w:r w:rsidRPr="00DD480D">
              <w:rPr>
                <w:i/>
                <w:sz w:val="22"/>
                <w:szCs w:val="22"/>
              </w:rPr>
              <w:t>, 212003, ул. Челюскинцев, 105</w:t>
            </w:r>
            <w:r w:rsidR="00255E2E" w:rsidRPr="00DD480D">
              <w:rPr>
                <w:i/>
                <w:sz w:val="22"/>
                <w:szCs w:val="22"/>
              </w:rPr>
              <w:t>Г.</w:t>
            </w:r>
          </w:p>
        </w:tc>
        <w:tc>
          <w:tcPr>
            <w:tcW w:w="573" w:type="pct"/>
          </w:tcPr>
          <w:p w14:paraId="24167B8C" w14:textId="77777777" w:rsidR="00F8628D" w:rsidRPr="00DD480D" w:rsidRDefault="00F8628D" w:rsidP="00DD480D">
            <w:pPr>
              <w:pStyle w:val="ad"/>
              <w:widowControl w:val="0"/>
              <w:tabs>
                <w:tab w:val="left" w:pos="1334"/>
              </w:tabs>
              <w:spacing w:after="0" w:line="220" w:lineRule="exact"/>
              <w:jc w:val="both"/>
              <w:rPr>
                <w:sz w:val="22"/>
                <w:szCs w:val="22"/>
              </w:rPr>
            </w:pPr>
            <w:r w:rsidRPr="00DD480D">
              <w:rPr>
                <w:sz w:val="22"/>
                <w:szCs w:val="22"/>
              </w:rPr>
              <w:lastRenderedPageBreak/>
              <w:t>Склад</w:t>
            </w:r>
          </w:p>
          <w:p w14:paraId="0D8E71DE" w14:textId="77777777" w:rsidR="00F8628D" w:rsidRPr="00DD480D" w:rsidRDefault="00F8628D" w:rsidP="00DD480D">
            <w:pPr>
              <w:pStyle w:val="ad"/>
              <w:widowControl w:val="0"/>
              <w:tabs>
                <w:tab w:val="left" w:pos="1334"/>
              </w:tabs>
              <w:spacing w:after="0" w:line="220" w:lineRule="exact"/>
              <w:jc w:val="both"/>
              <w:rPr>
                <w:sz w:val="22"/>
                <w:szCs w:val="22"/>
              </w:rPr>
            </w:pPr>
            <w:r w:rsidRPr="00DD480D">
              <w:rPr>
                <w:sz w:val="22"/>
                <w:szCs w:val="22"/>
              </w:rPr>
              <w:t>ООО «</w:t>
            </w:r>
            <w:proofErr w:type="spellStart"/>
            <w:r w:rsidRPr="00DD480D">
              <w:rPr>
                <w:sz w:val="22"/>
                <w:szCs w:val="22"/>
              </w:rPr>
              <w:t>Сэльвин</w:t>
            </w:r>
            <w:proofErr w:type="spellEnd"/>
            <w:r w:rsidRPr="00DD480D">
              <w:rPr>
                <w:sz w:val="22"/>
                <w:szCs w:val="22"/>
              </w:rPr>
              <w:t>-Про</w:t>
            </w:r>
            <w:r w:rsidR="00A335E8" w:rsidRPr="00DD480D">
              <w:rPr>
                <w:sz w:val="22"/>
                <w:szCs w:val="22"/>
              </w:rPr>
              <w:t>»</w:t>
            </w:r>
          </w:p>
          <w:p w14:paraId="2CB31A7B" w14:textId="77777777" w:rsidR="00A335E8" w:rsidRPr="00DD480D" w:rsidRDefault="00A335E8" w:rsidP="00DD480D">
            <w:pPr>
              <w:pStyle w:val="ad"/>
              <w:widowControl w:val="0"/>
              <w:tabs>
                <w:tab w:val="left" w:pos="1334"/>
              </w:tabs>
              <w:spacing w:after="0" w:line="240" w:lineRule="exact"/>
              <w:jc w:val="both"/>
              <w:rPr>
                <w:rFonts w:eastAsia="Batang"/>
                <w:sz w:val="22"/>
                <w:szCs w:val="22"/>
              </w:rPr>
            </w:pPr>
            <w:r w:rsidRPr="00DD480D">
              <w:rPr>
                <w:rFonts w:eastAsia="Batang"/>
                <w:bCs/>
                <w:sz w:val="22"/>
                <w:szCs w:val="22"/>
              </w:rPr>
              <w:t xml:space="preserve">(юридический адрес и адрес место расположения: г. </w:t>
            </w:r>
            <w:proofErr w:type="spellStart"/>
            <w:r w:rsidRPr="00DD480D">
              <w:rPr>
                <w:rFonts w:eastAsia="Batang"/>
                <w:bCs/>
                <w:sz w:val="22"/>
                <w:szCs w:val="22"/>
              </w:rPr>
              <w:t>Могилёв</w:t>
            </w:r>
            <w:proofErr w:type="spellEnd"/>
            <w:r w:rsidRPr="00DD480D">
              <w:rPr>
                <w:rFonts w:eastAsia="Batang"/>
                <w:bCs/>
                <w:sz w:val="22"/>
                <w:szCs w:val="22"/>
              </w:rPr>
              <w:t>, 212003, ул. Челюскинцев, 105Г)</w:t>
            </w:r>
          </w:p>
          <w:p w14:paraId="6E0BA970" w14:textId="77777777" w:rsidR="00F8628D" w:rsidRPr="00DD480D" w:rsidRDefault="00F8628D" w:rsidP="00DD480D">
            <w:pPr>
              <w:pStyle w:val="ad"/>
              <w:widowControl w:val="0"/>
              <w:tabs>
                <w:tab w:val="left" w:pos="1334"/>
              </w:tabs>
              <w:spacing w:after="0" w:line="220" w:lineRule="exact"/>
              <w:jc w:val="both"/>
              <w:rPr>
                <w:sz w:val="22"/>
                <w:szCs w:val="22"/>
              </w:rPr>
            </w:pPr>
          </w:p>
        </w:tc>
        <w:tc>
          <w:tcPr>
            <w:tcW w:w="970" w:type="pct"/>
          </w:tcPr>
          <w:p w14:paraId="507015D6" w14:textId="77777777" w:rsidR="00F8628D" w:rsidRPr="00DD480D" w:rsidRDefault="00F8628D" w:rsidP="00DD480D">
            <w:pPr>
              <w:pStyle w:val="111"/>
              <w:spacing w:line="240" w:lineRule="exact"/>
              <w:jc w:val="both"/>
              <w:rPr>
                <w:rFonts w:ascii="Times New Roman" w:eastAsia="Batang" w:hAnsi="Times New Roman" w:cs="Times New Roman"/>
                <w:spacing w:val="-6"/>
                <w:lang w:eastAsia="en-US"/>
              </w:rPr>
            </w:pPr>
            <w:r w:rsidRPr="00DD480D">
              <w:rPr>
                <w:rFonts w:ascii="Times New Roman" w:eastAsia="Batang" w:hAnsi="Times New Roman" w:cs="Times New Roman"/>
                <w:spacing w:val="-6"/>
                <w:lang w:eastAsia="en-US"/>
              </w:rPr>
              <w:t>Не соответствует требованиям</w:t>
            </w:r>
          </w:p>
          <w:p w14:paraId="77029F29" w14:textId="77777777" w:rsidR="00F8628D" w:rsidRPr="00DD480D" w:rsidRDefault="00F8628D" w:rsidP="00DD480D">
            <w:pPr>
              <w:pStyle w:val="111"/>
              <w:spacing w:line="240" w:lineRule="exact"/>
              <w:jc w:val="both"/>
              <w:rPr>
                <w:rFonts w:ascii="Times New Roman" w:eastAsia="Batang" w:hAnsi="Times New Roman" w:cs="Times New Roman"/>
                <w:spacing w:val="-6"/>
                <w:lang w:eastAsia="en-US"/>
              </w:rPr>
            </w:pPr>
            <w:r w:rsidRPr="00DD480D">
              <w:rPr>
                <w:rFonts w:ascii="Times New Roman" w:eastAsia="Batang" w:hAnsi="Times New Roman" w:cs="Times New Roman"/>
                <w:spacing w:val="-6"/>
                <w:lang w:eastAsia="en-US"/>
              </w:rPr>
              <w:t xml:space="preserve">ГН, утв. постановлением </w:t>
            </w:r>
            <w:r w:rsidRPr="00DD480D">
              <w:rPr>
                <w:rFonts w:ascii="Times New Roman" w:hAnsi="Times New Roman" w:cs="Times New Roman"/>
              </w:rPr>
              <w:t xml:space="preserve">Совета Министров Республики Беларусь </w:t>
            </w:r>
            <w:r w:rsidRPr="00DD480D">
              <w:rPr>
                <w:rFonts w:ascii="Times New Roman" w:eastAsia="Batang" w:hAnsi="Times New Roman" w:cs="Times New Roman"/>
                <w:spacing w:val="-6"/>
                <w:lang w:eastAsia="en-US"/>
              </w:rPr>
              <w:t>от 25.01.2021 № 37;</w:t>
            </w:r>
          </w:p>
          <w:p w14:paraId="3AA0E1BB" w14:textId="77777777" w:rsidR="00F8628D" w:rsidRPr="00DD480D" w:rsidRDefault="00F8628D" w:rsidP="00DD480D">
            <w:pPr>
              <w:widowControl/>
              <w:autoSpaceDE w:val="0"/>
              <w:autoSpaceDN w:val="0"/>
              <w:adjustRightInd w:val="0"/>
              <w:snapToGrid/>
              <w:spacing w:before="0" w:line="240" w:lineRule="exact"/>
              <w:contextualSpacing/>
              <w:jc w:val="both"/>
              <w:rPr>
                <w:sz w:val="22"/>
                <w:szCs w:val="22"/>
              </w:rPr>
            </w:pPr>
            <w:r w:rsidRPr="00DD480D">
              <w:rPr>
                <w:sz w:val="22"/>
                <w:szCs w:val="22"/>
              </w:rPr>
              <w:t>ГН, утв.</w:t>
            </w:r>
          </w:p>
          <w:p w14:paraId="490083E5" w14:textId="77777777" w:rsidR="00F8628D" w:rsidRPr="00DD480D" w:rsidRDefault="00F8628D" w:rsidP="00DD480D">
            <w:pPr>
              <w:widowControl/>
              <w:autoSpaceDE w:val="0"/>
              <w:autoSpaceDN w:val="0"/>
              <w:adjustRightInd w:val="0"/>
              <w:snapToGrid/>
              <w:spacing w:before="0" w:line="240" w:lineRule="exact"/>
              <w:contextualSpacing/>
              <w:jc w:val="both"/>
              <w:rPr>
                <w:sz w:val="22"/>
                <w:szCs w:val="22"/>
              </w:rPr>
            </w:pPr>
            <w:r w:rsidRPr="00DD480D">
              <w:rPr>
                <w:sz w:val="22"/>
                <w:szCs w:val="22"/>
              </w:rPr>
              <w:t>постановлением Министерства здравоохранения Республики Беларусь от 30.12.2014 № 119</w:t>
            </w:r>
          </w:p>
          <w:p w14:paraId="33D0D48A" w14:textId="77777777" w:rsidR="00F8628D" w:rsidRPr="00DD480D" w:rsidRDefault="00F8628D" w:rsidP="00DD480D">
            <w:pPr>
              <w:pStyle w:val="111"/>
              <w:spacing w:line="240" w:lineRule="exact"/>
              <w:jc w:val="both"/>
              <w:rPr>
                <w:rStyle w:val="FontStyle17"/>
                <w:b/>
                <w:sz w:val="22"/>
                <w:szCs w:val="22"/>
              </w:rPr>
            </w:pPr>
            <w:r w:rsidRPr="00DD480D">
              <w:rPr>
                <w:rStyle w:val="FontStyle17"/>
                <w:b/>
                <w:sz w:val="22"/>
                <w:szCs w:val="22"/>
              </w:rPr>
              <w:t xml:space="preserve">по </w:t>
            </w:r>
            <w:proofErr w:type="spellStart"/>
            <w:r w:rsidRPr="00DD480D">
              <w:rPr>
                <w:rStyle w:val="FontStyle17"/>
                <w:b/>
                <w:sz w:val="22"/>
                <w:szCs w:val="22"/>
              </w:rPr>
              <w:t>санитарно</w:t>
            </w:r>
            <w:proofErr w:type="spellEnd"/>
            <w:r w:rsidRPr="00DD480D">
              <w:rPr>
                <w:rStyle w:val="FontStyle17"/>
                <w:b/>
                <w:sz w:val="22"/>
                <w:szCs w:val="22"/>
              </w:rPr>
              <w:t xml:space="preserve"> – химическому показателю:</w:t>
            </w:r>
          </w:p>
          <w:p w14:paraId="6D767EA2" w14:textId="77777777" w:rsidR="00F8628D" w:rsidRPr="00DD480D" w:rsidRDefault="00F8628D" w:rsidP="00DD480D">
            <w:pPr>
              <w:pStyle w:val="111"/>
              <w:spacing w:line="240" w:lineRule="exact"/>
              <w:jc w:val="both"/>
              <w:rPr>
                <w:rFonts w:ascii="Times New Roman" w:eastAsia="Batang" w:hAnsi="Times New Roman" w:cs="Times New Roman"/>
                <w:spacing w:val="-6"/>
                <w:lang w:eastAsia="en-US"/>
              </w:rPr>
            </w:pPr>
            <w:r w:rsidRPr="00DD480D">
              <w:rPr>
                <w:rFonts w:ascii="Times New Roman" w:eastAsia="Batang" w:hAnsi="Times New Roman" w:cs="Times New Roman"/>
                <w:spacing w:val="-6"/>
                <w:lang w:eastAsia="en-US"/>
              </w:rPr>
              <w:t xml:space="preserve">содержание алюминия в 0,3% растворе молочной кислоты: фактическое значение </w:t>
            </w:r>
            <w:r w:rsidRPr="00DD480D">
              <w:rPr>
                <w:rFonts w:ascii="Times New Roman" w:eastAsia="Batang" w:hAnsi="Times New Roman" w:cs="Times New Roman"/>
                <w:spacing w:val="-6"/>
                <w:lang w:eastAsia="en-US"/>
              </w:rPr>
              <w:lastRenderedPageBreak/>
              <w:t>0,85±0,34 мг/л и 1,1±0,4 мг/л – контрольная проба, нормирующее значение показателей по ТНПА – не более 0,500 мг/л</w:t>
            </w:r>
          </w:p>
          <w:p w14:paraId="75E4F825" w14:textId="77777777" w:rsidR="00F8628D" w:rsidRPr="00DD480D" w:rsidRDefault="00F8628D" w:rsidP="00DD480D">
            <w:pPr>
              <w:spacing w:before="0" w:line="240" w:lineRule="exact"/>
              <w:jc w:val="both"/>
              <w:rPr>
                <w:sz w:val="22"/>
                <w:szCs w:val="22"/>
              </w:rPr>
            </w:pPr>
            <w:r w:rsidRPr="00DD480D">
              <w:rPr>
                <w:sz w:val="22"/>
                <w:szCs w:val="22"/>
              </w:rPr>
              <w:t xml:space="preserve">(протоколы лабораторных испытаний Могилёвского областного </w:t>
            </w:r>
            <w:proofErr w:type="spellStart"/>
            <w:r w:rsidRPr="00DD480D">
              <w:rPr>
                <w:sz w:val="22"/>
                <w:szCs w:val="22"/>
              </w:rPr>
              <w:t>ЦГЭиОЗ</w:t>
            </w:r>
            <w:proofErr w:type="spellEnd"/>
          </w:p>
          <w:p w14:paraId="6C10A7D6" w14:textId="77777777" w:rsidR="00F8628D" w:rsidRPr="00DD480D" w:rsidRDefault="00F8628D" w:rsidP="00DD480D">
            <w:pPr>
              <w:pStyle w:val="111"/>
              <w:spacing w:line="220" w:lineRule="exact"/>
              <w:jc w:val="both"/>
              <w:rPr>
                <w:rFonts w:ascii="Times New Roman" w:eastAsia="Batang" w:hAnsi="Times New Roman" w:cs="Times New Roman"/>
                <w:spacing w:val="-6"/>
                <w:lang w:eastAsia="en-US"/>
              </w:rPr>
            </w:pPr>
            <w:r w:rsidRPr="00DD480D">
              <w:rPr>
                <w:rFonts w:ascii="Times New Roman" w:hAnsi="Times New Roman" w:cs="Times New Roman"/>
              </w:rPr>
              <w:t>от 15.06.2023 № 02/110</w:t>
            </w:r>
            <w:proofErr w:type="gramStart"/>
            <w:r w:rsidRPr="00DD480D">
              <w:rPr>
                <w:rFonts w:ascii="Times New Roman" w:hAnsi="Times New Roman" w:cs="Times New Roman"/>
              </w:rPr>
              <w:t xml:space="preserve">п; </w:t>
            </w:r>
            <w:r w:rsidR="00DD480D">
              <w:rPr>
                <w:rFonts w:ascii="Times New Roman" w:hAnsi="Times New Roman" w:cs="Times New Roman"/>
              </w:rPr>
              <w:t xml:space="preserve">  </w:t>
            </w:r>
            <w:proofErr w:type="gramEnd"/>
            <w:r w:rsidR="00DD480D">
              <w:rPr>
                <w:rFonts w:ascii="Times New Roman" w:hAnsi="Times New Roman" w:cs="Times New Roman"/>
              </w:rPr>
              <w:t xml:space="preserve">                </w:t>
            </w:r>
            <w:r w:rsidRPr="00DD480D">
              <w:rPr>
                <w:rFonts w:ascii="Times New Roman" w:hAnsi="Times New Roman" w:cs="Times New Roman"/>
              </w:rPr>
              <w:t xml:space="preserve">от 06.07.2023 № 02/120п – </w:t>
            </w:r>
            <w:r w:rsidRPr="00DD480D">
              <w:rPr>
                <w:rFonts w:ascii="Times New Roman" w:hAnsi="Times New Roman" w:cs="Times New Roman"/>
                <w:u w:val="single"/>
              </w:rPr>
              <w:t>контрольная проба</w:t>
            </w:r>
            <w:r w:rsidRPr="00DD480D">
              <w:rPr>
                <w:rFonts w:ascii="Times New Roman" w:hAnsi="Times New Roman" w:cs="Times New Roman"/>
              </w:rPr>
              <w:t>)</w:t>
            </w:r>
          </w:p>
        </w:tc>
        <w:tc>
          <w:tcPr>
            <w:tcW w:w="939" w:type="pct"/>
          </w:tcPr>
          <w:p w14:paraId="5603BB72" w14:textId="77777777" w:rsidR="00F8628D" w:rsidRPr="00DD480D" w:rsidRDefault="00F8628D" w:rsidP="00DD480D">
            <w:pPr>
              <w:spacing w:before="0" w:line="240" w:lineRule="exact"/>
              <w:jc w:val="both"/>
              <w:rPr>
                <w:sz w:val="22"/>
                <w:szCs w:val="22"/>
              </w:rPr>
            </w:pPr>
            <w:r w:rsidRPr="00DD480D">
              <w:rPr>
                <w:sz w:val="22"/>
                <w:szCs w:val="22"/>
              </w:rPr>
              <w:lastRenderedPageBreak/>
              <w:t xml:space="preserve">ТТН № </w:t>
            </w:r>
            <w:r w:rsidRPr="00DD480D">
              <w:rPr>
                <w:sz w:val="22"/>
                <w:szCs w:val="22"/>
                <w:lang w:val="en-US"/>
              </w:rPr>
              <w:t>R</w:t>
            </w:r>
            <w:r w:rsidRPr="00DD480D">
              <w:rPr>
                <w:sz w:val="22"/>
                <w:szCs w:val="22"/>
              </w:rPr>
              <w:t xml:space="preserve"> 22-4211 от 04.10.2022; </w:t>
            </w:r>
            <w:r w:rsidRPr="00DD480D">
              <w:rPr>
                <w:sz w:val="22"/>
                <w:szCs w:val="22"/>
                <w:lang w:val="en-US"/>
              </w:rPr>
              <w:t>CMR</w:t>
            </w:r>
            <w:r w:rsidRPr="00DD480D">
              <w:rPr>
                <w:sz w:val="22"/>
                <w:szCs w:val="22"/>
              </w:rPr>
              <w:t xml:space="preserve">                                        № </w:t>
            </w:r>
            <w:r w:rsidRPr="00DD480D">
              <w:rPr>
                <w:sz w:val="22"/>
                <w:szCs w:val="22"/>
                <w:lang w:val="en-US"/>
              </w:rPr>
              <w:t>R</w:t>
            </w:r>
            <w:r w:rsidRPr="00DD480D">
              <w:rPr>
                <w:sz w:val="22"/>
                <w:szCs w:val="22"/>
              </w:rPr>
              <w:t xml:space="preserve"> 22-4211 от 04.10.2022, договор поставки № РСФ-Д-22-00001 от 13.01.2022, декларация о соответствии </w:t>
            </w:r>
          </w:p>
          <w:p w14:paraId="683AE43F" w14:textId="77777777" w:rsidR="00F8628D" w:rsidRPr="00DD480D" w:rsidRDefault="00F8628D" w:rsidP="00DD480D">
            <w:pPr>
              <w:spacing w:before="0" w:line="220" w:lineRule="exact"/>
              <w:jc w:val="both"/>
              <w:rPr>
                <w:sz w:val="22"/>
                <w:szCs w:val="22"/>
              </w:rPr>
            </w:pPr>
            <w:r w:rsidRPr="00DD480D">
              <w:rPr>
                <w:sz w:val="22"/>
                <w:szCs w:val="22"/>
              </w:rPr>
              <w:t xml:space="preserve">ЕАЭС </w:t>
            </w:r>
            <w:r w:rsidRPr="00DD480D">
              <w:rPr>
                <w:sz w:val="22"/>
                <w:szCs w:val="22"/>
                <w:lang w:val="en-US"/>
              </w:rPr>
              <w:t>N</w:t>
            </w:r>
            <w:r w:rsidRPr="00DD480D">
              <w:rPr>
                <w:sz w:val="22"/>
                <w:szCs w:val="22"/>
              </w:rPr>
              <w:t xml:space="preserve"> RU.Д- RU.</w:t>
            </w:r>
            <w:r w:rsidRPr="00DD480D">
              <w:rPr>
                <w:sz w:val="22"/>
                <w:szCs w:val="22"/>
                <w:lang w:val="en-US"/>
              </w:rPr>
              <w:t>PA</w:t>
            </w:r>
            <w:proofErr w:type="gramStart"/>
            <w:r w:rsidRPr="00DD480D">
              <w:rPr>
                <w:sz w:val="22"/>
                <w:szCs w:val="22"/>
              </w:rPr>
              <w:t>01.В.</w:t>
            </w:r>
            <w:proofErr w:type="gramEnd"/>
            <w:r w:rsidRPr="00DD480D">
              <w:rPr>
                <w:sz w:val="22"/>
                <w:szCs w:val="22"/>
              </w:rPr>
              <w:t xml:space="preserve">64713/22, </w:t>
            </w:r>
            <w:r w:rsidRPr="00DD480D">
              <w:rPr>
                <w:rFonts w:eastAsia="Batang"/>
                <w:sz w:val="22"/>
                <w:szCs w:val="22"/>
              </w:rPr>
              <w:t>дата регистрации декларации о соответствии</w:t>
            </w:r>
            <w:r w:rsidRPr="00DD480D">
              <w:rPr>
                <w:sz w:val="22"/>
                <w:szCs w:val="22"/>
              </w:rPr>
              <w:t xml:space="preserve"> 14.02.2022, срок действия до 13.02.2027 включительно</w:t>
            </w:r>
          </w:p>
        </w:tc>
        <w:tc>
          <w:tcPr>
            <w:tcW w:w="541" w:type="pct"/>
          </w:tcPr>
          <w:p w14:paraId="36532AF1" w14:textId="77777777" w:rsidR="00F8628D" w:rsidRPr="00DD480D" w:rsidRDefault="00F8628D" w:rsidP="00DD480D">
            <w:pPr>
              <w:shd w:val="clear" w:color="auto" w:fill="FFFFFF"/>
              <w:tabs>
                <w:tab w:val="num" w:pos="0"/>
                <w:tab w:val="left" w:pos="4678"/>
                <w:tab w:val="left" w:pos="4820"/>
                <w:tab w:val="left" w:pos="4962"/>
                <w:tab w:val="left" w:pos="9720"/>
              </w:tabs>
              <w:spacing w:before="0" w:line="220" w:lineRule="exact"/>
              <w:jc w:val="both"/>
              <w:rPr>
                <w:sz w:val="22"/>
                <w:szCs w:val="22"/>
              </w:rPr>
            </w:pPr>
            <w:r w:rsidRPr="00DD480D">
              <w:rPr>
                <w:sz w:val="22"/>
                <w:szCs w:val="22"/>
              </w:rPr>
              <w:t xml:space="preserve">Могилёвский зональный ЦГЭ                               </w:t>
            </w:r>
            <w:proofErr w:type="gramStart"/>
            <w:r w:rsidRPr="00DD480D">
              <w:rPr>
                <w:sz w:val="22"/>
                <w:szCs w:val="22"/>
              </w:rPr>
              <w:t xml:space="preserve">   (</w:t>
            </w:r>
            <w:proofErr w:type="gramEnd"/>
            <w:r w:rsidRPr="00DD480D">
              <w:rPr>
                <w:sz w:val="22"/>
                <w:szCs w:val="22"/>
              </w:rPr>
              <w:t xml:space="preserve">исх.                       от </w:t>
            </w:r>
            <w:r w:rsidRPr="00DD480D">
              <w:rPr>
                <w:sz w:val="22"/>
                <w:szCs w:val="22"/>
                <w:lang w:val="be-BY"/>
              </w:rPr>
              <w:t>07.</w:t>
            </w:r>
            <w:r w:rsidRPr="00DD480D">
              <w:rPr>
                <w:sz w:val="22"/>
                <w:szCs w:val="22"/>
              </w:rPr>
              <w:t>07.2023                  № 21-12/7021)</w:t>
            </w:r>
          </w:p>
          <w:p w14:paraId="2FA3222A" w14:textId="77777777" w:rsidR="00F8628D" w:rsidRPr="00DD480D" w:rsidRDefault="00F8628D" w:rsidP="00DD480D">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20626B18" w14:textId="77777777" w:rsidR="00F8628D" w:rsidRPr="00DD480D" w:rsidRDefault="00F8628D" w:rsidP="00DD480D">
            <w:pPr>
              <w:snapToGrid/>
              <w:spacing w:before="0" w:line="220" w:lineRule="exact"/>
              <w:jc w:val="both"/>
              <w:rPr>
                <w:sz w:val="22"/>
                <w:szCs w:val="22"/>
              </w:rPr>
            </w:pPr>
          </w:p>
        </w:tc>
      </w:tr>
    </w:tbl>
    <w:p w14:paraId="48365BB2" w14:textId="77777777" w:rsidR="009A64CC" w:rsidRPr="00DD480D" w:rsidRDefault="009A64CC" w:rsidP="00DD480D">
      <w:pPr>
        <w:tabs>
          <w:tab w:val="left" w:pos="8040"/>
        </w:tabs>
        <w:spacing w:before="0" w:line="220" w:lineRule="exact"/>
        <w:jc w:val="both"/>
        <w:rPr>
          <w:rFonts w:eastAsia="Batang"/>
          <w:sz w:val="22"/>
          <w:szCs w:val="22"/>
        </w:rPr>
      </w:pPr>
    </w:p>
    <w:p w14:paraId="68689919" w14:textId="77777777" w:rsidR="00815805" w:rsidRPr="00DD480D" w:rsidRDefault="00815805" w:rsidP="00DD480D">
      <w:pPr>
        <w:tabs>
          <w:tab w:val="left" w:pos="8040"/>
        </w:tabs>
        <w:spacing w:before="0" w:line="220" w:lineRule="exact"/>
        <w:jc w:val="both"/>
        <w:rPr>
          <w:rFonts w:eastAsia="Batang"/>
          <w:sz w:val="22"/>
          <w:szCs w:val="22"/>
        </w:rPr>
      </w:pPr>
    </w:p>
    <w:sectPr w:rsidR="00815805" w:rsidRPr="00DD480D" w:rsidSect="002B6ECF">
      <w:headerReference w:type="default" r:id="rId8"/>
      <w:footerReference w:type="default" r:id="rId9"/>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C2D1" w14:textId="77777777" w:rsidR="00695EAB" w:rsidRDefault="00695EAB">
      <w:pPr>
        <w:widowControl/>
        <w:snapToGrid/>
        <w:spacing w:before="0" w:line="240" w:lineRule="auto"/>
        <w:jc w:val="left"/>
        <w:rPr>
          <w:sz w:val="24"/>
          <w:szCs w:val="24"/>
        </w:rPr>
      </w:pPr>
      <w:r>
        <w:rPr>
          <w:sz w:val="24"/>
          <w:szCs w:val="24"/>
        </w:rPr>
        <w:separator/>
      </w:r>
    </w:p>
  </w:endnote>
  <w:endnote w:type="continuationSeparator" w:id="0">
    <w:p w14:paraId="48855177" w14:textId="77777777" w:rsidR="00695EAB" w:rsidRDefault="00695EA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F162" w14:textId="77777777" w:rsidR="00F8628D" w:rsidRDefault="00F8628D" w:rsidP="008E6D4B">
    <w:pPr>
      <w:pStyle w:val="a3"/>
      <w:framePr w:wrap="auto" w:vAnchor="text" w:hAnchor="margin" w:xAlign="right" w:y="1"/>
      <w:rPr>
        <w:rStyle w:val="a5"/>
      </w:rPr>
    </w:pPr>
  </w:p>
  <w:p w14:paraId="4EFAEC8E" w14:textId="77777777" w:rsidR="00F8628D" w:rsidRDefault="00F8628D"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0839" w14:textId="77777777" w:rsidR="00695EAB" w:rsidRDefault="00695EAB">
      <w:pPr>
        <w:widowControl/>
        <w:snapToGrid/>
        <w:spacing w:before="0" w:line="240" w:lineRule="auto"/>
        <w:jc w:val="left"/>
        <w:rPr>
          <w:sz w:val="24"/>
          <w:szCs w:val="24"/>
        </w:rPr>
      </w:pPr>
      <w:r>
        <w:rPr>
          <w:sz w:val="24"/>
          <w:szCs w:val="24"/>
        </w:rPr>
        <w:separator/>
      </w:r>
    </w:p>
  </w:footnote>
  <w:footnote w:type="continuationSeparator" w:id="0">
    <w:p w14:paraId="25F1F789" w14:textId="77777777" w:rsidR="00695EAB" w:rsidRDefault="00695EAB">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Content>
      <w:p w14:paraId="48161ADA" w14:textId="77777777" w:rsidR="00F8628D" w:rsidRDefault="00000000">
        <w:pPr>
          <w:pStyle w:val="a6"/>
          <w:jc w:val="center"/>
        </w:pPr>
        <w:r>
          <w:fldChar w:fldCharType="begin"/>
        </w:r>
        <w:r>
          <w:instrText xml:space="preserve"> PAGE   \* MERGEFORMAT </w:instrText>
        </w:r>
        <w:r>
          <w:fldChar w:fldCharType="separate"/>
        </w:r>
        <w:r w:rsidR="00DD480D">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964316608">
    <w:abstractNumId w:val="6"/>
  </w:num>
  <w:num w:numId="2" w16cid:durableId="604926829">
    <w:abstractNumId w:val="1"/>
  </w:num>
  <w:num w:numId="3" w16cid:durableId="1359358054">
    <w:abstractNumId w:val="9"/>
  </w:num>
  <w:num w:numId="4" w16cid:durableId="606011940">
    <w:abstractNumId w:val="8"/>
  </w:num>
  <w:num w:numId="5" w16cid:durableId="1144198464">
    <w:abstractNumId w:val="4"/>
  </w:num>
  <w:num w:numId="6" w16cid:durableId="319191881">
    <w:abstractNumId w:val="7"/>
  </w:num>
  <w:num w:numId="7" w16cid:durableId="930118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7451461">
    <w:abstractNumId w:val="2"/>
  </w:num>
  <w:num w:numId="9" w16cid:durableId="67315303">
    <w:abstractNumId w:val="3"/>
  </w:num>
  <w:num w:numId="10" w16cid:durableId="1482578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4072"/>
    <w:rsid w:val="0007440D"/>
    <w:rsid w:val="000748BE"/>
    <w:rsid w:val="000750B6"/>
    <w:rsid w:val="000754EA"/>
    <w:rsid w:val="0007565D"/>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60"/>
    <w:rsid w:val="000F6DAF"/>
    <w:rsid w:val="000F7061"/>
    <w:rsid w:val="000F715C"/>
    <w:rsid w:val="000F7D39"/>
    <w:rsid w:val="00100075"/>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8DE"/>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26B"/>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1E4"/>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2E8"/>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5E2E"/>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D0D"/>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D83"/>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3CC"/>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070"/>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1F66"/>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14C0"/>
    <w:rsid w:val="00441AF3"/>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5E7"/>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5EA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77B"/>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0D8B"/>
    <w:rsid w:val="007B11A2"/>
    <w:rsid w:val="007B16A7"/>
    <w:rsid w:val="007B1A30"/>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805"/>
    <w:rsid w:val="00815B56"/>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69B"/>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8FE"/>
    <w:rsid w:val="0094726D"/>
    <w:rsid w:val="00947486"/>
    <w:rsid w:val="009474A4"/>
    <w:rsid w:val="00950074"/>
    <w:rsid w:val="009501CC"/>
    <w:rsid w:val="00950CCC"/>
    <w:rsid w:val="00950E0A"/>
    <w:rsid w:val="00950F40"/>
    <w:rsid w:val="0095135A"/>
    <w:rsid w:val="00951C9D"/>
    <w:rsid w:val="00952000"/>
    <w:rsid w:val="009524C9"/>
    <w:rsid w:val="0095280A"/>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1F9"/>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35E8"/>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80C"/>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1B0"/>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4E9"/>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96A13"/>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F2F"/>
    <w:rsid w:val="00C413B7"/>
    <w:rsid w:val="00C41987"/>
    <w:rsid w:val="00C41FA0"/>
    <w:rsid w:val="00C42043"/>
    <w:rsid w:val="00C421F9"/>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2FDE"/>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34D"/>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0D"/>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2F6"/>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52B"/>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385F"/>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560"/>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28D"/>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09B"/>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2D0AF"/>
  <w15:docId w15:val="{46223BFC-BBAF-42EB-9867-AD2A5FDE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D38DF9-9688-44F0-AED3-32D9AED9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2023-06-30T11:22:00Z</cp:lastPrinted>
  <dcterms:created xsi:type="dcterms:W3CDTF">2023-07-11T13:57:00Z</dcterms:created>
  <dcterms:modified xsi:type="dcterms:W3CDTF">2023-07-14T12:06:00Z</dcterms:modified>
</cp:coreProperties>
</file>