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41C3" w14:textId="77777777" w:rsidR="00A15586" w:rsidRDefault="00A15586" w:rsidP="00A15586">
      <w:pPr>
        <w:spacing w:before="0" w:line="240" w:lineRule="auto"/>
        <w:rPr>
          <w:sz w:val="30"/>
          <w:szCs w:val="30"/>
          <w:lang w:val="be-BY"/>
        </w:rPr>
      </w:pPr>
    </w:p>
    <w:p w14:paraId="587CD498" w14:textId="77777777" w:rsidR="00F838BB" w:rsidRDefault="00F838BB" w:rsidP="003B6FEC">
      <w:pPr>
        <w:widowControl/>
        <w:tabs>
          <w:tab w:val="left" w:pos="5103"/>
        </w:tabs>
        <w:snapToGrid/>
        <w:spacing w:before="0" w:line="360" w:lineRule="auto"/>
        <w:ind w:right="140"/>
        <w:jc w:val="both"/>
        <w:rPr>
          <w:sz w:val="28"/>
          <w:szCs w:val="28"/>
        </w:rPr>
      </w:pPr>
      <w:r w:rsidRPr="000230DB">
        <w:rPr>
          <w:sz w:val="28"/>
          <w:szCs w:val="28"/>
        </w:rPr>
        <w:t>О недопущении оборота</w:t>
      </w:r>
    </w:p>
    <w:p w14:paraId="47F4B159" w14:textId="77777777" w:rsidR="00F838BB" w:rsidRPr="00F32B78" w:rsidRDefault="00F838BB" w:rsidP="00F32B78">
      <w:pPr>
        <w:widowControl/>
        <w:snapToGrid/>
        <w:spacing w:before="0" w:line="240" w:lineRule="auto"/>
        <w:ind w:firstLine="709"/>
        <w:jc w:val="both"/>
        <w:outlineLvl w:val="0"/>
        <w:rPr>
          <w:sz w:val="28"/>
          <w:szCs w:val="28"/>
        </w:rPr>
      </w:pPr>
    </w:p>
    <w:p w14:paraId="11446CEA" w14:textId="13768974" w:rsidR="008610CB" w:rsidRPr="0015765C" w:rsidRDefault="00F838BB" w:rsidP="0015765C">
      <w:pPr>
        <w:shd w:val="clear" w:color="auto" w:fill="FFFFFF"/>
        <w:tabs>
          <w:tab w:val="num" w:pos="0"/>
          <w:tab w:val="left" w:pos="4678"/>
          <w:tab w:val="left" w:pos="4820"/>
          <w:tab w:val="left" w:pos="4962"/>
          <w:tab w:val="left" w:pos="9720"/>
        </w:tabs>
        <w:spacing w:before="0" w:line="240" w:lineRule="auto"/>
        <w:ind w:firstLine="709"/>
        <w:jc w:val="both"/>
        <w:rPr>
          <w:sz w:val="28"/>
          <w:szCs w:val="28"/>
        </w:rPr>
      </w:pPr>
      <w:r w:rsidRPr="0015765C">
        <w:rPr>
          <w:sz w:val="28"/>
          <w:szCs w:val="28"/>
        </w:rPr>
        <w:t>Государственное учреждение «Гродненский областной центр гигиены, эпидемиологии и общественного здоровья»</w:t>
      </w:r>
      <w:r w:rsidR="002A0BCE">
        <w:rPr>
          <w:sz w:val="28"/>
          <w:szCs w:val="28"/>
        </w:rPr>
        <w:t xml:space="preserve"> информирует </w:t>
      </w:r>
      <w:r w:rsidR="003316F4" w:rsidRPr="0015765C">
        <w:rPr>
          <w:sz w:val="28"/>
          <w:szCs w:val="28"/>
        </w:rPr>
        <w:t>о факт</w:t>
      </w:r>
      <w:r w:rsidR="00C430C5" w:rsidRPr="0015765C">
        <w:rPr>
          <w:sz w:val="28"/>
          <w:szCs w:val="28"/>
        </w:rPr>
        <w:t>ах</w:t>
      </w:r>
      <w:r w:rsidR="003316F4" w:rsidRPr="0015765C">
        <w:rPr>
          <w:sz w:val="28"/>
          <w:szCs w:val="28"/>
        </w:rPr>
        <w:t xml:space="preserve"> выявления продукции</w:t>
      </w:r>
      <w:r w:rsidR="00752E93" w:rsidRPr="0015765C">
        <w:rPr>
          <w:sz w:val="28"/>
          <w:szCs w:val="28"/>
        </w:rPr>
        <w:t xml:space="preserve"> </w:t>
      </w:r>
      <w:r w:rsidR="00FA190F" w:rsidRPr="0015765C">
        <w:rPr>
          <w:b/>
          <w:sz w:val="28"/>
          <w:szCs w:val="28"/>
        </w:rPr>
        <w:t>(</w:t>
      </w:r>
      <w:r w:rsidR="00151759" w:rsidRPr="0015765C">
        <w:rPr>
          <w:b/>
          <w:sz w:val="28"/>
          <w:szCs w:val="28"/>
        </w:rPr>
        <w:t>рыбный кулинарный полуфабрикат. Котлеты рыбные из фарша тресковых рыб. Продукт мороженый; консервы стерилизованные. Маринады овощные</w:t>
      </w:r>
      <w:r w:rsidR="00B335C1" w:rsidRPr="0015765C">
        <w:rPr>
          <w:b/>
          <w:sz w:val="28"/>
          <w:szCs w:val="28"/>
        </w:rPr>
        <w:t>.</w:t>
      </w:r>
      <w:r w:rsidR="00151759" w:rsidRPr="0015765C">
        <w:rPr>
          <w:b/>
          <w:sz w:val="28"/>
          <w:szCs w:val="28"/>
        </w:rPr>
        <w:t xml:space="preserve"> </w:t>
      </w:r>
      <w:r w:rsidR="00B335C1" w:rsidRPr="0015765C">
        <w:rPr>
          <w:b/>
          <w:sz w:val="28"/>
          <w:szCs w:val="28"/>
        </w:rPr>
        <w:t>С</w:t>
      </w:r>
      <w:r w:rsidR="00151759" w:rsidRPr="0015765C">
        <w:rPr>
          <w:b/>
          <w:sz w:val="28"/>
          <w:szCs w:val="28"/>
        </w:rPr>
        <w:t xml:space="preserve">векла столовая, маринованная (нарезанная); </w:t>
      </w:r>
      <w:r w:rsidR="00B335C1" w:rsidRPr="0015765C">
        <w:rPr>
          <w:b/>
          <w:sz w:val="28"/>
          <w:szCs w:val="28"/>
        </w:rPr>
        <w:t>м</w:t>
      </w:r>
      <w:r w:rsidR="00151759" w:rsidRPr="0015765C">
        <w:rPr>
          <w:b/>
          <w:sz w:val="28"/>
          <w:szCs w:val="28"/>
        </w:rPr>
        <w:t xml:space="preserve">ексиканская смесь быстрозамороженная </w:t>
      </w:r>
      <w:r w:rsidR="00151759" w:rsidRPr="0015765C">
        <w:rPr>
          <w:sz w:val="28"/>
          <w:szCs w:val="28"/>
        </w:rPr>
        <w:t>торговой марки</w:t>
      </w:r>
      <w:r w:rsidR="00151759" w:rsidRPr="0015765C">
        <w:rPr>
          <w:b/>
          <w:sz w:val="28"/>
          <w:szCs w:val="28"/>
        </w:rPr>
        <w:t xml:space="preserve"> «</w:t>
      </w:r>
      <w:r w:rsidR="00151759" w:rsidRPr="0015765C">
        <w:rPr>
          <w:b/>
          <w:sz w:val="28"/>
          <w:szCs w:val="28"/>
          <w:lang w:val="en-US"/>
        </w:rPr>
        <w:t>Gusto</w:t>
      </w:r>
      <w:r w:rsidR="00151759" w:rsidRPr="0015765C">
        <w:rPr>
          <w:b/>
          <w:sz w:val="28"/>
          <w:szCs w:val="28"/>
        </w:rPr>
        <w:t>»</w:t>
      </w:r>
      <w:r w:rsidR="0015765C" w:rsidRPr="0015765C">
        <w:rPr>
          <w:b/>
          <w:sz w:val="28"/>
          <w:szCs w:val="28"/>
        </w:rPr>
        <w:t xml:space="preserve">; </w:t>
      </w:r>
      <w:r w:rsidR="0015765C" w:rsidRPr="0015765C">
        <w:rPr>
          <w:sz w:val="28"/>
          <w:szCs w:val="28"/>
        </w:rPr>
        <w:t>легендарные жевательные конфеты</w:t>
      </w:r>
      <w:r w:rsidR="0015765C" w:rsidRPr="0015765C">
        <w:rPr>
          <w:b/>
          <w:sz w:val="28"/>
          <w:szCs w:val="28"/>
        </w:rPr>
        <w:t xml:space="preserve"> </w:t>
      </w:r>
      <w:r w:rsidR="0015765C" w:rsidRPr="0015765C">
        <w:rPr>
          <w:b/>
          <w:sz w:val="28"/>
          <w:szCs w:val="28"/>
          <w:lang w:val="en-US"/>
        </w:rPr>
        <w:t>TOFITA</w:t>
      </w:r>
      <w:r w:rsidR="0015765C" w:rsidRPr="0015765C">
        <w:rPr>
          <w:b/>
          <w:sz w:val="28"/>
          <w:szCs w:val="28"/>
        </w:rPr>
        <w:t xml:space="preserve"> </w:t>
      </w:r>
      <w:r w:rsidR="0015765C" w:rsidRPr="0015765C">
        <w:rPr>
          <w:b/>
          <w:sz w:val="28"/>
          <w:szCs w:val="28"/>
          <w:lang w:val="en-US"/>
        </w:rPr>
        <w:t>JUMI</w:t>
      </w:r>
      <w:r w:rsidR="0015765C" w:rsidRPr="0015765C">
        <w:rPr>
          <w:b/>
          <w:sz w:val="28"/>
          <w:szCs w:val="28"/>
        </w:rPr>
        <w:t xml:space="preserve"> </w:t>
      </w:r>
      <w:r w:rsidR="0015765C" w:rsidRPr="0015765C">
        <w:rPr>
          <w:b/>
          <w:sz w:val="28"/>
          <w:szCs w:val="28"/>
          <w:lang w:val="en-US"/>
        </w:rPr>
        <w:t>JUM</w:t>
      </w:r>
      <w:r w:rsidR="0015765C" w:rsidRPr="0015765C">
        <w:rPr>
          <w:b/>
          <w:sz w:val="28"/>
          <w:szCs w:val="28"/>
        </w:rPr>
        <w:t xml:space="preserve"> </w:t>
      </w:r>
      <w:r w:rsidR="0015765C" w:rsidRPr="0015765C">
        <w:rPr>
          <w:b/>
          <w:sz w:val="28"/>
          <w:szCs w:val="28"/>
          <w:lang w:val="en-US"/>
        </w:rPr>
        <w:t>stick</w:t>
      </w:r>
      <w:r w:rsidR="0015765C" w:rsidRPr="0015765C">
        <w:rPr>
          <w:b/>
          <w:sz w:val="28"/>
          <w:szCs w:val="28"/>
        </w:rPr>
        <w:t>. С фруктовым соком</w:t>
      </w:r>
      <w:r w:rsidR="0015765C" w:rsidRPr="0015765C">
        <w:rPr>
          <w:sz w:val="28"/>
          <w:szCs w:val="28"/>
        </w:rPr>
        <w:t xml:space="preserve">. </w:t>
      </w:r>
      <w:r w:rsidR="0015765C" w:rsidRPr="0015765C">
        <w:rPr>
          <w:b/>
          <w:sz w:val="28"/>
          <w:szCs w:val="28"/>
        </w:rPr>
        <w:t>Ассорти из жевательных палочек с фруктовым соком</w:t>
      </w:r>
      <w:r w:rsidR="00752E93" w:rsidRPr="0015765C">
        <w:rPr>
          <w:b/>
          <w:sz w:val="28"/>
          <w:szCs w:val="28"/>
        </w:rPr>
        <w:t>)</w:t>
      </w:r>
      <w:r w:rsidR="00752E93" w:rsidRPr="0015765C">
        <w:rPr>
          <w:sz w:val="28"/>
          <w:szCs w:val="28"/>
        </w:rPr>
        <w:t xml:space="preserve">, </w:t>
      </w:r>
      <w:r w:rsidR="008610CB" w:rsidRPr="0015765C">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5FE39160" w14:textId="77777777"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0"/>
        <w:gridCol w:w="2130"/>
        <w:gridCol w:w="1903"/>
        <w:gridCol w:w="2895"/>
        <w:gridCol w:w="2932"/>
        <w:gridCol w:w="1687"/>
        <w:gridCol w:w="1048"/>
      </w:tblGrid>
      <w:tr w:rsidR="00616CED" w:rsidRPr="005B6808" w14:paraId="28A8C716" w14:textId="77777777" w:rsidTr="00151759">
        <w:trPr>
          <w:trHeight w:val="1693"/>
          <w:jc w:val="center"/>
        </w:trPr>
        <w:tc>
          <w:tcPr>
            <w:tcW w:w="138" w:type="pct"/>
          </w:tcPr>
          <w:p w14:paraId="384D001F" w14:textId="77777777" w:rsidR="00F838BB" w:rsidRPr="005B6808" w:rsidRDefault="00F838BB" w:rsidP="005B6808">
            <w:pPr>
              <w:snapToGrid/>
              <w:spacing w:before="0" w:line="240" w:lineRule="auto"/>
              <w:jc w:val="both"/>
              <w:rPr>
                <w:sz w:val="22"/>
                <w:szCs w:val="22"/>
              </w:rPr>
            </w:pPr>
            <w:r w:rsidRPr="005B6808">
              <w:rPr>
                <w:sz w:val="22"/>
                <w:szCs w:val="22"/>
              </w:rPr>
              <w:lastRenderedPageBreak/>
              <w:t>№</w:t>
            </w:r>
            <w:r w:rsidR="002B6ECF" w:rsidRPr="005B6808">
              <w:rPr>
                <w:sz w:val="22"/>
                <w:szCs w:val="22"/>
              </w:rPr>
              <w:t xml:space="preserve"> </w:t>
            </w:r>
            <w:r w:rsidRPr="005B6808">
              <w:rPr>
                <w:sz w:val="22"/>
                <w:szCs w:val="22"/>
              </w:rPr>
              <w:t>п/п</w:t>
            </w:r>
          </w:p>
        </w:tc>
        <w:tc>
          <w:tcPr>
            <w:tcW w:w="824" w:type="pct"/>
          </w:tcPr>
          <w:p w14:paraId="7D0A737C" w14:textId="77777777" w:rsidR="00F838BB" w:rsidRPr="005B6808" w:rsidRDefault="00F838BB" w:rsidP="005B6808">
            <w:pPr>
              <w:snapToGrid/>
              <w:spacing w:before="0" w:line="240" w:lineRule="auto"/>
              <w:jc w:val="both"/>
              <w:rPr>
                <w:sz w:val="22"/>
                <w:szCs w:val="22"/>
              </w:rPr>
            </w:pPr>
            <w:r w:rsidRPr="005B6808">
              <w:rPr>
                <w:sz w:val="22"/>
                <w:szCs w:val="22"/>
              </w:rPr>
              <w:t>Наименование продукции, сроки годности</w:t>
            </w:r>
          </w:p>
        </w:tc>
        <w:tc>
          <w:tcPr>
            <w:tcW w:w="683" w:type="pct"/>
          </w:tcPr>
          <w:p w14:paraId="14FD4E2A" w14:textId="77777777" w:rsidR="00F838BB" w:rsidRPr="005B6808" w:rsidRDefault="00F838BB" w:rsidP="005B6808">
            <w:pPr>
              <w:snapToGrid/>
              <w:spacing w:before="0" w:line="240" w:lineRule="auto"/>
              <w:jc w:val="both"/>
              <w:rPr>
                <w:sz w:val="22"/>
                <w:szCs w:val="22"/>
              </w:rPr>
            </w:pPr>
            <w:r w:rsidRPr="005B6808">
              <w:rPr>
                <w:sz w:val="22"/>
                <w:szCs w:val="22"/>
              </w:rPr>
              <w:t>Изготовитель, импортер</w:t>
            </w:r>
          </w:p>
        </w:tc>
        <w:tc>
          <w:tcPr>
            <w:tcW w:w="610" w:type="pct"/>
          </w:tcPr>
          <w:p w14:paraId="54AC6D4F" w14:textId="77777777" w:rsidR="00F838BB" w:rsidRPr="005B6808" w:rsidRDefault="00F838BB" w:rsidP="005B6808">
            <w:pPr>
              <w:snapToGrid/>
              <w:spacing w:before="0" w:line="240" w:lineRule="auto"/>
              <w:jc w:val="both"/>
              <w:rPr>
                <w:sz w:val="22"/>
                <w:szCs w:val="22"/>
              </w:rPr>
            </w:pPr>
            <w:r w:rsidRPr="005B6808">
              <w:rPr>
                <w:sz w:val="22"/>
                <w:szCs w:val="22"/>
              </w:rPr>
              <w:t>Адрес и наименование объекта, на котором запрещена реализация продукции</w:t>
            </w:r>
          </w:p>
        </w:tc>
        <w:tc>
          <w:tcPr>
            <w:tcW w:w="928" w:type="pct"/>
          </w:tcPr>
          <w:p w14:paraId="75EA578C" w14:textId="77777777" w:rsidR="00F838BB" w:rsidRPr="005B6808" w:rsidRDefault="00F838BB" w:rsidP="005B6808">
            <w:pPr>
              <w:snapToGrid/>
              <w:spacing w:before="0" w:line="240" w:lineRule="auto"/>
              <w:jc w:val="both"/>
              <w:rPr>
                <w:sz w:val="22"/>
                <w:szCs w:val="22"/>
              </w:rPr>
            </w:pPr>
            <w:r w:rsidRPr="005B6808">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3A2D8C9F" w14:textId="77777777" w:rsidR="00F838BB" w:rsidRPr="005B6808" w:rsidRDefault="00F838BB" w:rsidP="005B6808">
            <w:pPr>
              <w:snapToGrid/>
              <w:spacing w:before="0" w:line="240" w:lineRule="auto"/>
              <w:ind w:left="-107" w:right="-131"/>
              <w:jc w:val="both"/>
              <w:rPr>
                <w:sz w:val="22"/>
                <w:szCs w:val="22"/>
              </w:rPr>
            </w:pPr>
            <w:r w:rsidRPr="005B6808">
              <w:rPr>
                <w:sz w:val="22"/>
                <w:szCs w:val="22"/>
              </w:rPr>
              <w:t>Наименование товаросопроводительных документов и документа</w:t>
            </w:r>
          </w:p>
          <w:p w14:paraId="007885DC" w14:textId="77777777" w:rsidR="00F838BB" w:rsidRPr="005B6808" w:rsidRDefault="00F838BB" w:rsidP="005B6808">
            <w:pPr>
              <w:snapToGrid/>
              <w:spacing w:before="0" w:line="240" w:lineRule="auto"/>
              <w:ind w:left="-107" w:right="-131"/>
              <w:jc w:val="both"/>
              <w:rPr>
                <w:sz w:val="22"/>
                <w:szCs w:val="22"/>
              </w:rPr>
            </w:pPr>
            <w:r w:rsidRPr="005B6808">
              <w:rPr>
                <w:sz w:val="22"/>
                <w:szCs w:val="22"/>
              </w:rPr>
              <w:t>о соответствии товара установленным требованиям, дата выдачи, номер</w:t>
            </w:r>
          </w:p>
        </w:tc>
        <w:tc>
          <w:tcPr>
            <w:tcW w:w="541" w:type="pct"/>
          </w:tcPr>
          <w:p w14:paraId="2AB3F116" w14:textId="77777777" w:rsidR="00F838BB" w:rsidRPr="005B6808" w:rsidRDefault="00F838BB" w:rsidP="005B6808">
            <w:pPr>
              <w:snapToGrid/>
              <w:spacing w:before="0" w:line="240" w:lineRule="auto"/>
              <w:ind w:left="-107" w:right="-108"/>
              <w:jc w:val="both"/>
              <w:rPr>
                <w:sz w:val="22"/>
                <w:szCs w:val="22"/>
              </w:rPr>
            </w:pPr>
            <w:r w:rsidRPr="005B6808">
              <w:rPr>
                <w:sz w:val="22"/>
                <w:szCs w:val="22"/>
              </w:rPr>
              <w:t>Наименование ЦГЭ</w:t>
            </w:r>
          </w:p>
        </w:tc>
        <w:tc>
          <w:tcPr>
            <w:tcW w:w="336" w:type="pct"/>
          </w:tcPr>
          <w:p w14:paraId="54349A41" w14:textId="77777777" w:rsidR="00F838BB" w:rsidRPr="005B6808" w:rsidRDefault="00F838BB" w:rsidP="005B6808">
            <w:pPr>
              <w:snapToGrid/>
              <w:spacing w:before="0" w:line="240" w:lineRule="auto"/>
              <w:ind w:left="-107" w:right="-108"/>
              <w:jc w:val="both"/>
              <w:rPr>
                <w:sz w:val="22"/>
                <w:szCs w:val="22"/>
              </w:rPr>
            </w:pPr>
            <w:r w:rsidRPr="005B6808">
              <w:rPr>
                <w:sz w:val="22"/>
                <w:szCs w:val="22"/>
              </w:rPr>
              <w:t>Примечание</w:t>
            </w:r>
          </w:p>
          <w:p w14:paraId="010E9CFA" w14:textId="77777777" w:rsidR="00F838BB" w:rsidRPr="005B6808" w:rsidRDefault="00F838BB" w:rsidP="005B6808">
            <w:pPr>
              <w:snapToGrid/>
              <w:spacing w:before="0" w:line="240" w:lineRule="auto"/>
              <w:ind w:left="-107" w:right="-108"/>
              <w:jc w:val="both"/>
              <w:rPr>
                <w:sz w:val="22"/>
                <w:szCs w:val="22"/>
              </w:rPr>
            </w:pPr>
            <w:r w:rsidRPr="005B6808">
              <w:rPr>
                <w:i/>
                <w:iCs/>
                <w:sz w:val="22"/>
                <w:szCs w:val="22"/>
              </w:rPr>
              <w:t>(принятые меры)</w:t>
            </w:r>
          </w:p>
        </w:tc>
      </w:tr>
      <w:tr w:rsidR="00F82EDD" w:rsidRPr="0015765C" w14:paraId="3E0F02BA" w14:textId="77777777" w:rsidTr="000D6EDC">
        <w:trPr>
          <w:trHeight w:val="262"/>
          <w:jc w:val="center"/>
        </w:trPr>
        <w:tc>
          <w:tcPr>
            <w:tcW w:w="138" w:type="pct"/>
          </w:tcPr>
          <w:p w14:paraId="6DEA6D88" w14:textId="77777777" w:rsidR="00F82EDD" w:rsidRPr="0015765C" w:rsidRDefault="00F27835" w:rsidP="00151759">
            <w:pPr>
              <w:spacing w:before="0" w:line="220" w:lineRule="exact"/>
              <w:jc w:val="both"/>
              <w:rPr>
                <w:sz w:val="22"/>
                <w:szCs w:val="22"/>
              </w:rPr>
            </w:pPr>
            <w:r w:rsidRPr="0015765C">
              <w:rPr>
                <w:sz w:val="22"/>
                <w:szCs w:val="22"/>
              </w:rPr>
              <w:t>1.</w:t>
            </w:r>
          </w:p>
        </w:tc>
        <w:tc>
          <w:tcPr>
            <w:tcW w:w="824" w:type="pct"/>
          </w:tcPr>
          <w:p w14:paraId="5578FE3E" w14:textId="77777777" w:rsidR="00F82EDD" w:rsidRPr="0015765C" w:rsidRDefault="003E5C7D" w:rsidP="00151759">
            <w:pPr>
              <w:spacing w:before="0" w:line="220" w:lineRule="exact"/>
              <w:jc w:val="both"/>
              <w:rPr>
                <w:b/>
                <w:sz w:val="22"/>
                <w:szCs w:val="22"/>
              </w:rPr>
            </w:pPr>
            <w:r w:rsidRPr="0015765C">
              <w:rPr>
                <w:b/>
                <w:sz w:val="22"/>
                <w:szCs w:val="22"/>
              </w:rPr>
              <w:t xml:space="preserve">Рыбный кулинарный полуфабрикат. Котлеты рыбные из фарша тресковых рыб. Продукт мороженый, </w:t>
            </w:r>
            <w:r w:rsidRPr="0015765C">
              <w:rPr>
                <w:sz w:val="22"/>
                <w:szCs w:val="22"/>
              </w:rPr>
              <w:t xml:space="preserve">изготовленный по </w:t>
            </w:r>
            <w:r w:rsidR="00F27835" w:rsidRPr="0015765C">
              <w:rPr>
                <w:sz w:val="22"/>
                <w:szCs w:val="22"/>
              </w:rPr>
              <w:t xml:space="preserve">                    </w:t>
            </w:r>
            <w:r w:rsidRPr="0015765C">
              <w:rPr>
                <w:sz w:val="22"/>
                <w:szCs w:val="22"/>
              </w:rPr>
              <w:t>ТУ 10.20.25-003-67</w:t>
            </w:r>
            <w:r w:rsidR="00F27835" w:rsidRPr="0015765C">
              <w:rPr>
                <w:sz w:val="22"/>
                <w:szCs w:val="22"/>
              </w:rPr>
              <w:t>324901-2019, масса нетто 3,9 кг, дата изготовления 10.08.2023, срок годности 6 месяцев с даты изготовления</w:t>
            </w:r>
          </w:p>
        </w:tc>
        <w:tc>
          <w:tcPr>
            <w:tcW w:w="683" w:type="pct"/>
          </w:tcPr>
          <w:p w14:paraId="1DBE6E1C" w14:textId="77777777" w:rsidR="003E5C7D" w:rsidRPr="0015765C" w:rsidRDefault="003E5C7D" w:rsidP="00151759">
            <w:pPr>
              <w:spacing w:before="0" w:line="220" w:lineRule="exact"/>
              <w:jc w:val="both"/>
              <w:rPr>
                <w:rStyle w:val="ae"/>
                <w:sz w:val="22"/>
                <w:szCs w:val="22"/>
              </w:rPr>
            </w:pPr>
            <w:r w:rsidRPr="0015765C">
              <w:rPr>
                <w:rStyle w:val="ae"/>
                <w:sz w:val="22"/>
                <w:szCs w:val="22"/>
              </w:rPr>
              <w:t xml:space="preserve">Изготовитель: </w:t>
            </w:r>
          </w:p>
          <w:p w14:paraId="2D92FCFE" w14:textId="77777777" w:rsidR="003E5C7D" w:rsidRPr="0015765C" w:rsidRDefault="003E5C7D" w:rsidP="00151759">
            <w:pPr>
              <w:spacing w:before="0" w:line="220" w:lineRule="exact"/>
              <w:jc w:val="both"/>
              <w:rPr>
                <w:rStyle w:val="ae"/>
                <w:i/>
                <w:sz w:val="22"/>
                <w:szCs w:val="22"/>
              </w:rPr>
            </w:pPr>
            <w:r w:rsidRPr="0015765C">
              <w:rPr>
                <w:rStyle w:val="ae"/>
                <w:b/>
                <w:sz w:val="22"/>
                <w:szCs w:val="22"/>
              </w:rPr>
              <w:t>ООО «КИНГ-ФРОСТ»,</w:t>
            </w:r>
            <w:r w:rsidRPr="0015765C">
              <w:rPr>
                <w:rStyle w:val="ae"/>
                <w:sz w:val="22"/>
                <w:szCs w:val="22"/>
              </w:rPr>
              <w:t xml:space="preserve"> </w:t>
            </w:r>
            <w:r w:rsidRPr="0015765C">
              <w:rPr>
                <w:rStyle w:val="ae"/>
                <w:i/>
                <w:sz w:val="22"/>
                <w:szCs w:val="22"/>
              </w:rPr>
              <w:t>Россия.</w:t>
            </w:r>
          </w:p>
          <w:p w14:paraId="7B00676C" w14:textId="77777777" w:rsidR="003E5C7D" w:rsidRPr="0015765C" w:rsidRDefault="003E5C7D" w:rsidP="00151759">
            <w:pPr>
              <w:spacing w:before="0" w:line="220" w:lineRule="exact"/>
              <w:jc w:val="both"/>
              <w:rPr>
                <w:rStyle w:val="ae"/>
                <w:sz w:val="22"/>
                <w:szCs w:val="22"/>
              </w:rPr>
            </w:pPr>
            <w:r w:rsidRPr="0015765C">
              <w:rPr>
                <w:rStyle w:val="ae"/>
                <w:sz w:val="22"/>
                <w:szCs w:val="22"/>
              </w:rPr>
              <w:t>Импортёр в Республику Беларусь:</w:t>
            </w:r>
          </w:p>
          <w:p w14:paraId="598CA18E" w14:textId="77777777" w:rsidR="00F82EDD" w:rsidRPr="0015765C" w:rsidRDefault="003E5C7D" w:rsidP="00151759">
            <w:pPr>
              <w:spacing w:before="0" w:line="220" w:lineRule="exact"/>
              <w:jc w:val="both"/>
              <w:rPr>
                <w:rStyle w:val="ae"/>
                <w:sz w:val="22"/>
                <w:szCs w:val="22"/>
              </w:rPr>
            </w:pPr>
            <w:r w:rsidRPr="0015765C">
              <w:rPr>
                <w:rStyle w:val="ae"/>
                <w:b/>
                <w:sz w:val="22"/>
                <w:szCs w:val="22"/>
              </w:rPr>
              <w:t xml:space="preserve">СП «Санта Импэкс Брест»,                </w:t>
            </w:r>
            <w:r w:rsidRPr="0015765C">
              <w:rPr>
                <w:rStyle w:val="ae"/>
                <w:i/>
                <w:sz w:val="22"/>
                <w:szCs w:val="22"/>
              </w:rPr>
              <w:t>г. Брест.</w:t>
            </w:r>
          </w:p>
        </w:tc>
        <w:tc>
          <w:tcPr>
            <w:tcW w:w="610" w:type="pct"/>
          </w:tcPr>
          <w:p w14:paraId="031EA03A" w14:textId="77777777" w:rsidR="003E5C7D" w:rsidRPr="0015765C" w:rsidRDefault="003E5C7D" w:rsidP="00151759">
            <w:pPr>
              <w:pStyle w:val="ad"/>
              <w:widowControl w:val="0"/>
              <w:tabs>
                <w:tab w:val="left" w:pos="1334"/>
              </w:tabs>
              <w:spacing w:after="0" w:line="220" w:lineRule="exact"/>
              <w:ind w:right="-99"/>
              <w:jc w:val="both"/>
              <w:rPr>
                <w:sz w:val="22"/>
                <w:szCs w:val="22"/>
              </w:rPr>
            </w:pPr>
            <w:r w:rsidRPr="0015765C">
              <w:rPr>
                <w:sz w:val="22"/>
                <w:szCs w:val="22"/>
              </w:rPr>
              <w:t xml:space="preserve">Магазин «Рыбная лавка» </w:t>
            </w:r>
          </w:p>
          <w:p w14:paraId="48F58A2A" w14:textId="77777777" w:rsidR="003E5C7D" w:rsidRPr="0015765C" w:rsidRDefault="003E5C7D" w:rsidP="00151759">
            <w:pPr>
              <w:pStyle w:val="ad"/>
              <w:widowControl w:val="0"/>
              <w:tabs>
                <w:tab w:val="left" w:pos="1334"/>
              </w:tabs>
              <w:spacing w:after="0" w:line="220" w:lineRule="exact"/>
              <w:ind w:right="-99"/>
              <w:jc w:val="both"/>
              <w:rPr>
                <w:sz w:val="22"/>
                <w:szCs w:val="22"/>
              </w:rPr>
            </w:pPr>
            <w:r w:rsidRPr="0015765C">
              <w:rPr>
                <w:sz w:val="22"/>
                <w:szCs w:val="22"/>
              </w:rPr>
              <w:t>Мстиславское районное потребительское общество</w:t>
            </w:r>
          </w:p>
          <w:p w14:paraId="0EC256D6" w14:textId="77777777" w:rsidR="00F82EDD" w:rsidRPr="0015765C" w:rsidRDefault="003E5C7D" w:rsidP="00151759">
            <w:pPr>
              <w:pStyle w:val="ad"/>
              <w:widowControl w:val="0"/>
              <w:tabs>
                <w:tab w:val="left" w:pos="1334"/>
              </w:tabs>
              <w:spacing w:after="0" w:line="220" w:lineRule="exact"/>
              <w:ind w:right="-99"/>
              <w:jc w:val="both"/>
              <w:rPr>
                <w:sz w:val="22"/>
                <w:szCs w:val="22"/>
              </w:rPr>
            </w:pPr>
            <w:r w:rsidRPr="0015765C">
              <w:rPr>
                <w:rFonts w:eastAsia="Batang"/>
                <w:bCs/>
                <w:sz w:val="22"/>
                <w:szCs w:val="22"/>
              </w:rPr>
              <w:t>(юридический адрес: г. Мстиславль, ул. Советская, 17</w:t>
            </w:r>
            <w:r w:rsidRPr="0015765C">
              <w:rPr>
                <w:color w:val="000000"/>
                <w:sz w:val="22"/>
                <w:szCs w:val="22"/>
              </w:rPr>
              <w:t>)</w:t>
            </w:r>
          </w:p>
        </w:tc>
        <w:tc>
          <w:tcPr>
            <w:tcW w:w="928" w:type="pct"/>
          </w:tcPr>
          <w:p w14:paraId="508A1799" w14:textId="77777777" w:rsidR="00C62596" w:rsidRPr="0015765C" w:rsidRDefault="00C62596" w:rsidP="00151759">
            <w:pPr>
              <w:pStyle w:val="111"/>
              <w:spacing w:line="220" w:lineRule="exact"/>
              <w:contextualSpacing/>
              <w:jc w:val="both"/>
              <w:rPr>
                <w:rFonts w:ascii="Times New Roman" w:hAnsi="Times New Roman" w:cs="Times New Roman"/>
              </w:rPr>
            </w:pPr>
            <w:r w:rsidRPr="0015765C">
              <w:rPr>
                <w:rFonts w:ascii="Times New Roman" w:eastAsia="Batang" w:hAnsi="Times New Roman" w:cs="Times New Roman"/>
                <w:spacing w:val="-6"/>
                <w:lang w:eastAsia="en-US"/>
              </w:rPr>
              <w:t xml:space="preserve">Не соответствует требованиям </w:t>
            </w:r>
            <w:r w:rsidRPr="0015765C">
              <w:rPr>
                <w:rFonts w:ascii="Times New Roman" w:hAnsi="Times New Roman" w:cs="Times New Roman"/>
              </w:rPr>
              <w:t>Санитарных норм и правил</w:t>
            </w:r>
            <w:r w:rsidRPr="0015765C">
              <w:rPr>
                <w:rFonts w:ascii="Times New Roman" w:eastAsia="Batang" w:hAnsi="Times New Roman" w:cs="Times New Roman"/>
                <w:spacing w:val="-6"/>
                <w:lang w:eastAsia="en-US"/>
              </w:rPr>
              <w:t>;                      ГН</w:t>
            </w:r>
            <w:r w:rsidRPr="0015765C">
              <w:rPr>
                <w:rStyle w:val="FontStyle17"/>
                <w:sz w:val="22"/>
                <w:szCs w:val="22"/>
              </w:rPr>
              <w:t xml:space="preserve"> </w:t>
            </w:r>
            <w:r w:rsidRPr="0015765C">
              <w:rPr>
                <w:rFonts w:ascii="Times New Roman" w:hAnsi="Times New Roman" w:cs="Times New Roman"/>
              </w:rPr>
              <w:t>от 21.06.2012 № 52</w:t>
            </w:r>
            <w:r w:rsidRPr="0015765C">
              <w:rPr>
                <w:rStyle w:val="FontStyle17"/>
                <w:sz w:val="22"/>
                <w:szCs w:val="22"/>
              </w:rPr>
              <w:t xml:space="preserve">; </w:t>
            </w:r>
          </w:p>
          <w:p w14:paraId="5CB829D6" w14:textId="77777777" w:rsidR="00F82EDD" w:rsidRPr="0015765C" w:rsidRDefault="00C62596" w:rsidP="00151759">
            <w:pPr>
              <w:pStyle w:val="111"/>
              <w:spacing w:line="220" w:lineRule="exact"/>
              <w:contextualSpacing/>
              <w:jc w:val="both"/>
              <w:rPr>
                <w:rFonts w:ascii="Times New Roman" w:eastAsia="Batang" w:hAnsi="Times New Roman" w:cs="Times New Roman"/>
                <w:spacing w:val="-6"/>
                <w:lang w:eastAsia="en-US"/>
              </w:rPr>
            </w:pPr>
            <w:r w:rsidRPr="0015765C">
              <w:rPr>
                <w:rFonts w:ascii="Times New Roman" w:hAnsi="Times New Roman" w:cs="Times New Roman"/>
              </w:rPr>
              <w:t xml:space="preserve">ТР ЕАЭС 040/2016 </w:t>
            </w:r>
            <w:r w:rsidR="003E5C7D" w:rsidRPr="0015765C">
              <w:rPr>
                <w:rFonts w:ascii="Times New Roman" w:hAnsi="Times New Roman" w:cs="Times New Roman"/>
              </w:rPr>
              <w:t xml:space="preserve">                                        </w:t>
            </w:r>
            <w:r w:rsidRPr="0015765C">
              <w:rPr>
                <w:rFonts w:ascii="Times New Roman" w:hAnsi="Times New Roman" w:cs="Times New Roman"/>
              </w:rPr>
              <w:t xml:space="preserve">от 18.10.2016 № 162; </w:t>
            </w:r>
            <w:r w:rsidR="003E5C7D" w:rsidRPr="0015765C">
              <w:rPr>
                <w:rFonts w:ascii="Times New Roman" w:hAnsi="Times New Roman" w:cs="Times New Roman"/>
              </w:rPr>
              <w:t xml:space="preserve">                                  </w:t>
            </w:r>
            <w:r w:rsidRPr="0015765C">
              <w:rPr>
                <w:rFonts w:ascii="Times New Roman" w:eastAsia="Batang" w:hAnsi="Times New Roman" w:cs="Times New Roman"/>
                <w:spacing w:val="-6"/>
                <w:lang w:eastAsia="en-US"/>
              </w:rPr>
              <w:t>ГН</w:t>
            </w:r>
            <w:r w:rsidRPr="0015765C">
              <w:rPr>
                <w:rFonts w:ascii="Times New Roman" w:hAnsi="Times New Roman" w:cs="Times New Roman"/>
              </w:rPr>
              <w:t xml:space="preserve"> </w:t>
            </w:r>
            <w:r w:rsidRPr="0015765C">
              <w:rPr>
                <w:rFonts w:ascii="Times New Roman" w:eastAsia="Batang" w:hAnsi="Times New Roman" w:cs="Times New Roman"/>
                <w:spacing w:val="-6"/>
                <w:lang w:eastAsia="en-US"/>
              </w:rPr>
              <w:t xml:space="preserve">от 25.01.2021 № 37; </w:t>
            </w:r>
            <w:r w:rsidR="003E5C7D" w:rsidRPr="0015765C">
              <w:rPr>
                <w:rFonts w:ascii="Times New Roman" w:eastAsia="Batang" w:hAnsi="Times New Roman" w:cs="Times New Roman"/>
                <w:spacing w:val="-6"/>
                <w:lang w:eastAsia="en-US"/>
              </w:rPr>
              <w:t xml:space="preserve">                             </w:t>
            </w:r>
            <w:r w:rsidRPr="0015765C">
              <w:rPr>
                <w:rFonts w:ascii="Times New Roman" w:hAnsi="Times New Roman" w:cs="Times New Roman"/>
              </w:rPr>
              <w:t xml:space="preserve">ТР ТС 021/2011 </w:t>
            </w:r>
            <w:r w:rsidR="003E5C7D" w:rsidRPr="0015765C">
              <w:rPr>
                <w:rFonts w:ascii="Times New Roman" w:hAnsi="Times New Roman" w:cs="Times New Roman"/>
              </w:rPr>
              <w:t xml:space="preserve">                                     </w:t>
            </w:r>
            <w:r w:rsidRPr="0015765C">
              <w:rPr>
                <w:rFonts w:ascii="Times New Roman" w:hAnsi="Times New Roman" w:cs="Times New Roman"/>
              </w:rPr>
              <w:t xml:space="preserve">от 09.12.2011 № 880 </w:t>
            </w:r>
            <w:r w:rsidRPr="0015765C">
              <w:rPr>
                <w:rFonts w:ascii="Times New Roman" w:hAnsi="Times New Roman" w:cs="Times New Roman"/>
                <w:b/>
              </w:rPr>
              <w:t xml:space="preserve">по микробиологическому показателю – </w:t>
            </w:r>
            <w:r w:rsidRPr="0015765C">
              <w:rPr>
                <w:rFonts w:ascii="Times New Roman" w:hAnsi="Times New Roman" w:cs="Times New Roman"/>
              </w:rPr>
              <w:t xml:space="preserve">обнаружена </w:t>
            </w:r>
            <w:r w:rsidRPr="0015765C">
              <w:rPr>
                <w:rFonts w:ascii="Times New Roman" w:hAnsi="Times New Roman" w:cs="Times New Roman"/>
                <w:lang w:val="en-US"/>
              </w:rPr>
              <w:t>L</w:t>
            </w:r>
            <w:r w:rsidRPr="0015765C">
              <w:rPr>
                <w:rFonts w:ascii="Times New Roman" w:hAnsi="Times New Roman" w:cs="Times New Roman"/>
              </w:rPr>
              <w:t xml:space="preserve">. </w:t>
            </w:r>
            <w:r w:rsidRPr="0015765C">
              <w:rPr>
                <w:rFonts w:ascii="Times New Roman" w:hAnsi="Times New Roman" w:cs="Times New Roman"/>
                <w:lang w:val="en-US"/>
              </w:rPr>
              <w:t>monocytogenes</w:t>
            </w:r>
            <w:r w:rsidRPr="0015765C">
              <w:rPr>
                <w:rFonts w:ascii="Times New Roman" w:hAnsi="Times New Roman" w:cs="Times New Roman"/>
              </w:rPr>
              <w:t xml:space="preserve"> </w:t>
            </w:r>
            <w:r w:rsidRPr="0015765C">
              <w:rPr>
                <w:rFonts w:ascii="Times New Roman" w:eastAsia="Batang" w:hAnsi="Times New Roman" w:cs="Times New Roman"/>
                <w:bCs/>
                <w:spacing w:val="-6"/>
                <w:lang w:eastAsia="en-US"/>
              </w:rPr>
              <w:t>(</w:t>
            </w:r>
            <w:r w:rsidRPr="0015765C">
              <w:rPr>
                <w:rFonts w:ascii="Times New Roman" w:hAnsi="Times New Roman" w:cs="Times New Roman"/>
                <w:color w:val="000000"/>
              </w:rPr>
              <w:t xml:space="preserve">протоколы испытаний </w:t>
            </w:r>
            <w:r w:rsidRPr="0015765C">
              <w:rPr>
                <w:rFonts w:ascii="Times New Roman" w:hAnsi="Times New Roman" w:cs="Times New Roman"/>
              </w:rPr>
              <w:t xml:space="preserve">Могилёвского областного </w:t>
            </w:r>
            <w:proofErr w:type="spellStart"/>
            <w:r w:rsidRPr="0015765C">
              <w:rPr>
                <w:rFonts w:ascii="Times New Roman" w:hAnsi="Times New Roman" w:cs="Times New Roman"/>
                <w:color w:val="000000"/>
              </w:rPr>
              <w:t>ЦГЭиОЗ</w:t>
            </w:r>
            <w:proofErr w:type="spellEnd"/>
            <w:r w:rsidRPr="0015765C">
              <w:rPr>
                <w:rFonts w:ascii="Times New Roman" w:hAnsi="Times New Roman" w:cs="Times New Roman"/>
                <w:color w:val="000000"/>
              </w:rPr>
              <w:t xml:space="preserve"> </w:t>
            </w:r>
            <w:r w:rsidRPr="0015765C">
              <w:rPr>
                <w:rFonts w:ascii="Times New Roman" w:hAnsi="Times New Roman" w:cs="Times New Roman"/>
              </w:rPr>
              <w:t xml:space="preserve">от 28.09.2023                      № </w:t>
            </w:r>
            <w:r w:rsidR="003E5C7D" w:rsidRPr="0015765C">
              <w:rPr>
                <w:rFonts w:ascii="Times New Roman" w:hAnsi="Times New Roman" w:cs="Times New Roman"/>
              </w:rPr>
              <w:t>444, 445;</w:t>
            </w:r>
            <w:r w:rsidRPr="0015765C">
              <w:rPr>
                <w:rFonts w:ascii="Times New Roman" w:hAnsi="Times New Roman" w:cs="Times New Roman"/>
              </w:rPr>
              <w:t xml:space="preserve"> от 0</w:t>
            </w:r>
            <w:r w:rsidR="003E5C7D" w:rsidRPr="0015765C">
              <w:rPr>
                <w:rFonts w:ascii="Times New Roman" w:hAnsi="Times New Roman" w:cs="Times New Roman"/>
              </w:rPr>
              <w:t>4</w:t>
            </w:r>
            <w:r w:rsidRPr="0015765C">
              <w:rPr>
                <w:rFonts w:ascii="Times New Roman" w:hAnsi="Times New Roman" w:cs="Times New Roman"/>
              </w:rPr>
              <w:t xml:space="preserve">.10.2023 № </w:t>
            </w:r>
            <w:r w:rsidR="003E5C7D" w:rsidRPr="0015765C">
              <w:rPr>
                <w:rFonts w:ascii="Times New Roman" w:hAnsi="Times New Roman" w:cs="Times New Roman"/>
              </w:rPr>
              <w:t>492</w:t>
            </w:r>
            <w:r w:rsidRPr="0015765C">
              <w:rPr>
                <w:rFonts w:ascii="Times New Roman" w:hAnsi="Times New Roman" w:cs="Times New Roman"/>
              </w:rPr>
              <w:t xml:space="preserve"> – </w:t>
            </w:r>
            <w:r w:rsidRPr="0015765C">
              <w:rPr>
                <w:rFonts w:ascii="Times New Roman" w:hAnsi="Times New Roman" w:cs="Times New Roman"/>
                <w:u w:val="single"/>
              </w:rPr>
              <w:t>контрольная проба</w:t>
            </w:r>
            <w:r w:rsidRPr="0015765C">
              <w:rPr>
                <w:rFonts w:ascii="Times New Roman" w:hAnsi="Times New Roman" w:cs="Times New Roman"/>
              </w:rPr>
              <w:t>)</w:t>
            </w:r>
          </w:p>
        </w:tc>
        <w:tc>
          <w:tcPr>
            <w:tcW w:w="940" w:type="pct"/>
          </w:tcPr>
          <w:p w14:paraId="2029EE1B" w14:textId="77777777" w:rsidR="00F82EDD" w:rsidRPr="0015765C" w:rsidRDefault="00F82EDD" w:rsidP="00151759">
            <w:pPr>
              <w:spacing w:before="0" w:line="220" w:lineRule="exact"/>
              <w:jc w:val="both"/>
              <w:rPr>
                <w:sz w:val="22"/>
                <w:szCs w:val="22"/>
                <w:shd w:val="clear" w:color="auto" w:fill="FFFFFF" w:themeFill="background1"/>
              </w:rPr>
            </w:pPr>
            <w:r w:rsidRPr="0015765C">
              <w:rPr>
                <w:sz w:val="22"/>
                <w:szCs w:val="22"/>
                <w:shd w:val="clear" w:color="auto" w:fill="FFFFFF" w:themeFill="background1"/>
              </w:rPr>
              <w:t>ТТН серии ШБ о</w:t>
            </w:r>
            <w:r w:rsidRPr="0015765C">
              <w:rPr>
                <w:sz w:val="22"/>
                <w:szCs w:val="22"/>
              </w:rPr>
              <w:t xml:space="preserve">т 30.08.2023 № 5968854, декларация о соответствии </w:t>
            </w:r>
            <w:r w:rsidR="00C62596" w:rsidRPr="0015765C">
              <w:rPr>
                <w:sz w:val="22"/>
                <w:szCs w:val="22"/>
              </w:rPr>
              <w:t xml:space="preserve">ЕАЭС № </w:t>
            </w:r>
            <w:r w:rsidRPr="0015765C">
              <w:rPr>
                <w:sz w:val="22"/>
                <w:szCs w:val="22"/>
                <w:lang w:val="en-US"/>
              </w:rPr>
              <w:t>RU</w:t>
            </w:r>
            <w:r w:rsidR="00F27835" w:rsidRPr="0015765C">
              <w:rPr>
                <w:sz w:val="22"/>
                <w:szCs w:val="22"/>
              </w:rPr>
              <w:t xml:space="preserve"> </w:t>
            </w:r>
            <w:r w:rsidR="00C62596" w:rsidRPr="0015765C">
              <w:rPr>
                <w:sz w:val="22"/>
                <w:szCs w:val="22"/>
              </w:rPr>
              <w:t xml:space="preserve">Д. </w:t>
            </w:r>
            <w:r w:rsidR="00C62596" w:rsidRPr="0015765C">
              <w:rPr>
                <w:sz w:val="22"/>
                <w:szCs w:val="22"/>
                <w:lang w:val="en-US"/>
              </w:rPr>
              <w:t>RU</w:t>
            </w:r>
            <w:r w:rsidR="00C62596" w:rsidRPr="0015765C">
              <w:rPr>
                <w:sz w:val="22"/>
                <w:szCs w:val="22"/>
              </w:rPr>
              <w:t xml:space="preserve">. </w:t>
            </w:r>
            <w:r w:rsidRPr="0015765C">
              <w:rPr>
                <w:sz w:val="22"/>
                <w:szCs w:val="22"/>
                <w:lang w:val="en-US"/>
              </w:rPr>
              <w:t>PA</w:t>
            </w:r>
            <w:r w:rsidRPr="0015765C">
              <w:rPr>
                <w:sz w:val="22"/>
                <w:szCs w:val="22"/>
              </w:rPr>
              <w:t>0</w:t>
            </w:r>
            <w:r w:rsidR="00C62596" w:rsidRPr="0015765C">
              <w:rPr>
                <w:sz w:val="22"/>
                <w:szCs w:val="22"/>
              </w:rPr>
              <w:t>2</w:t>
            </w:r>
            <w:r w:rsidRPr="0015765C">
              <w:rPr>
                <w:sz w:val="22"/>
                <w:szCs w:val="22"/>
              </w:rPr>
              <w:t>.</w:t>
            </w:r>
            <w:r w:rsidRPr="0015765C">
              <w:rPr>
                <w:sz w:val="22"/>
                <w:szCs w:val="22"/>
                <w:lang w:val="en-US"/>
              </w:rPr>
              <w:t>B</w:t>
            </w:r>
            <w:r w:rsidRPr="0015765C">
              <w:rPr>
                <w:sz w:val="22"/>
                <w:szCs w:val="22"/>
              </w:rPr>
              <w:t>.</w:t>
            </w:r>
            <w:r w:rsidR="00C62596" w:rsidRPr="0015765C">
              <w:rPr>
                <w:sz w:val="22"/>
                <w:szCs w:val="22"/>
              </w:rPr>
              <w:t>99724</w:t>
            </w:r>
            <w:r w:rsidRPr="0015765C">
              <w:rPr>
                <w:sz w:val="22"/>
                <w:szCs w:val="22"/>
              </w:rPr>
              <w:t>/2</w:t>
            </w:r>
            <w:r w:rsidR="00C62596" w:rsidRPr="0015765C">
              <w:rPr>
                <w:sz w:val="22"/>
                <w:szCs w:val="22"/>
              </w:rPr>
              <w:t>2</w:t>
            </w:r>
            <w:r w:rsidRPr="0015765C">
              <w:rPr>
                <w:sz w:val="22"/>
                <w:szCs w:val="22"/>
              </w:rPr>
              <w:t xml:space="preserve">, </w:t>
            </w:r>
            <w:r w:rsidRPr="0015765C">
              <w:rPr>
                <w:rFonts w:eastAsia="Batang"/>
                <w:sz w:val="22"/>
                <w:szCs w:val="22"/>
              </w:rPr>
              <w:t xml:space="preserve">дата регистрации декларации о соответствии </w:t>
            </w:r>
            <w:r w:rsidR="00C62596" w:rsidRPr="0015765C">
              <w:rPr>
                <w:sz w:val="22"/>
                <w:szCs w:val="22"/>
              </w:rPr>
              <w:t>08</w:t>
            </w:r>
            <w:r w:rsidRPr="0015765C">
              <w:rPr>
                <w:sz w:val="22"/>
                <w:szCs w:val="22"/>
              </w:rPr>
              <w:t>.0</w:t>
            </w:r>
            <w:r w:rsidR="00C62596" w:rsidRPr="0015765C">
              <w:rPr>
                <w:sz w:val="22"/>
                <w:szCs w:val="22"/>
              </w:rPr>
              <w:t>4</w:t>
            </w:r>
            <w:r w:rsidRPr="0015765C">
              <w:rPr>
                <w:sz w:val="22"/>
                <w:szCs w:val="22"/>
              </w:rPr>
              <w:t>.202</w:t>
            </w:r>
            <w:r w:rsidR="00C62596" w:rsidRPr="0015765C">
              <w:rPr>
                <w:sz w:val="22"/>
                <w:szCs w:val="22"/>
              </w:rPr>
              <w:t>2</w:t>
            </w:r>
            <w:r w:rsidRPr="0015765C">
              <w:rPr>
                <w:sz w:val="22"/>
                <w:szCs w:val="22"/>
              </w:rPr>
              <w:t xml:space="preserve">, срок действия до </w:t>
            </w:r>
            <w:r w:rsidR="00C62596" w:rsidRPr="0015765C">
              <w:rPr>
                <w:sz w:val="22"/>
                <w:szCs w:val="22"/>
              </w:rPr>
              <w:t>07</w:t>
            </w:r>
            <w:r w:rsidRPr="0015765C">
              <w:rPr>
                <w:sz w:val="22"/>
                <w:szCs w:val="22"/>
              </w:rPr>
              <w:t>.0</w:t>
            </w:r>
            <w:r w:rsidR="00C62596" w:rsidRPr="0015765C">
              <w:rPr>
                <w:sz w:val="22"/>
                <w:szCs w:val="22"/>
              </w:rPr>
              <w:t>4</w:t>
            </w:r>
            <w:r w:rsidRPr="0015765C">
              <w:rPr>
                <w:sz w:val="22"/>
                <w:szCs w:val="22"/>
              </w:rPr>
              <w:t>.202</w:t>
            </w:r>
            <w:r w:rsidR="00C62596" w:rsidRPr="0015765C">
              <w:rPr>
                <w:sz w:val="22"/>
                <w:szCs w:val="22"/>
              </w:rPr>
              <w:t>5</w:t>
            </w:r>
            <w:r w:rsidRPr="0015765C">
              <w:rPr>
                <w:sz w:val="22"/>
                <w:szCs w:val="22"/>
              </w:rPr>
              <w:t xml:space="preserve"> включительно</w:t>
            </w:r>
          </w:p>
        </w:tc>
        <w:tc>
          <w:tcPr>
            <w:tcW w:w="541" w:type="pct"/>
          </w:tcPr>
          <w:p w14:paraId="03A042DA" w14:textId="77777777" w:rsidR="00F82EDD" w:rsidRPr="0015765C" w:rsidRDefault="00F82EDD" w:rsidP="00151759">
            <w:pPr>
              <w:shd w:val="clear" w:color="auto" w:fill="FFFFFF"/>
              <w:tabs>
                <w:tab w:val="num" w:pos="0"/>
                <w:tab w:val="left" w:pos="4678"/>
                <w:tab w:val="left" w:pos="4820"/>
                <w:tab w:val="left" w:pos="4962"/>
                <w:tab w:val="left" w:pos="9720"/>
              </w:tabs>
              <w:spacing w:before="0" w:line="220" w:lineRule="exact"/>
              <w:jc w:val="both"/>
              <w:rPr>
                <w:sz w:val="22"/>
                <w:szCs w:val="22"/>
              </w:rPr>
            </w:pPr>
            <w:r w:rsidRPr="0015765C">
              <w:rPr>
                <w:sz w:val="22"/>
                <w:szCs w:val="22"/>
              </w:rPr>
              <w:t xml:space="preserve">Мстиславский районный ЦГЭ (исх.                       от </w:t>
            </w:r>
            <w:r w:rsidRPr="0015765C">
              <w:rPr>
                <w:sz w:val="22"/>
                <w:szCs w:val="22"/>
                <w:lang w:val="be-BY"/>
              </w:rPr>
              <w:t>05.</w:t>
            </w:r>
            <w:r w:rsidRPr="0015765C">
              <w:rPr>
                <w:sz w:val="22"/>
                <w:szCs w:val="22"/>
              </w:rPr>
              <w:t>10.2023 № 2165)</w:t>
            </w:r>
          </w:p>
          <w:p w14:paraId="36314BC9" w14:textId="77777777" w:rsidR="00F82EDD" w:rsidRPr="0015765C" w:rsidRDefault="00F82EDD" w:rsidP="0015175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1C352667" w14:textId="77777777" w:rsidR="00F82EDD" w:rsidRPr="0015765C" w:rsidRDefault="00F82EDD" w:rsidP="00151759">
            <w:pPr>
              <w:snapToGrid/>
              <w:spacing w:before="0" w:line="220" w:lineRule="exact"/>
              <w:jc w:val="both"/>
              <w:rPr>
                <w:sz w:val="22"/>
                <w:szCs w:val="22"/>
              </w:rPr>
            </w:pPr>
          </w:p>
        </w:tc>
      </w:tr>
      <w:tr w:rsidR="00041D01" w:rsidRPr="0015765C" w14:paraId="2EC88E12" w14:textId="77777777" w:rsidTr="000D6EDC">
        <w:trPr>
          <w:trHeight w:val="262"/>
          <w:jc w:val="center"/>
        </w:trPr>
        <w:tc>
          <w:tcPr>
            <w:tcW w:w="138" w:type="pct"/>
          </w:tcPr>
          <w:p w14:paraId="60E87415" w14:textId="77777777" w:rsidR="00041D01" w:rsidRPr="0015765C" w:rsidRDefault="00041D01" w:rsidP="00151759">
            <w:pPr>
              <w:spacing w:before="0" w:line="220" w:lineRule="exact"/>
              <w:jc w:val="both"/>
              <w:rPr>
                <w:sz w:val="22"/>
                <w:szCs w:val="22"/>
              </w:rPr>
            </w:pPr>
            <w:r w:rsidRPr="0015765C">
              <w:rPr>
                <w:sz w:val="22"/>
                <w:szCs w:val="22"/>
              </w:rPr>
              <w:t>2.</w:t>
            </w:r>
          </w:p>
        </w:tc>
        <w:tc>
          <w:tcPr>
            <w:tcW w:w="824" w:type="pct"/>
          </w:tcPr>
          <w:p w14:paraId="50BA33A7" w14:textId="77777777" w:rsidR="00041D01" w:rsidRPr="0015765C" w:rsidRDefault="008E7179" w:rsidP="00151759">
            <w:pPr>
              <w:spacing w:before="0" w:line="220" w:lineRule="exact"/>
              <w:jc w:val="both"/>
              <w:rPr>
                <w:b/>
                <w:sz w:val="22"/>
                <w:szCs w:val="22"/>
              </w:rPr>
            </w:pPr>
            <w:r w:rsidRPr="0015765C">
              <w:rPr>
                <w:b/>
                <w:sz w:val="22"/>
                <w:szCs w:val="22"/>
              </w:rPr>
              <w:t xml:space="preserve">Консервы стерилизованные. Маринады овощные. Свекла столовая, маринованная (нарезанная), </w:t>
            </w:r>
            <w:r w:rsidRPr="0015765C">
              <w:rPr>
                <w:sz w:val="22"/>
                <w:szCs w:val="22"/>
              </w:rPr>
              <w:t xml:space="preserve">масса нетто 460 г, дата изготовления 16.01.2022, годен до 16.01.2024, штриховой код 4604855000169 </w:t>
            </w:r>
            <w:r w:rsidRPr="0015765C">
              <w:rPr>
                <w:i/>
                <w:sz w:val="22"/>
                <w:szCs w:val="22"/>
              </w:rPr>
              <w:t>(объём партии 24 штуки)</w:t>
            </w:r>
          </w:p>
        </w:tc>
        <w:tc>
          <w:tcPr>
            <w:tcW w:w="683" w:type="pct"/>
          </w:tcPr>
          <w:p w14:paraId="125C6856" w14:textId="77777777" w:rsidR="00D14C66" w:rsidRPr="0015765C" w:rsidRDefault="00D14C66" w:rsidP="00151759">
            <w:pPr>
              <w:spacing w:before="0" w:line="220" w:lineRule="exact"/>
              <w:jc w:val="both"/>
              <w:rPr>
                <w:rStyle w:val="ae"/>
                <w:sz w:val="22"/>
                <w:szCs w:val="22"/>
              </w:rPr>
            </w:pPr>
            <w:r w:rsidRPr="0015765C">
              <w:rPr>
                <w:rStyle w:val="ae"/>
                <w:sz w:val="22"/>
                <w:szCs w:val="22"/>
              </w:rPr>
              <w:t xml:space="preserve">Изготовитель: </w:t>
            </w:r>
          </w:p>
          <w:p w14:paraId="7E1B5679" w14:textId="77777777" w:rsidR="00D14C66" w:rsidRPr="0015765C" w:rsidRDefault="00D14C66" w:rsidP="00151759">
            <w:pPr>
              <w:spacing w:before="0" w:line="220" w:lineRule="exact"/>
              <w:jc w:val="both"/>
              <w:rPr>
                <w:rStyle w:val="ae"/>
                <w:i/>
                <w:sz w:val="22"/>
                <w:szCs w:val="22"/>
              </w:rPr>
            </w:pPr>
            <w:r w:rsidRPr="0015765C">
              <w:rPr>
                <w:rStyle w:val="ae"/>
                <w:b/>
                <w:sz w:val="22"/>
                <w:szCs w:val="22"/>
              </w:rPr>
              <w:t>ООО «РКП»,</w:t>
            </w:r>
            <w:r w:rsidRPr="0015765C">
              <w:rPr>
                <w:rStyle w:val="ae"/>
                <w:sz w:val="22"/>
                <w:szCs w:val="22"/>
              </w:rPr>
              <w:t xml:space="preserve"> </w:t>
            </w:r>
            <w:r w:rsidRPr="0015765C">
              <w:rPr>
                <w:rStyle w:val="ae"/>
                <w:i/>
                <w:sz w:val="22"/>
                <w:szCs w:val="22"/>
              </w:rPr>
              <w:t>Россия.</w:t>
            </w:r>
          </w:p>
          <w:p w14:paraId="79D158BD" w14:textId="77777777" w:rsidR="00D14C66" w:rsidRPr="0015765C" w:rsidRDefault="00D14C66" w:rsidP="00151759">
            <w:pPr>
              <w:spacing w:before="0" w:line="220" w:lineRule="exact"/>
              <w:jc w:val="both"/>
              <w:rPr>
                <w:rStyle w:val="ae"/>
                <w:sz w:val="22"/>
                <w:szCs w:val="22"/>
              </w:rPr>
            </w:pPr>
            <w:r w:rsidRPr="0015765C">
              <w:rPr>
                <w:rStyle w:val="ae"/>
                <w:sz w:val="22"/>
                <w:szCs w:val="22"/>
              </w:rPr>
              <w:t>Импортёр в Республику Беларусь:</w:t>
            </w:r>
          </w:p>
          <w:p w14:paraId="6F46435E" w14:textId="77777777" w:rsidR="00041D01" w:rsidRPr="0015765C" w:rsidRDefault="00D14C66" w:rsidP="00151759">
            <w:pPr>
              <w:spacing w:before="0" w:line="220" w:lineRule="exact"/>
              <w:jc w:val="both"/>
              <w:rPr>
                <w:rStyle w:val="ae"/>
                <w:sz w:val="22"/>
                <w:szCs w:val="22"/>
              </w:rPr>
            </w:pPr>
            <w:r w:rsidRPr="0015765C">
              <w:rPr>
                <w:rStyle w:val="ae"/>
                <w:b/>
                <w:sz w:val="22"/>
                <w:szCs w:val="22"/>
              </w:rPr>
              <w:t>ЗАО «</w:t>
            </w:r>
            <w:proofErr w:type="spellStart"/>
            <w:r w:rsidRPr="0015765C">
              <w:rPr>
                <w:rStyle w:val="ae"/>
                <w:b/>
                <w:sz w:val="22"/>
                <w:szCs w:val="22"/>
              </w:rPr>
              <w:t>Юнифуд</w:t>
            </w:r>
            <w:proofErr w:type="spellEnd"/>
            <w:r w:rsidRPr="0015765C">
              <w:rPr>
                <w:rStyle w:val="ae"/>
                <w:b/>
                <w:sz w:val="22"/>
                <w:szCs w:val="22"/>
              </w:rPr>
              <w:t xml:space="preserve">»,                </w:t>
            </w:r>
            <w:r w:rsidRPr="0015765C">
              <w:rPr>
                <w:rStyle w:val="ae"/>
                <w:i/>
                <w:sz w:val="22"/>
                <w:szCs w:val="22"/>
              </w:rPr>
              <w:t>г. Минск.</w:t>
            </w:r>
          </w:p>
        </w:tc>
        <w:tc>
          <w:tcPr>
            <w:tcW w:w="610" w:type="pct"/>
          </w:tcPr>
          <w:p w14:paraId="75935EF6" w14:textId="77777777" w:rsidR="00041D01" w:rsidRPr="0015765C" w:rsidRDefault="00041D01" w:rsidP="00151759">
            <w:pPr>
              <w:pStyle w:val="ad"/>
              <w:widowControl w:val="0"/>
              <w:tabs>
                <w:tab w:val="left" w:pos="1334"/>
              </w:tabs>
              <w:spacing w:after="0" w:line="220" w:lineRule="exact"/>
              <w:ind w:right="-99"/>
              <w:jc w:val="both"/>
              <w:rPr>
                <w:sz w:val="22"/>
                <w:szCs w:val="22"/>
              </w:rPr>
            </w:pPr>
            <w:r w:rsidRPr="0015765C">
              <w:rPr>
                <w:sz w:val="22"/>
                <w:szCs w:val="22"/>
              </w:rPr>
              <w:t>Гастроном «</w:t>
            </w:r>
            <w:proofErr w:type="spellStart"/>
            <w:r w:rsidRPr="0015765C">
              <w:rPr>
                <w:sz w:val="22"/>
                <w:szCs w:val="22"/>
              </w:rPr>
              <w:t>Алми</w:t>
            </w:r>
            <w:proofErr w:type="spellEnd"/>
            <w:r w:rsidRPr="0015765C">
              <w:rPr>
                <w:sz w:val="22"/>
                <w:szCs w:val="22"/>
              </w:rPr>
              <w:t xml:space="preserve">» </w:t>
            </w:r>
          </w:p>
          <w:p w14:paraId="31AF0046" w14:textId="77777777" w:rsidR="00041D01" w:rsidRPr="0015765C" w:rsidRDefault="00041D01" w:rsidP="00151759">
            <w:pPr>
              <w:pStyle w:val="ad"/>
              <w:widowControl w:val="0"/>
              <w:tabs>
                <w:tab w:val="left" w:pos="1334"/>
              </w:tabs>
              <w:spacing w:after="0" w:line="220" w:lineRule="exact"/>
              <w:ind w:right="-99"/>
              <w:jc w:val="both"/>
              <w:rPr>
                <w:sz w:val="22"/>
                <w:szCs w:val="22"/>
              </w:rPr>
            </w:pPr>
            <w:r w:rsidRPr="0015765C">
              <w:rPr>
                <w:sz w:val="22"/>
                <w:szCs w:val="22"/>
              </w:rPr>
              <w:t>ЗАО «</w:t>
            </w:r>
            <w:proofErr w:type="spellStart"/>
            <w:r w:rsidRPr="0015765C">
              <w:rPr>
                <w:sz w:val="22"/>
                <w:szCs w:val="22"/>
              </w:rPr>
              <w:t>Юнифуд</w:t>
            </w:r>
            <w:proofErr w:type="spellEnd"/>
            <w:r w:rsidRPr="0015765C">
              <w:rPr>
                <w:sz w:val="22"/>
                <w:szCs w:val="22"/>
              </w:rPr>
              <w:t>»                г. Брест</w:t>
            </w:r>
          </w:p>
          <w:p w14:paraId="21AA4F7A" w14:textId="77777777" w:rsidR="00041D01" w:rsidRPr="0015765C" w:rsidRDefault="00041D01" w:rsidP="00151759">
            <w:pPr>
              <w:pStyle w:val="ad"/>
              <w:widowControl w:val="0"/>
              <w:tabs>
                <w:tab w:val="left" w:pos="1334"/>
              </w:tabs>
              <w:spacing w:after="0" w:line="220" w:lineRule="exact"/>
              <w:ind w:right="-99"/>
              <w:jc w:val="both"/>
              <w:rPr>
                <w:sz w:val="22"/>
                <w:szCs w:val="22"/>
              </w:rPr>
            </w:pPr>
            <w:r w:rsidRPr="0015765C">
              <w:rPr>
                <w:rFonts w:eastAsia="Batang"/>
                <w:bCs/>
                <w:sz w:val="22"/>
                <w:szCs w:val="22"/>
              </w:rPr>
              <w:t xml:space="preserve">(юридический адрес: </w:t>
            </w:r>
            <w:r w:rsidR="00D14C66" w:rsidRPr="0015765C">
              <w:rPr>
                <w:rFonts w:eastAsia="Batang"/>
                <w:bCs/>
                <w:sz w:val="22"/>
                <w:szCs w:val="22"/>
              </w:rPr>
              <w:t>г. Минск, ул. Притыцкого, 93</w:t>
            </w:r>
            <w:r w:rsidRPr="0015765C">
              <w:rPr>
                <w:color w:val="000000"/>
                <w:sz w:val="22"/>
                <w:szCs w:val="22"/>
              </w:rPr>
              <w:t>)</w:t>
            </w:r>
          </w:p>
        </w:tc>
        <w:tc>
          <w:tcPr>
            <w:tcW w:w="928" w:type="pct"/>
          </w:tcPr>
          <w:p w14:paraId="1DB7D131" w14:textId="77777777" w:rsidR="00041D01" w:rsidRPr="0015765C" w:rsidRDefault="00041D01" w:rsidP="00151759">
            <w:pPr>
              <w:pStyle w:val="111"/>
              <w:spacing w:line="220" w:lineRule="exact"/>
              <w:contextualSpacing/>
              <w:jc w:val="both"/>
              <w:rPr>
                <w:rFonts w:ascii="Times New Roman" w:hAnsi="Times New Roman" w:cs="Times New Roman"/>
              </w:rPr>
            </w:pPr>
            <w:r w:rsidRPr="0015765C">
              <w:rPr>
                <w:rFonts w:ascii="Times New Roman" w:eastAsia="Batang" w:hAnsi="Times New Roman" w:cs="Times New Roman"/>
                <w:spacing w:val="-6"/>
                <w:lang w:eastAsia="en-US"/>
              </w:rPr>
              <w:t xml:space="preserve">Не соответствует требованиям </w:t>
            </w:r>
            <w:r w:rsidRPr="0015765C">
              <w:rPr>
                <w:rFonts w:ascii="Times New Roman" w:hAnsi="Times New Roman" w:cs="Times New Roman"/>
              </w:rPr>
              <w:t>Санитарных норм и правил</w:t>
            </w:r>
            <w:r w:rsidRPr="0015765C">
              <w:rPr>
                <w:rFonts w:ascii="Times New Roman" w:eastAsia="Batang" w:hAnsi="Times New Roman" w:cs="Times New Roman"/>
                <w:spacing w:val="-6"/>
                <w:lang w:eastAsia="en-US"/>
              </w:rPr>
              <w:t>;                      ГН</w:t>
            </w:r>
            <w:r w:rsidRPr="0015765C">
              <w:rPr>
                <w:rStyle w:val="FontStyle17"/>
                <w:sz w:val="22"/>
                <w:szCs w:val="22"/>
              </w:rPr>
              <w:t xml:space="preserve"> </w:t>
            </w:r>
            <w:r w:rsidRPr="0015765C">
              <w:rPr>
                <w:rFonts w:ascii="Times New Roman" w:hAnsi="Times New Roman" w:cs="Times New Roman"/>
              </w:rPr>
              <w:t>от 21.06.2012 № 52</w:t>
            </w:r>
            <w:r w:rsidRPr="0015765C">
              <w:rPr>
                <w:rStyle w:val="FontStyle17"/>
                <w:sz w:val="22"/>
                <w:szCs w:val="22"/>
              </w:rPr>
              <w:t xml:space="preserve">; </w:t>
            </w:r>
          </w:p>
          <w:p w14:paraId="2FE0FE6C" w14:textId="77777777" w:rsidR="00041D01" w:rsidRPr="0015765C" w:rsidRDefault="00041D01" w:rsidP="00151759">
            <w:pPr>
              <w:pStyle w:val="111"/>
              <w:spacing w:line="220" w:lineRule="exact"/>
              <w:contextualSpacing/>
              <w:jc w:val="both"/>
              <w:rPr>
                <w:rFonts w:ascii="Times New Roman" w:eastAsia="Batang" w:hAnsi="Times New Roman" w:cs="Times New Roman"/>
                <w:spacing w:val="-6"/>
                <w:lang w:eastAsia="en-US"/>
              </w:rPr>
            </w:pPr>
            <w:r w:rsidRPr="0015765C">
              <w:rPr>
                <w:rFonts w:ascii="Times New Roman" w:eastAsia="Batang" w:hAnsi="Times New Roman" w:cs="Times New Roman"/>
                <w:spacing w:val="-6"/>
                <w:lang w:eastAsia="en-US"/>
              </w:rPr>
              <w:t>ГН</w:t>
            </w:r>
            <w:r w:rsidRPr="0015765C">
              <w:rPr>
                <w:rFonts w:ascii="Times New Roman" w:hAnsi="Times New Roman" w:cs="Times New Roman"/>
              </w:rPr>
              <w:t xml:space="preserve"> </w:t>
            </w:r>
            <w:r w:rsidRPr="0015765C">
              <w:rPr>
                <w:rFonts w:ascii="Times New Roman" w:eastAsia="Batang" w:hAnsi="Times New Roman" w:cs="Times New Roman"/>
                <w:spacing w:val="-6"/>
                <w:lang w:eastAsia="en-US"/>
              </w:rPr>
              <w:t xml:space="preserve">от 25.01.2021 № 37;                              </w:t>
            </w:r>
            <w:r w:rsidRPr="0015765C">
              <w:rPr>
                <w:rFonts w:ascii="Times New Roman" w:hAnsi="Times New Roman" w:cs="Times New Roman"/>
              </w:rPr>
              <w:t xml:space="preserve">ТР ТС 021/2011                                      от 09.12.2011 № 880 </w:t>
            </w:r>
            <w:r w:rsidRPr="0015765C">
              <w:rPr>
                <w:rFonts w:ascii="Times New Roman" w:eastAsia="Batang" w:hAnsi="Times New Roman" w:cs="Times New Roman"/>
                <w:b/>
                <w:bCs/>
                <w:spacing w:val="-6"/>
                <w:lang w:eastAsia="en-US"/>
              </w:rPr>
              <w:t>по санитарно-химическому показателю</w:t>
            </w:r>
            <w:r w:rsidRPr="0015765C">
              <w:rPr>
                <w:rFonts w:ascii="Times New Roman" w:hAnsi="Times New Roman" w:cs="Times New Roman"/>
                <w:b/>
              </w:rPr>
              <w:t xml:space="preserve"> </w:t>
            </w:r>
            <w:r w:rsidRPr="0015765C">
              <w:rPr>
                <w:rFonts w:ascii="Times New Roman" w:eastAsia="Batang" w:hAnsi="Times New Roman" w:cs="Times New Roman"/>
                <w:bCs/>
                <w:spacing w:val="-6"/>
                <w:lang w:eastAsia="en-US"/>
              </w:rPr>
              <w:t>(</w:t>
            </w:r>
            <w:r w:rsidRPr="0015765C">
              <w:rPr>
                <w:rFonts w:ascii="Times New Roman" w:hAnsi="Times New Roman" w:cs="Times New Roman"/>
                <w:color w:val="000000"/>
              </w:rPr>
              <w:t xml:space="preserve">протоколы испытаний </w:t>
            </w:r>
            <w:r w:rsidRPr="0015765C">
              <w:rPr>
                <w:rFonts w:ascii="Times New Roman" w:hAnsi="Times New Roman" w:cs="Times New Roman"/>
              </w:rPr>
              <w:t xml:space="preserve">Брестского областного </w:t>
            </w:r>
            <w:proofErr w:type="spellStart"/>
            <w:r w:rsidRPr="0015765C">
              <w:rPr>
                <w:rFonts w:ascii="Times New Roman" w:hAnsi="Times New Roman" w:cs="Times New Roman"/>
                <w:color w:val="000000"/>
              </w:rPr>
              <w:t>ЦГЭиОЗ</w:t>
            </w:r>
            <w:proofErr w:type="spellEnd"/>
            <w:r w:rsidRPr="0015765C">
              <w:rPr>
                <w:rFonts w:ascii="Times New Roman" w:hAnsi="Times New Roman" w:cs="Times New Roman"/>
                <w:color w:val="000000"/>
              </w:rPr>
              <w:t xml:space="preserve"> </w:t>
            </w:r>
            <w:r w:rsidRPr="0015765C">
              <w:rPr>
                <w:rFonts w:ascii="Times New Roman" w:hAnsi="Times New Roman" w:cs="Times New Roman"/>
              </w:rPr>
              <w:t xml:space="preserve">от 29.09.2023 № Б-6541; от 03.10.2023 № Б-6610 – </w:t>
            </w:r>
            <w:r w:rsidRPr="0015765C">
              <w:rPr>
                <w:rFonts w:ascii="Times New Roman" w:hAnsi="Times New Roman" w:cs="Times New Roman"/>
                <w:u w:val="single"/>
              </w:rPr>
              <w:t>контрольная проба</w:t>
            </w:r>
            <w:r w:rsidRPr="0015765C">
              <w:rPr>
                <w:rFonts w:ascii="Times New Roman" w:hAnsi="Times New Roman" w:cs="Times New Roman"/>
              </w:rPr>
              <w:t>)</w:t>
            </w:r>
          </w:p>
        </w:tc>
        <w:tc>
          <w:tcPr>
            <w:tcW w:w="940" w:type="pct"/>
          </w:tcPr>
          <w:p w14:paraId="658D42DC" w14:textId="77777777" w:rsidR="00041D01" w:rsidRPr="0015765C" w:rsidRDefault="00041D01" w:rsidP="00151759">
            <w:pPr>
              <w:spacing w:before="0" w:line="220" w:lineRule="exact"/>
              <w:jc w:val="both"/>
              <w:rPr>
                <w:sz w:val="22"/>
                <w:szCs w:val="22"/>
                <w:shd w:val="clear" w:color="auto" w:fill="FFFFFF" w:themeFill="background1"/>
              </w:rPr>
            </w:pPr>
            <w:r w:rsidRPr="0015765C">
              <w:rPr>
                <w:sz w:val="22"/>
                <w:szCs w:val="22"/>
                <w:shd w:val="clear" w:color="auto" w:fill="FFFFFF" w:themeFill="background1"/>
              </w:rPr>
              <w:t>ТТН серии ФС о</w:t>
            </w:r>
            <w:r w:rsidRPr="0015765C">
              <w:rPr>
                <w:sz w:val="22"/>
                <w:szCs w:val="22"/>
              </w:rPr>
              <w:t xml:space="preserve">т 08.12.2022 № 1232279, декларация о соответствии ЕАЭС № </w:t>
            </w:r>
            <w:r w:rsidRPr="0015765C">
              <w:rPr>
                <w:sz w:val="22"/>
                <w:szCs w:val="22"/>
                <w:lang w:val="en-US"/>
              </w:rPr>
              <w:t>RU</w:t>
            </w:r>
            <w:r w:rsidRPr="0015765C">
              <w:rPr>
                <w:sz w:val="22"/>
                <w:szCs w:val="22"/>
              </w:rPr>
              <w:t xml:space="preserve"> Д-</w:t>
            </w:r>
            <w:r w:rsidRPr="0015765C">
              <w:rPr>
                <w:sz w:val="22"/>
                <w:szCs w:val="22"/>
                <w:lang w:val="en-US"/>
              </w:rPr>
              <w:t>RU</w:t>
            </w:r>
            <w:r w:rsidRPr="0015765C">
              <w:rPr>
                <w:sz w:val="22"/>
                <w:szCs w:val="22"/>
              </w:rPr>
              <w:t>.</w:t>
            </w:r>
            <w:r w:rsidRPr="0015765C">
              <w:rPr>
                <w:sz w:val="22"/>
                <w:szCs w:val="22"/>
                <w:lang w:val="en-US"/>
              </w:rPr>
              <w:t>PA</w:t>
            </w:r>
            <w:r w:rsidRPr="0015765C">
              <w:rPr>
                <w:sz w:val="22"/>
                <w:szCs w:val="22"/>
              </w:rPr>
              <w:t>01.</w:t>
            </w:r>
            <w:r w:rsidRPr="0015765C">
              <w:rPr>
                <w:sz w:val="22"/>
                <w:szCs w:val="22"/>
                <w:lang w:val="en-US"/>
              </w:rPr>
              <w:t>B</w:t>
            </w:r>
            <w:r w:rsidRPr="0015765C">
              <w:rPr>
                <w:sz w:val="22"/>
                <w:szCs w:val="22"/>
              </w:rPr>
              <w:t xml:space="preserve">.32825/22, </w:t>
            </w:r>
            <w:r w:rsidRPr="0015765C">
              <w:rPr>
                <w:rFonts w:eastAsia="Batang"/>
                <w:sz w:val="22"/>
                <w:szCs w:val="22"/>
              </w:rPr>
              <w:t xml:space="preserve">дата регистрации декларации о соответствии </w:t>
            </w:r>
            <w:r w:rsidRPr="0015765C">
              <w:rPr>
                <w:sz w:val="22"/>
                <w:szCs w:val="22"/>
              </w:rPr>
              <w:t>25.01.2022, срок действия до 24.01.2025 включительно</w:t>
            </w:r>
            <w:r w:rsidR="00D14C66" w:rsidRPr="0015765C">
              <w:rPr>
                <w:sz w:val="22"/>
                <w:szCs w:val="22"/>
              </w:rPr>
              <w:t>, удостоверение качества и безопасности № 111                                                  от 20.06.2022 выданное ООО «РКП»</w:t>
            </w:r>
          </w:p>
        </w:tc>
        <w:tc>
          <w:tcPr>
            <w:tcW w:w="541" w:type="pct"/>
          </w:tcPr>
          <w:p w14:paraId="774AD2A7" w14:textId="77777777" w:rsidR="00041D01" w:rsidRPr="0015765C" w:rsidRDefault="00041D01" w:rsidP="00151759">
            <w:pPr>
              <w:shd w:val="clear" w:color="auto" w:fill="FFFFFF"/>
              <w:tabs>
                <w:tab w:val="num" w:pos="0"/>
                <w:tab w:val="left" w:pos="4678"/>
                <w:tab w:val="left" w:pos="4820"/>
                <w:tab w:val="left" w:pos="4962"/>
                <w:tab w:val="left" w:pos="9720"/>
              </w:tabs>
              <w:spacing w:before="0" w:line="220" w:lineRule="exact"/>
              <w:jc w:val="both"/>
              <w:rPr>
                <w:sz w:val="22"/>
                <w:szCs w:val="22"/>
              </w:rPr>
            </w:pPr>
            <w:r w:rsidRPr="0015765C">
              <w:rPr>
                <w:sz w:val="22"/>
                <w:szCs w:val="22"/>
              </w:rPr>
              <w:t xml:space="preserve">Брестский зональный ЦГЭ (исх.                       от </w:t>
            </w:r>
            <w:r w:rsidRPr="0015765C">
              <w:rPr>
                <w:sz w:val="22"/>
                <w:szCs w:val="22"/>
                <w:lang w:val="be-BY"/>
              </w:rPr>
              <w:t>04.</w:t>
            </w:r>
            <w:r w:rsidRPr="0015765C">
              <w:rPr>
                <w:sz w:val="22"/>
                <w:szCs w:val="22"/>
              </w:rPr>
              <w:t>10.2023 № 02-20/6614)</w:t>
            </w:r>
          </w:p>
        </w:tc>
        <w:tc>
          <w:tcPr>
            <w:tcW w:w="336" w:type="pct"/>
          </w:tcPr>
          <w:p w14:paraId="0C803D9E" w14:textId="77777777" w:rsidR="00041D01" w:rsidRPr="0015765C" w:rsidRDefault="00041D01" w:rsidP="00151759">
            <w:pPr>
              <w:snapToGrid/>
              <w:spacing w:before="0" w:line="220" w:lineRule="exact"/>
              <w:jc w:val="both"/>
              <w:rPr>
                <w:sz w:val="22"/>
                <w:szCs w:val="22"/>
              </w:rPr>
            </w:pPr>
          </w:p>
        </w:tc>
      </w:tr>
      <w:tr w:rsidR="00AF0DC8" w:rsidRPr="0015765C" w14:paraId="4D57EB03" w14:textId="77777777" w:rsidTr="000D6EDC">
        <w:trPr>
          <w:trHeight w:val="262"/>
          <w:jc w:val="center"/>
        </w:trPr>
        <w:tc>
          <w:tcPr>
            <w:tcW w:w="138" w:type="pct"/>
          </w:tcPr>
          <w:p w14:paraId="5EFF20CE" w14:textId="77777777" w:rsidR="00AF0DC8" w:rsidRPr="0015765C" w:rsidRDefault="00151759" w:rsidP="00151759">
            <w:pPr>
              <w:spacing w:before="0" w:line="220" w:lineRule="exact"/>
              <w:jc w:val="both"/>
              <w:rPr>
                <w:sz w:val="22"/>
                <w:szCs w:val="22"/>
              </w:rPr>
            </w:pPr>
            <w:r w:rsidRPr="0015765C">
              <w:rPr>
                <w:sz w:val="22"/>
                <w:szCs w:val="22"/>
              </w:rPr>
              <w:t>3.</w:t>
            </w:r>
          </w:p>
        </w:tc>
        <w:tc>
          <w:tcPr>
            <w:tcW w:w="824" w:type="pct"/>
          </w:tcPr>
          <w:p w14:paraId="7C9A579F" w14:textId="77777777" w:rsidR="00AF0DC8" w:rsidRPr="0015765C" w:rsidRDefault="0042462F" w:rsidP="00151759">
            <w:pPr>
              <w:spacing w:before="0" w:line="220" w:lineRule="exact"/>
              <w:jc w:val="both"/>
              <w:rPr>
                <w:b/>
                <w:sz w:val="22"/>
                <w:szCs w:val="22"/>
              </w:rPr>
            </w:pPr>
            <w:r w:rsidRPr="0015765C">
              <w:rPr>
                <w:b/>
                <w:sz w:val="22"/>
                <w:szCs w:val="22"/>
              </w:rPr>
              <w:t xml:space="preserve">Мексиканская смесь быстрозамороженная </w:t>
            </w:r>
            <w:r w:rsidRPr="0015765C">
              <w:rPr>
                <w:sz w:val="22"/>
                <w:szCs w:val="22"/>
              </w:rPr>
              <w:t>торговой марки</w:t>
            </w:r>
            <w:r w:rsidRPr="0015765C">
              <w:rPr>
                <w:b/>
                <w:sz w:val="22"/>
                <w:szCs w:val="22"/>
              </w:rPr>
              <w:t xml:space="preserve"> «</w:t>
            </w:r>
            <w:r w:rsidRPr="0015765C">
              <w:rPr>
                <w:b/>
                <w:sz w:val="22"/>
                <w:szCs w:val="22"/>
                <w:lang w:val="en-US"/>
              </w:rPr>
              <w:t>Gusto</w:t>
            </w:r>
            <w:r w:rsidRPr="0015765C">
              <w:rPr>
                <w:b/>
                <w:sz w:val="22"/>
                <w:szCs w:val="22"/>
              </w:rPr>
              <w:t xml:space="preserve">», </w:t>
            </w:r>
            <w:r w:rsidRPr="0015765C">
              <w:rPr>
                <w:sz w:val="22"/>
                <w:szCs w:val="22"/>
              </w:rPr>
              <w:t xml:space="preserve">дата изготовления 17.07.2023, срок </w:t>
            </w:r>
            <w:r w:rsidRPr="0015765C">
              <w:rPr>
                <w:sz w:val="22"/>
                <w:szCs w:val="22"/>
              </w:rPr>
              <w:lastRenderedPageBreak/>
              <w:t xml:space="preserve">годности до 17.07.2025, штриховой код </w:t>
            </w:r>
            <w:r w:rsidR="00151759" w:rsidRPr="0015765C">
              <w:rPr>
                <w:sz w:val="22"/>
                <w:szCs w:val="22"/>
              </w:rPr>
              <w:t xml:space="preserve">4813494022719 </w:t>
            </w:r>
            <w:r w:rsidR="00151759" w:rsidRPr="0015765C">
              <w:rPr>
                <w:i/>
                <w:sz w:val="22"/>
                <w:szCs w:val="22"/>
              </w:rPr>
              <w:t>(объём партии 18 штук)</w:t>
            </w:r>
          </w:p>
        </w:tc>
        <w:tc>
          <w:tcPr>
            <w:tcW w:w="683" w:type="pct"/>
          </w:tcPr>
          <w:p w14:paraId="48207854" w14:textId="77777777" w:rsidR="0042462F" w:rsidRPr="0015765C" w:rsidRDefault="0042462F" w:rsidP="00151759">
            <w:pPr>
              <w:spacing w:before="0" w:line="220" w:lineRule="exact"/>
              <w:jc w:val="both"/>
              <w:rPr>
                <w:rStyle w:val="ae"/>
                <w:sz w:val="22"/>
                <w:szCs w:val="22"/>
              </w:rPr>
            </w:pPr>
            <w:r w:rsidRPr="0015765C">
              <w:rPr>
                <w:rStyle w:val="ae"/>
                <w:sz w:val="22"/>
                <w:szCs w:val="22"/>
              </w:rPr>
              <w:lastRenderedPageBreak/>
              <w:t xml:space="preserve">Изготовитель: </w:t>
            </w:r>
          </w:p>
          <w:p w14:paraId="20B51B3D" w14:textId="77777777" w:rsidR="0042462F" w:rsidRPr="0015765C" w:rsidRDefault="0042462F" w:rsidP="00151759">
            <w:pPr>
              <w:spacing w:before="0" w:line="220" w:lineRule="exact"/>
              <w:jc w:val="both"/>
              <w:rPr>
                <w:rStyle w:val="ae"/>
                <w:i/>
                <w:sz w:val="22"/>
                <w:szCs w:val="22"/>
              </w:rPr>
            </w:pPr>
            <w:r w:rsidRPr="0015765C">
              <w:rPr>
                <w:rStyle w:val="ae"/>
                <w:b/>
                <w:sz w:val="22"/>
                <w:szCs w:val="22"/>
                <w:lang w:val="en-US"/>
              </w:rPr>
              <w:t>Oerlemans</w:t>
            </w:r>
            <w:r w:rsidRPr="0015765C">
              <w:rPr>
                <w:rStyle w:val="ae"/>
                <w:b/>
                <w:sz w:val="22"/>
                <w:szCs w:val="22"/>
              </w:rPr>
              <w:t xml:space="preserve"> </w:t>
            </w:r>
            <w:r w:rsidRPr="0015765C">
              <w:rPr>
                <w:rStyle w:val="ae"/>
                <w:b/>
                <w:sz w:val="22"/>
                <w:szCs w:val="22"/>
                <w:lang w:val="en-US"/>
              </w:rPr>
              <w:t>Foods</w:t>
            </w:r>
            <w:r w:rsidRPr="0015765C">
              <w:rPr>
                <w:rStyle w:val="ae"/>
                <w:b/>
                <w:sz w:val="22"/>
                <w:szCs w:val="22"/>
              </w:rPr>
              <w:t xml:space="preserve"> </w:t>
            </w:r>
            <w:proofErr w:type="spellStart"/>
            <w:r w:rsidRPr="0015765C">
              <w:rPr>
                <w:rStyle w:val="ae"/>
                <w:b/>
                <w:sz w:val="22"/>
                <w:szCs w:val="22"/>
                <w:lang w:val="en-US"/>
              </w:rPr>
              <w:t>Siemiatycze</w:t>
            </w:r>
            <w:proofErr w:type="spellEnd"/>
            <w:r w:rsidRPr="0015765C">
              <w:rPr>
                <w:rStyle w:val="ae"/>
                <w:b/>
                <w:sz w:val="22"/>
                <w:szCs w:val="22"/>
              </w:rPr>
              <w:t xml:space="preserve"> </w:t>
            </w:r>
            <w:r w:rsidRPr="0015765C">
              <w:rPr>
                <w:rStyle w:val="ae"/>
                <w:b/>
                <w:sz w:val="22"/>
                <w:szCs w:val="22"/>
                <w:lang w:val="en-US"/>
              </w:rPr>
              <w:t>SP</w:t>
            </w:r>
            <w:r w:rsidRPr="0015765C">
              <w:rPr>
                <w:rStyle w:val="ae"/>
                <w:b/>
                <w:sz w:val="22"/>
                <w:szCs w:val="22"/>
              </w:rPr>
              <w:t>.</w:t>
            </w:r>
            <w:r w:rsidRPr="0015765C">
              <w:rPr>
                <w:rStyle w:val="ae"/>
                <w:b/>
                <w:sz w:val="22"/>
                <w:szCs w:val="22"/>
                <w:lang w:val="en-US"/>
              </w:rPr>
              <w:t>z</w:t>
            </w:r>
            <w:r w:rsidRPr="0015765C">
              <w:rPr>
                <w:rStyle w:val="ae"/>
                <w:b/>
                <w:sz w:val="22"/>
                <w:szCs w:val="22"/>
              </w:rPr>
              <w:t>.</w:t>
            </w:r>
            <w:r w:rsidRPr="0015765C">
              <w:rPr>
                <w:rStyle w:val="ae"/>
                <w:b/>
                <w:sz w:val="22"/>
                <w:szCs w:val="22"/>
                <w:lang w:val="en-US"/>
              </w:rPr>
              <w:t>o</w:t>
            </w:r>
            <w:r w:rsidRPr="0015765C">
              <w:rPr>
                <w:rStyle w:val="ae"/>
                <w:b/>
                <w:sz w:val="22"/>
                <w:szCs w:val="22"/>
              </w:rPr>
              <w:t>.</w:t>
            </w:r>
            <w:r w:rsidRPr="0015765C">
              <w:rPr>
                <w:rStyle w:val="ae"/>
                <w:b/>
                <w:sz w:val="22"/>
                <w:szCs w:val="22"/>
                <w:lang w:val="en-US"/>
              </w:rPr>
              <w:t>o</w:t>
            </w:r>
            <w:r w:rsidRPr="0015765C">
              <w:rPr>
                <w:rStyle w:val="ae"/>
                <w:b/>
                <w:sz w:val="22"/>
                <w:szCs w:val="22"/>
              </w:rPr>
              <w:t xml:space="preserve">, </w:t>
            </w:r>
            <w:r w:rsidRPr="0015765C">
              <w:rPr>
                <w:rStyle w:val="ae"/>
                <w:i/>
                <w:sz w:val="22"/>
                <w:szCs w:val="22"/>
              </w:rPr>
              <w:t>Республика Польша.</w:t>
            </w:r>
          </w:p>
          <w:p w14:paraId="5EE2BC24" w14:textId="77777777" w:rsidR="0042462F" w:rsidRPr="0015765C" w:rsidRDefault="0042462F" w:rsidP="00151759">
            <w:pPr>
              <w:spacing w:before="0" w:line="220" w:lineRule="exact"/>
              <w:jc w:val="both"/>
              <w:rPr>
                <w:rStyle w:val="ae"/>
                <w:sz w:val="22"/>
                <w:szCs w:val="22"/>
              </w:rPr>
            </w:pPr>
            <w:r w:rsidRPr="0015765C">
              <w:rPr>
                <w:rStyle w:val="ae"/>
                <w:sz w:val="22"/>
                <w:szCs w:val="22"/>
              </w:rPr>
              <w:lastRenderedPageBreak/>
              <w:t>Импортёр в Республику Беларусь:</w:t>
            </w:r>
          </w:p>
          <w:p w14:paraId="3B5887C5" w14:textId="77777777" w:rsidR="00AF0DC8" w:rsidRPr="0015765C" w:rsidRDefault="0042462F" w:rsidP="00151759">
            <w:pPr>
              <w:spacing w:before="0" w:line="220" w:lineRule="exact"/>
              <w:jc w:val="both"/>
              <w:rPr>
                <w:rStyle w:val="ae"/>
                <w:sz w:val="22"/>
                <w:szCs w:val="22"/>
              </w:rPr>
            </w:pPr>
            <w:r w:rsidRPr="0015765C">
              <w:rPr>
                <w:rStyle w:val="ae"/>
                <w:b/>
                <w:sz w:val="22"/>
                <w:szCs w:val="22"/>
              </w:rPr>
              <w:t>ООО «</w:t>
            </w:r>
            <w:proofErr w:type="spellStart"/>
            <w:r w:rsidRPr="0015765C">
              <w:rPr>
                <w:rStyle w:val="ae"/>
                <w:b/>
                <w:sz w:val="22"/>
                <w:szCs w:val="22"/>
              </w:rPr>
              <w:t>Еврооторг</w:t>
            </w:r>
            <w:proofErr w:type="spellEnd"/>
            <w:r w:rsidRPr="0015765C">
              <w:rPr>
                <w:rStyle w:val="ae"/>
                <w:b/>
                <w:sz w:val="22"/>
                <w:szCs w:val="22"/>
              </w:rPr>
              <w:t xml:space="preserve">», </w:t>
            </w:r>
            <w:r w:rsidRPr="0015765C">
              <w:rPr>
                <w:rStyle w:val="ae"/>
                <w:i/>
                <w:sz w:val="22"/>
                <w:szCs w:val="22"/>
              </w:rPr>
              <w:t>г. Минск.</w:t>
            </w:r>
          </w:p>
        </w:tc>
        <w:tc>
          <w:tcPr>
            <w:tcW w:w="610" w:type="pct"/>
          </w:tcPr>
          <w:p w14:paraId="4E5D7079" w14:textId="77777777" w:rsidR="0042462F" w:rsidRPr="0015765C" w:rsidRDefault="00B24ADC" w:rsidP="00151759">
            <w:pPr>
              <w:pStyle w:val="ad"/>
              <w:widowControl w:val="0"/>
              <w:tabs>
                <w:tab w:val="left" w:pos="1334"/>
              </w:tabs>
              <w:spacing w:after="0" w:line="220" w:lineRule="exact"/>
              <w:ind w:right="-99"/>
              <w:jc w:val="both"/>
              <w:rPr>
                <w:sz w:val="22"/>
                <w:szCs w:val="22"/>
              </w:rPr>
            </w:pPr>
            <w:r w:rsidRPr="0015765C">
              <w:rPr>
                <w:sz w:val="22"/>
                <w:szCs w:val="22"/>
              </w:rPr>
              <w:lastRenderedPageBreak/>
              <w:t>Магазин</w:t>
            </w:r>
            <w:r w:rsidR="0042462F" w:rsidRPr="0015765C">
              <w:rPr>
                <w:sz w:val="22"/>
                <w:szCs w:val="22"/>
              </w:rPr>
              <w:t xml:space="preserve"> «Хит! Экспресс» </w:t>
            </w:r>
          </w:p>
          <w:p w14:paraId="71B0BEFA" w14:textId="77777777" w:rsidR="0042462F" w:rsidRPr="0015765C" w:rsidRDefault="00B24ADC" w:rsidP="00151759">
            <w:pPr>
              <w:pStyle w:val="ad"/>
              <w:widowControl w:val="0"/>
              <w:tabs>
                <w:tab w:val="left" w:pos="1334"/>
              </w:tabs>
              <w:spacing w:after="0" w:line="220" w:lineRule="exact"/>
              <w:ind w:right="-99"/>
              <w:jc w:val="both"/>
              <w:rPr>
                <w:sz w:val="22"/>
                <w:szCs w:val="22"/>
              </w:rPr>
            </w:pPr>
            <w:r w:rsidRPr="0015765C">
              <w:rPr>
                <w:sz w:val="22"/>
                <w:szCs w:val="22"/>
              </w:rPr>
              <w:t>ф</w:t>
            </w:r>
            <w:r w:rsidR="0042462F" w:rsidRPr="0015765C">
              <w:rPr>
                <w:sz w:val="22"/>
                <w:szCs w:val="22"/>
              </w:rPr>
              <w:t xml:space="preserve">илиал ООО </w:t>
            </w:r>
            <w:proofErr w:type="spellStart"/>
            <w:r w:rsidR="0042462F" w:rsidRPr="0015765C">
              <w:rPr>
                <w:sz w:val="22"/>
                <w:szCs w:val="22"/>
              </w:rPr>
              <w:t>Евроторг</w:t>
            </w:r>
            <w:proofErr w:type="spellEnd"/>
            <w:r w:rsidR="0042462F" w:rsidRPr="0015765C">
              <w:rPr>
                <w:sz w:val="22"/>
                <w:szCs w:val="22"/>
              </w:rPr>
              <w:t xml:space="preserve"> в.                                 г. Дрогичин</w:t>
            </w:r>
          </w:p>
          <w:p w14:paraId="249B61AD" w14:textId="77777777" w:rsidR="00AF0DC8" w:rsidRPr="0015765C" w:rsidRDefault="0042462F" w:rsidP="00151759">
            <w:pPr>
              <w:pStyle w:val="ad"/>
              <w:widowControl w:val="0"/>
              <w:tabs>
                <w:tab w:val="left" w:pos="1334"/>
              </w:tabs>
              <w:spacing w:after="0" w:line="220" w:lineRule="exact"/>
              <w:ind w:right="-99"/>
              <w:jc w:val="both"/>
              <w:rPr>
                <w:sz w:val="22"/>
                <w:szCs w:val="22"/>
              </w:rPr>
            </w:pPr>
            <w:r w:rsidRPr="0015765C">
              <w:rPr>
                <w:rFonts w:eastAsia="Batang"/>
                <w:bCs/>
                <w:sz w:val="22"/>
                <w:szCs w:val="22"/>
              </w:rPr>
              <w:t xml:space="preserve">(юридический </w:t>
            </w:r>
            <w:r w:rsidRPr="0015765C">
              <w:rPr>
                <w:rFonts w:eastAsia="Batang"/>
                <w:bCs/>
                <w:sz w:val="22"/>
                <w:szCs w:val="22"/>
              </w:rPr>
              <w:lastRenderedPageBreak/>
              <w:t>адрес: г. Минск, ул. Казинца,                     52А-22</w:t>
            </w:r>
            <w:r w:rsidRPr="0015765C">
              <w:rPr>
                <w:color w:val="000000"/>
                <w:sz w:val="22"/>
                <w:szCs w:val="22"/>
              </w:rPr>
              <w:t>)</w:t>
            </w:r>
          </w:p>
        </w:tc>
        <w:tc>
          <w:tcPr>
            <w:tcW w:w="928" w:type="pct"/>
          </w:tcPr>
          <w:p w14:paraId="77FEF034" w14:textId="77777777" w:rsidR="002E78DA" w:rsidRPr="0015765C" w:rsidRDefault="002E78DA" w:rsidP="00151759">
            <w:pPr>
              <w:pStyle w:val="111"/>
              <w:spacing w:line="220" w:lineRule="exact"/>
              <w:contextualSpacing/>
              <w:jc w:val="both"/>
              <w:rPr>
                <w:rFonts w:ascii="Times New Roman" w:hAnsi="Times New Roman" w:cs="Times New Roman"/>
              </w:rPr>
            </w:pPr>
            <w:r w:rsidRPr="0015765C">
              <w:rPr>
                <w:rFonts w:ascii="Times New Roman" w:eastAsia="Batang" w:hAnsi="Times New Roman" w:cs="Times New Roman"/>
                <w:spacing w:val="-6"/>
                <w:lang w:eastAsia="en-US"/>
              </w:rPr>
              <w:lastRenderedPageBreak/>
              <w:t xml:space="preserve">Не соответствует требованиям </w:t>
            </w:r>
            <w:r w:rsidRPr="0015765C">
              <w:rPr>
                <w:rFonts w:ascii="Times New Roman" w:hAnsi="Times New Roman" w:cs="Times New Roman"/>
              </w:rPr>
              <w:t>Санитарных норм и правил</w:t>
            </w:r>
            <w:r w:rsidRPr="0015765C">
              <w:rPr>
                <w:rFonts w:ascii="Times New Roman" w:eastAsia="Batang" w:hAnsi="Times New Roman" w:cs="Times New Roman"/>
                <w:spacing w:val="-6"/>
                <w:lang w:eastAsia="en-US"/>
              </w:rPr>
              <w:t>;                      ГН</w:t>
            </w:r>
            <w:r w:rsidRPr="0015765C">
              <w:rPr>
                <w:rStyle w:val="FontStyle17"/>
                <w:sz w:val="22"/>
                <w:szCs w:val="22"/>
              </w:rPr>
              <w:t xml:space="preserve"> </w:t>
            </w:r>
            <w:r w:rsidRPr="0015765C">
              <w:rPr>
                <w:rFonts w:ascii="Times New Roman" w:hAnsi="Times New Roman" w:cs="Times New Roman"/>
              </w:rPr>
              <w:t>от 21.06.2012 № 52</w:t>
            </w:r>
            <w:r w:rsidRPr="0015765C">
              <w:rPr>
                <w:rStyle w:val="FontStyle17"/>
                <w:sz w:val="22"/>
                <w:szCs w:val="22"/>
              </w:rPr>
              <w:t xml:space="preserve">; </w:t>
            </w:r>
          </w:p>
          <w:p w14:paraId="0A51EA3D" w14:textId="77777777" w:rsidR="00AF0DC8" w:rsidRPr="0015765C" w:rsidRDefault="002E78DA" w:rsidP="00151759">
            <w:pPr>
              <w:pStyle w:val="111"/>
              <w:spacing w:line="220" w:lineRule="exact"/>
              <w:contextualSpacing/>
              <w:jc w:val="both"/>
              <w:rPr>
                <w:rFonts w:ascii="Times New Roman" w:eastAsia="Batang" w:hAnsi="Times New Roman" w:cs="Times New Roman"/>
                <w:spacing w:val="-6"/>
                <w:lang w:eastAsia="en-US"/>
              </w:rPr>
            </w:pPr>
            <w:r w:rsidRPr="0015765C">
              <w:rPr>
                <w:rFonts w:ascii="Times New Roman" w:eastAsia="Batang" w:hAnsi="Times New Roman" w:cs="Times New Roman"/>
                <w:spacing w:val="-6"/>
                <w:lang w:eastAsia="en-US"/>
              </w:rPr>
              <w:t>ГН</w:t>
            </w:r>
            <w:r w:rsidRPr="0015765C">
              <w:rPr>
                <w:rFonts w:ascii="Times New Roman" w:hAnsi="Times New Roman" w:cs="Times New Roman"/>
              </w:rPr>
              <w:t xml:space="preserve"> </w:t>
            </w:r>
            <w:r w:rsidRPr="0015765C">
              <w:rPr>
                <w:rFonts w:ascii="Times New Roman" w:eastAsia="Batang" w:hAnsi="Times New Roman" w:cs="Times New Roman"/>
                <w:spacing w:val="-6"/>
                <w:lang w:eastAsia="en-US"/>
              </w:rPr>
              <w:t xml:space="preserve">от 25.01.2021 № 37 </w:t>
            </w:r>
            <w:r w:rsidRPr="0015765C">
              <w:rPr>
                <w:rFonts w:ascii="Times New Roman" w:hAnsi="Times New Roman" w:cs="Times New Roman"/>
                <w:b/>
              </w:rPr>
              <w:t xml:space="preserve">по микробиологическому </w:t>
            </w:r>
            <w:r w:rsidRPr="0015765C">
              <w:rPr>
                <w:rFonts w:ascii="Times New Roman" w:hAnsi="Times New Roman" w:cs="Times New Roman"/>
                <w:b/>
              </w:rPr>
              <w:lastRenderedPageBreak/>
              <w:t xml:space="preserve">показателю - </w:t>
            </w:r>
            <w:r w:rsidRPr="0015765C">
              <w:rPr>
                <w:rFonts w:ascii="Times New Roman" w:hAnsi="Times New Roman" w:cs="Times New Roman"/>
              </w:rPr>
              <w:t>обнаружены БГКП</w:t>
            </w:r>
            <w:r w:rsidRPr="0015765C">
              <w:rPr>
                <w:rFonts w:ascii="Times New Roman" w:hAnsi="Times New Roman" w:cs="Times New Roman"/>
                <w:b/>
              </w:rPr>
              <w:t xml:space="preserve"> </w:t>
            </w:r>
            <w:r w:rsidRPr="0015765C">
              <w:rPr>
                <w:rFonts w:ascii="Times New Roman" w:eastAsia="Batang" w:hAnsi="Times New Roman" w:cs="Times New Roman"/>
                <w:bCs/>
                <w:spacing w:val="-6"/>
                <w:lang w:eastAsia="en-US"/>
              </w:rPr>
              <w:t>(</w:t>
            </w:r>
            <w:r w:rsidRPr="0015765C">
              <w:rPr>
                <w:rFonts w:ascii="Times New Roman" w:hAnsi="Times New Roman" w:cs="Times New Roman"/>
                <w:color w:val="000000"/>
              </w:rPr>
              <w:t xml:space="preserve">протоколы испытаний </w:t>
            </w:r>
            <w:r w:rsidRPr="0015765C">
              <w:rPr>
                <w:rFonts w:ascii="Times New Roman" w:hAnsi="Times New Roman" w:cs="Times New Roman"/>
              </w:rPr>
              <w:t xml:space="preserve">Дрогичинского районного </w:t>
            </w:r>
            <w:r w:rsidRPr="0015765C">
              <w:rPr>
                <w:rFonts w:ascii="Times New Roman" w:hAnsi="Times New Roman" w:cs="Times New Roman"/>
                <w:color w:val="000000"/>
              </w:rPr>
              <w:t xml:space="preserve">ЦГЭ </w:t>
            </w:r>
            <w:r w:rsidRPr="0015765C">
              <w:rPr>
                <w:rFonts w:ascii="Times New Roman" w:hAnsi="Times New Roman" w:cs="Times New Roman"/>
              </w:rPr>
              <w:t xml:space="preserve">от 27.09.2023 № 2450/б; от 03.10.2023 № </w:t>
            </w:r>
            <w:r w:rsidR="0042462F" w:rsidRPr="0015765C">
              <w:rPr>
                <w:rFonts w:ascii="Times New Roman" w:hAnsi="Times New Roman" w:cs="Times New Roman"/>
              </w:rPr>
              <w:t>2535/б</w:t>
            </w:r>
            <w:r w:rsidRPr="0015765C">
              <w:rPr>
                <w:rFonts w:ascii="Times New Roman" w:hAnsi="Times New Roman" w:cs="Times New Roman"/>
              </w:rPr>
              <w:t xml:space="preserve"> – </w:t>
            </w:r>
            <w:r w:rsidRPr="0015765C">
              <w:rPr>
                <w:rFonts w:ascii="Times New Roman" w:hAnsi="Times New Roman" w:cs="Times New Roman"/>
                <w:u w:val="single"/>
              </w:rPr>
              <w:t>контрольная проба</w:t>
            </w:r>
            <w:r w:rsidRPr="0015765C">
              <w:rPr>
                <w:rFonts w:ascii="Times New Roman" w:hAnsi="Times New Roman" w:cs="Times New Roman"/>
              </w:rPr>
              <w:t>)</w:t>
            </w:r>
          </w:p>
        </w:tc>
        <w:tc>
          <w:tcPr>
            <w:tcW w:w="940" w:type="pct"/>
          </w:tcPr>
          <w:p w14:paraId="0393D6A5" w14:textId="77777777" w:rsidR="00AF0DC8" w:rsidRPr="0015765C" w:rsidRDefault="00AF0DC8" w:rsidP="00151759">
            <w:pPr>
              <w:spacing w:before="0" w:line="220" w:lineRule="exact"/>
              <w:jc w:val="both"/>
              <w:rPr>
                <w:sz w:val="22"/>
                <w:szCs w:val="22"/>
                <w:shd w:val="clear" w:color="auto" w:fill="FFFFFF" w:themeFill="background1"/>
              </w:rPr>
            </w:pPr>
            <w:r w:rsidRPr="0015765C">
              <w:rPr>
                <w:sz w:val="22"/>
                <w:szCs w:val="22"/>
                <w:shd w:val="clear" w:color="auto" w:fill="FFFFFF" w:themeFill="background1"/>
              </w:rPr>
              <w:lastRenderedPageBreak/>
              <w:t>ТТН о</w:t>
            </w:r>
            <w:r w:rsidRPr="0015765C">
              <w:rPr>
                <w:sz w:val="22"/>
                <w:szCs w:val="22"/>
              </w:rPr>
              <w:t xml:space="preserve">т 16.09.2023 № 716778, декларация о соответствии ЕАЭС </w:t>
            </w:r>
            <w:r w:rsidR="002E78DA" w:rsidRPr="0015765C">
              <w:rPr>
                <w:sz w:val="22"/>
                <w:szCs w:val="22"/>
                <w:lang w:val="en-US"/>
              </w:rPr>
              <w:t>N</w:t>
            </w:r>
            <w:r w:rsidRPr="0015765C">
              <w:rPr>
                <w:sz w:val="22"/>
                <w:szCs w:val="22"/>
              </w:rPr>
              <w:t xml:space="preserve"> </w:t>
            </w:r>
            <w:r w:rsidR="002E78DA" w:rsidRPr="0015765C">
              <w:rPr>
                <w:sz w:val="22"/>
                <w:szCs w:val="22"/>
                <w:lang w:val="en-US"/>
              </w:rPr>
              <w:t>BY</w:t>
            </w:r>
            <w:r w:rsidR="002E78DA" w:rsidRPr="0015765C">
              <w:rPr>
                <w:sz w:val="22"/>
                <w:szCs w:val="22"/>
              </w:rPr>
              <w:t>/112 11.01.ТР021 000.00 15155</w:t>
            </w:r>
            <w:r w:rsidRPr="0015765C">
              <w:rPr>
                <w:sz w:val="22"/>
                <w:szCs w:val="22"/>
              </w:rPr>
              <w:t xml:space="preserve">, </w:t>
            </w:r>
            <w:r w:rsidRPr="0015765C">
              <w:rPr>
                <w:rFonts w:eastAsia="Batang"/>
                <w:sz w:val="22"/>
                <w:szCs w:val="22"/>
              </w:rPr>
              <w:t xml:space="preserve">дата регистрации декларации о соответствии </w:t>
            </w:r>
            <w:r w:rsidR="002E78DA" w:rsidRPr="0015765C">
              <w:rPr>
                <w:sz w:val="22"/>
                <w:szCs w:val="22"/>
              </w:rPr>
              <w:lastRenderedPageBreak/>
              <w:t>01</w:t>
            </w:r>
            <w:r w:rsidRPr="0015765C">
              <w:rPr>
                <w:sz w:val="22"/>
                <w:szCs w:val="22"/>
              </w:rPr>
              <w:t>.0</w:t>
            </w:r>
            <w:r w:rsidR="002E78DA" w:rsidRPr="0015765C">
              <w:rPr>
                <w:sz w:val="22"/>
                <w:szCs w:val="22"/>
              </w:rPr>
              <w:t>2</w:t>
            </w:r>
            <w:r w:rsidRPr="0015765C">
              <w:rPr>
                <w:sz w:val="22"/>
                <w:szCs w:val="22"/>
              </w:rPr>
              <w:t>.202</w:t>
            </w:r>
            <w:r w:rsidR="002E78DA" w:rsidRPr="0015765C">
              <w:rPr>
                <w:sz w:val="22"/>
                <w:szCs w:val="22"/>
              </w:rPr>
              <w:t>3</w:t>
            </w:r>
            <w:r w:rsidRPr="0015765C">
              <w:rPr>
                <w:sz w:val="22"/>
                <w:szCs w:val="22"/>
              </w:rPr>
              <w:t xml:space="preserve">, срок действия до </w:t>
            </w:r>
            <w:r w:rsidR="002E78DA" w:rsidRPr="0015765C">
              <w:rPr>
                <w:sz w:val="22"/>
                <w:szCs w:val="22"/>
              </w:rPr>
              <w:t>31</w:t>
            </w:r>
            <w:r w:rsidRPr="0015765C">
              <w:rPr>
                <w:sz w:val="22"/>
                <w:szCs w:val="22"/>
              </w:rPr>
              <w:t>.01.202</w:t>
            </w:r>
            <w:r w:rsidR="002E78DA" w:rsidRPr="0015765C">
              <w:rPr>
                <w:sz w:val="22"/>
                <w:szCs w:val="22"/>
              </w:rPr>
              <w:t>6</w:t>
            </w:r>
          </w:p>
        </w:tc>
        <w:tc>
          <w:tcPr>
            <w:tcW w:w="541" w:type="pct"/>
          </w:tcPr>
          <w:p w14:paraId="599E190F" w14:textId="77777777" w:rsidR="00AF0DC8" w:rsidRPr="0015765C" w:rsidRDefault="00AF0DC8" w:rsidP="00151759">
            <w:pPr>
              <w:shd w:val="clear" w:color="auto" w:fill="FFFFFF"/>
              <w:tabs>
                <w:tab w:val="num" w:pos="0"/>
                <w:tab w:val="left" w:pos="4678"/>
                <w:tab w:val="left" w:pos="4820"/>
                <w:tab w:val="left" w:pos="4962"/>
                <w:tab w:val="left" w:pos="9720"/>
              </w:tabs>
              <w:spacing w:before="0" w:line="220" w:lineRule="exact"/>
              <w:jc w:val="both"/>
              <w:rPr>
                <w:sz w:val="22"/>
                <w:szCs w:val="22"/>
              </w:rPr>
            </w:pPr>
            <w:r w:rsidRPr="0015765C">
              <w:rPr>
                <w:sz w:val="22"/>
                <w:szCs w:val="22"/>
              </w:rPr>
              <w:lastRenderedPageBreak/>
              <w:t xml:space="preserve">Дрогичинский районный ЦГЭ (исх.                       от </w:t>
            </w:r>
            <w:r w:rsidRPr="0015765C">
              <w:rPr>
                <w:sz w:val="22"/>
                <w:szCs w:val="22"/>
                <w:lang w:val="be-BY"/>
              </w:rPr>
              <w:t>05.</w:t>
            </w:r>
            <w:r w:rsidRPr="0015765C">
              <w:rPr>
                <w:sz w:val="22"/>
                <w:szCs w:val="22"/>
              </w:rPr>
              <w:t>10.2023 № 01-29/25856)</w:t>
            </w:r>
          </w:p>
          <w:p w14:paraId="2134393B" w14:textId="77777777" w:rsidR="00AF0DC8" w:rsidRPr="0015765C" w:rsidRDefault="00AF0DC8" w:rsidP="0015175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6B844BAC" w14:textId="77777777" w:rsidR="00AF0DC8" w:rsidRPr="0015765C" w:rsidRDefault="00AF0DC8" w:rsidP="00151759">
            <w:pPr>
              <w:snapToGrid/>
              <w:spacing w:before="0" w:line="220" w:lineRule="exact"/>
              <w:jc w:val="both"/>
              <w:rPr>
                <w:sz w:val="22"/>
                <w:szCs w:val="22"/>
              </w:rPr>
            </w:pPr>
          </w:p>
        </w:tc>
      </w:tr>
      <w:tr w:rsidR="00B24ADC" w:rsidRPr="0015765C" w14:paraId="3E33D38B" w14:textId="77777777" w:rsidTr="000D6EDC">
        <w:trPr>
          <w:trHeight w:val="262"/>
          <w:jc w:val="center"/>
        </w:trPr>
        <w:tc>
          <w:tcPr>
            <w:tcW w:w="138" w:type="pct"/>
          </w:tcPr>
          <w:p w14:paraId="40DFB0B9" w14:textId="77777777" w:rsidR="00B24ADC" w:rsidRPr="0015765C" w:rsidRDefault="00A77DC9" w:rsidP="00151759">
            <w:pPr>
              <w:spacing w:before="0" w:line="220" w:lineRule="exact"/>
              <w:jc w:val="both"/>
              <w:rPr>
                <w:sz w:val="22"/>
                <w:szCs w:val="22"/>
              </w:rPr>
            </w:pPr>
            <w:r w:rsidRPr="0015765C">
              <w:rPr>
                <w:sz w:val="22"/>
                <w:szCs w:val="22"/>
              </w:rPr>
              <w:t>4.</w:t>
            </w:r>
          </w:p>
        </w:tc>
        <w:tc>
          <w:tcPr>
            <w:tcW w:w="824" w:type="pct"/>
          </w:tcPr>
          <w:p w14:paraId="608B92DB" w14:textId="77777777" w:rsidR="00B24ADC" w:rsidRPr="0015765C" w:rsidRDefault="00A77DC9" w:rsidP="00151759">
            <w:pPr>
              <w:spacing w:before="0" w:line="220" w:lineRule="exact"/>
              <w:jc w:val="both"/>
              <w:rPr>
                <w:b/>
                <w:sz w:val="22"/>
                <w:szCs w:val="22"/>
              </w:rPr>
            </w:pPr>
            <w:r w:rsidRPr="0015765C">
              <w:rPr>
                <w:sz w:val="22"/>
                <w:szCs w:val="22"/>
              </w:rPr>
              <w:t>Легендарные жевательные конфеты</w:t>
            </w:r>
            <w:r w:rsidRPr="0015765C">
              <w:rPr>
                <w:b/>
                <w:sz w:val="22"/>
                <w:szCs w:val="22"/>
              </w:rPr>
              <w:t xml:space="preserve"> </w:t>
            </w:r>
            <w:r w:rsidRPr="0015765C">
              <w:rPr>
                <w:b/>
                <w:sz w:val="22"/>
                <w:szCs w:val="22"/>
                <w:lang w:val="en-US"/>
              </w:rPr>
              <w:t>TOFITA</w:t>
            </w:r>
            <w:r w:rsidRPr="0015765C">
              <w:rPr>
                <w:b/>
                <w:sz w:val="22"/>
                <w:szCs w:val="22"/>
              </w:rPr>
              <w:t xml:space="preserve"> </w:t>
            </w:r>
            <w:r w:rsidRPr="0015765C">
              <w:rPr>
                <w:b/>
                <w:sz w:val="22"/>
                <w:szCs w:val="22"/>
                <w:lang w:val="en-US"/>
              </w:rPr>
              <w:t>JUMI</w:t>
            </w:r>
            <w:r w:rsidRPr="0015765C">
              <w:rPr>
                <w:b/>
                <w:sz w:val="22"/>
                <w:szCs w:val="22"/>
              </w:rPr>
              <w:t xml:space="preserve"> </w:t>
            </w:r>
            <w:r w:rsidRPr="0015765C">
              <w:rPr>
                <w:b/>
                <w:sz w:val="22"/>
                <w:szCs w:val="22"/>
                <w:lang w:val="en-US"/>
              </w:rPr>
              <w:t>JUM</w:t>
            </w:r>
            <w:r w:rsidRPr="0015765C">
              <w:rPr>
                <w:b/>
                <w:sz w:val="22"/>
                <w:szCs w:val="22"/>
              </w:rPr>
              <w:t xml:space="preserve"> </w:t>
            </w:r>
            <w:r w:rsidRPr="0015765C">
              <w:rPr>
                <w:b/>
                <w:sz w:val="22"/>
                <w:szCs w:val="22"/>
                <w:lang w:val="en-US"/>
              </w:rPr>
              <w:t>stick</w:t>
            </w:r>
            <w:r w:rsidRPr="0015765C">
              <w:rPr>
                <w:b/>
                <w:sz w:val="22"/>
                <w:szCs w:val="22"/>
              </w:rPr>
              <w:t>. С фруктовым соком</w:t>
            </w:r>
            <w:r w:rsidRPr="0015765C">
              <w:rPr>
                <w:sz w:val="22"/>
                <w:szCs w:val="22"/>
              </w:rPr>
              <w:t xml:space="preserve">. </w:t>
            </w:r>
            <w:r w:rsidRPr="0015765C">
              <w:rPr>
                <w:b/>
                <w:sz w:val="22"/>
                <w:szCs w:val="22"/>
              </w:rPr>
              <w:t>Ассорти из жевательных палочек с фруктовым соком</w:t>
            </w:r>
            <w:r w:rsidRPr="0015765C">
              <w:rPr>
                <w:sz w:val="22"/>
                <w:szCs w:val="22"/>
              </w:rPr>
              <w:t xml:space="preserve"> в полимерной упаковке, дата изготовления 17.07.2023, срок годности 17.07.2025 </w:t>
            </w:r>
            <w:r w:rsidRPr="00F424F1">
              <w:rPr>
                <w:i/>
                <w:sz w:val="22"/>
                <w:szCs w:val="22"/>
              </w:rPr>
              <w:t>(размер партии 24 штуки по 180 г)</w:t>
            </w:r>
          </w:p>
        </w:tc>
        <w:tc>
          <w:tcPr>
            <w:tcW w:w="683" w:type="pct"/>
          </w:tcPr>
          <w:p w14:paraId="658DB9BE" w14:textId="77777777" w:rsidR="00B24ADC" w:rsidRPr="00126425" w:rsidRDefault="00B24ADC" w:rsidP="00B24ADC">
            <w:pPr>
              <w:spacing w:before="0" w:line="220" w:lineRule="exact"/>
              <w:jc w:val="both"/>
              <w:rPr>
                <w:rStyle w:val="ae"/>
                <w:sz w:val="22"/>
                <w:szCs w:val="22"/>
                <w:lang w:val="en-US"/>
              </w:rPr>
            </w:pPr>
            <w:r w:rsidRPr="0015765C">
              <w:rPr>
                <w:rStyle w:val="ae"/>
                <w:sz w:val="22"/>
                <w:szCs w:val="22"/>
              </w:rPr>
              <w:t>Изготовитель</w:t>
            </w:r>
            <w:r w:rsidRPr="00126425">
              <w:rPr>
                <w:rStyle w:val="ae"/>
                <w:sz w:val="22"/>
                <w:szCs w:val="22"/>
                <w:lang w:val="en-US"/>
              </w:rPr>
              <w:t xml:space="preserve">: </w:t>
            </w:r>
          </w:p>
          <w:p w14:paraId="091B943B" w14:textId="77777777" w:rsidR="00B24ADC" w:rsidRPr="0015765C" w:rsidRDefault="00B24ADC" w:rsidP="00B24ADC">
            <w:pPr>
              <w:spacing w:before="0" w:line="220" w:lineRule="exact"/>
              <w:jc w:val="both"/>
              <w:rPr>
                <w:rStyle w:val="ae"/>
                <w:b/>
                <w:sz w:val="22"/>
                <w:szCs w:val="22"/>
                <w:lang w:val="en-US"/>
              </w:rPr>
            </w:pPr>
            <w:r w:rsidRPr="0015765C">
              <w:rPr>
                <w:rStyle w:val="ae"/>
                <w:b/>
                <w:sz w:val="22"/>
                <w:szCs w:val="22"/>
                <w:lang w:val="en-US"/>
              </w:rPr>
              <w:t xml:space="preserve">Kent Gida </w:t>
            </w:r>
            <w:proofErr w:type="spellStart"/>
            <w:r w:rsidRPr="0015765C">
              <w:rPr>
                <w:rStyle w:val="ae"/>
                <w:b/>
                <w:sz w:val="22"/>
                <w:szCs w:val="22"/>
                <w:lang w:val="en-US"/>
              </w:rPr>
              <w:t>Maddeleri</w:t>
            </w:r>
            <w:proofErr w:type="spellEnd"/>
            <w:r w:rsidRPr="0015765C">
              <w:rPr>
                <w:rStyle w:val="ae"/>
                <w:b/>
                <w:sz w:val="22"/>
                <w:szCs w:val="22"/>
                <w:lang w:val="en-US"/>
              </w:rPr>
              <w:t xml:space="preserve"> San. </w:t>
            </w:r>
            <w:proofErr w:type="spellStart"/>
            <w:r w:rsidRPr="0015765C">
              <w:rPr>
                <w:rStyle w:val="ae"/>
                <w:b/>
                <w:sz w:val="22"/>
                <w:szCs w:val="22"/>
                <w:lang w:val="en-US"/>
              </w:rPr>
              <w:t>ve</w:t>
            </w:r>
            <w:proofErr w:type="spellEnd"/>
            <w:r w:rsidRPr="0015765C">
              <w:rPr>
                <w:rStyle w:val="ae"/>
                <w:b/>
                <w:sz w:val="22"/>
                <w:szCs w:val="22"/>
                <w:lang w:val="en-US"/>
              </w:rPr>
              <w:t xml:space="preserve"> Tic</w:t>
            </w:r>
            <w:r w:rsidR="00A77DC9" w:rsidRPr="0015765C">
              <w:rPr>
                <w:rStyle w:val="ae"/>
                <w:b/>
                <w:sz w:val="22"/>
                <w:szCs w:val="22"/>
                <w:lang w:val="en-US"/>
              </w:rPr>
              <w:t xml:space="preserve">. A.S, </w:t>
            </w:r>
            <w:r w:rsidR="00A77DC9" w:rsidRPr="0015765C">
              <w:rPr>
                <w:rStyle w:val="ae"/>
                <w:i/>
                <w:sz w:val="22"/>
                <w:szCs w:val="22"/>
              </w:rPr>
              <w:t>Турция</w:t>
            </w:r>
            <w:r w:rsidR="00A77DC9" w:rsidRPr="0015765C">
              <w:rPr>
                <w:rStyle w:val="ae"/>
                <w:i/>
                <w:sz w:val="22"/>
                <w:szCs w:val="22"/>
                <w:lang w:val="en-US"/>
              </w:rPr>
              <w:t>.</w:t>
            </w:r>
          </w:p>
          <w:p w14:paraId="0212459F" w14:textId="77777777" w:rsidR="00B24ADC" w:rsidRPr="0015765C" w:rsidRDefault="00A77DC9" w:rsidP="00B24ADC">
            <w:pPr>
              <w:spacing w:before="0" w:line="220" w:lineRule="exact"/>
              <w:jc w:val="both"/>
              <w:rPr>
                <w:rStyle w:val="ae"/>
                <w:sz w:val="22"/>
                <w:szCs w:val="22"/>
              </w:rPr>
            </w:pPr>
            <w:r w:rsidRPr="0015765C">
              <w:rPr>
                <w:rStyle w:val="ae"/>
                <w:sz w:val="22"/>
                <w:szCs w:val="22"/>
              </w:rPr>
              <w:t>Поставщик</w:t>
            </w:r>
            <w:r w:rsidR="00B24ADC" w:rsidRPr="0015765C">
              <w:rPr>
                <w:rStyle w:val="ae"/>
                <w:sz w:val="22"/>
                <w:szCs w:val="22"/>
              </w:rPr>
              <w:t xml:space="preserve"> в Республику Беларусь:</w:t>
            </w:r>
          </w:p>
          <w:p w14:paraId="1205A25B" w14:textId="77777777" w:rsidR="00B24ADC" w:rsidRPr="0015765C" w:rsidRDefault="00B24ADC" w:rsidP="00A77DC9">
            <w:pPr>
              <w:spacing w:before="0" w:line="220" w:lineRule="exact"/>
              <w:jc w:val="both"/>
              <w:rPr>
                <w:rStyle w:val="ae"/>
                <w:sz w:val="22"/>
                <w:szCs w:val="22"/>
              </w:rPr>
            </w:pPr>
            <w:r w:rsidRPr="0015765C">
              <w:rPr>
                <w:rStyle w:val="ae"/>
                <w:b/>
                <w:sz w:val="22"/>
                <w:szCs w:val="22"/>
              </w:rPr>
              <w:t>ООО «</w:t>
            </w:r>
            <w:r w:rsidR="00A77DC9" w:rsidRPr="0015765C">
              <w:rPr>
                <w:rStyle w:val="ae"/>
                <w:b/>
                <w:sz w:val="22"/>
                <w:szCs w:val="22"/>
              </w:rPr>
              <w:t xml:space="preserve">Плэй </w:t>
            </w:r>
            <w:proofErr w:type="spellStart"/>
            <w:r w:rsidR="00A77DC9" w:rsidRPr="0015765C">
              <w:rPr>
                <w:rStyle w:val="ae"/>
                <w:b/>
                <w:sz w:val="22"/>
                <w:szCs w:val="22"/>
              </w:rPr>
              <w:t>хард</w:t>
            </w:r>
            <w:proofErr w:type="spellEnd"/>
            <w:r w:rsidRPr="0015765C">
              <w:rPr>
                <w:rStyle w:val="ae"/>
                <w:b/>
                <w:sz w:val="22"/>
                <w:szCs w:val="22"/>
              </w:rPr>
              <w:t xml:space="preserve">», </w:t>
            </w:r>
            <w:r w:rsidRPr="0015765C">
              <w:rPr>
                <w:rStyle w:val="ae"/>
                <w:i/>
                <w:sz w:val="22"/>
                <w:szCs w:val="22"/>
              </w:rPr>
              <w:t>г. Минск.</w:t>
            </w:r>
          </w:p>
        </w:tc>
        <w:tc>
          <w:tcPr>
            <w:tcW w:w="610" w:type="pct"/>
          </w:tcPr>
          <w:p w14:paraId="7D323C5F" w14:textId="77777777" w:rsidR="00B24ADC" w:rsidRPr="0015765C" w:rsidRDefault="00B24ADC" w:rsidP="00A77DC9">
            <w:pPr>
              <w:pStyle w:val="ad"/>
              <w:widowControl w:val="0"/>
              <w:tabs>
                <w:tab w:val="left" w:pos="1334"/>
              </w:tabs>
              <w:spacing w:after="0" w:line="220" w:lineRule="exact"/>
              <w:ind w:right="-99"/>
              <w:jc w:val="both"/>
              <w:rPr>
                <w:sz w:val="22"/>
                <w:szCs w:val="22"/>
              </w:rPr>
            </w:pPr>
            <w:r w:rsidRPr="0015765C">
              <w:rPr>
                <w:sz w:val="22"/>
                <w:szCs w:val="22"/>
              </w:rPr>
              <w:t xml:space="preserve">Магазин «Три цены» </w:t>
            </w:r>
          </w:p>
          <w:p w14:paraId="0B430C04" w14:textId="77777777" w:rsidR="00B24ADC" w:rsidRPr="0015765C" w:rsidRDefault="00B24ADC" w:rsidP="00A77DC9">
            <w:pPr>
              <w:pStyle w:val="ad"/>
              <w:widowControl w:val="0"/>
              <w:tabs>
                <w:tab w:val="left" w:pos="1334"/>
              </w:tabs>
              <w:spacing w:after="0" w:line="220" w:lineRule="exact"/>
              <w:ind w:right="-99"/>
              <w:jc w:val="both"/>
              <w:rPr>
                <w:sz w:val="22"/>
                <w:szCs w:val="22"/>
              </w:rPr>
            </w:pPr>
            <w:r w:rsidRPr="0015765C">
              <w:rPr>
                <w:sz w:val="22"/>
                <w:szCs w:val="22"/>
              </w:rPr>
              <w:t>ООО «</w:t>
            </w:r>
            <w:proofErr w:type="spellStart"/>
            <w:r w:rsidRPr="0015765C">
              <w:rPr>
                <w:sz w:val="22"/>
                <w:szCs w:val="22"/>
              </w:rPr>
              <w:t>Плей</w:t>
            </w:r>
            <w:proofErr w:type="spellEnd"/>
            <w:r w:rsidRPr="0015765C">
              <w:rPr>
                <w:sz w:val="22"/>
                <w:szCs w:val="22"/>
              </w:rPr>
              <w:t xml:space="preserve"> </w:t>
            </w:r>
            <w:proofErr w:type="spellStart"/>
            <w:r w:rsidRPr="0015765C">
              <w:rPr>
                <w:sz w:val="22"/>
                <w:szCs w:val="22"/>
              </w:rPr>
              <w:t>хард</w:t>
            </w:r>
            <w:proofErr w:type="spellEnd"/>
            <w:r w:rsidRPr="0015765C">
              <w:rPr>
                <w:sz w:val="22"/>
                <w:szCs w:val="22"/>
              </w:rPr>
              <w:t>» в. г. Пинске</w:t>
            </w:r>
          </w:p>
          <w:p w14:paraId="2630A08A" w14:textId="77777777" w:rsidR="00B24ADC" w:rsidRPr="0015765C" w:rsidRDefault="00B24ADC" w:rsidP="00B24ADC">
            <w:pPr>
              <w:pStyle w:val="ad"/>
              <w:widowControl w:val="0"/>
              <w:tabs>
                <w:tab w:val="left" w:pos="1334"/>
              </w:tabs>
              <w:spacing w:after="0" w:line="220" w:lineRule="exact"/>
              <w:ind w:right="-99"/>
              <w:jc w:val="both"/>
              <w:rPr>
                <w:sz w:val="22"/>
                <w:szCs w:val="22"/>
              </w:rPr>
            </w:pPr>
            <w:r w:rsidRPr="0015765C">
              <w:rPr>
                <w:rFonts w:eastAsia="Batang"/>
                <w:bCs/>
                <w:sz w:val="22"/>
                <w:szCs w:val="22"/>
              </w:rPr>
              <w:t>(юридический адрес: г. Минск, ул. Бирюзова,                 д. 10А, офис 401</w:t>
            </w:r>
            <w:r w:rsidRPr="0015765C">
              <w:rPr>
                <w:color w:val="000000"/>
                <w:sz w:val="22"/>
                <w:szCs w:val="22"/>
              </w:rPr>
              <w:t>)</w:t>
            </w:r>
          </w:p>
        </w:tc>
        <w:tc>
          <w:tcPr>
            <w:tcW w:w="928" w:type="pct"/>
          </w:tcPr>
          <w:p w14:paraId="328B929E" w14:textId="77777777" w:rsidR="00B24ADC" w:rsidRPr="0015765C" w:rsidRDefault="00B24ADC" w:rsidP="00A536D4">
            <w:pPr>
              <w:pStyle w:val="111"/>
              <w:spacing w:line="240" w:lineRule="exact"/>
              <w:contextualSpacing/>
              <w:jc w:val="both"/>
              <w:rPr>
                <w:rFonts w:ascii="Times New Roman" w:hAnsi="Times New Roman" w:cs="Times New Roman"/>
              </w:rPr>
            </w:pPr>
            <w:r w:rsidRPr="0015765C">
              <w:rPr>
                <w:rFonts w:ascii="Times New Roman" w:eastAsia="Batang" w:hAnsi="Times New Roman" w:cs="Times New Roman"/>
                <w:spacing w:val="-6"/>
                <w:lang w:eastAsia="en-US"/>
              </w:rPr>
              <w:t xml:space="preserve">Не соответствует требованиям </w:t>
            </w:r>
            <w:r w:rsidRPr="0015765C">
              <w:rPr>
                <w:rFonts w:ascii="Times New Roman" w:hAnsi="Times New Roman" w:cs="Times New Roman"/>
              </w:rPr>
              <w:t>ГН от 25.01.2021 № 37;</w:t>
            </w:r>
          </w:p>
          <w:p w14:paraId="2F8491FD" w14:textId="77777777" w:rsidR="00B24ADC" w:rsidRPr="0015765C" w:rsidRDefault="00B24ADC" w:rsidP="00A536D4">
            <w:pPr>
              <w:pStyle w:val="111"/>
              <w:spacing w:line="220" w:lineRule="exact"/>
              <w:contextualSpacing/>
              <w:jc w:val="both"/>
              <w:rPr>
                <w:rFonts w:ascii="Times New Roman" w:hAnsi="Times New Roman" w:cs="Times New Roman"/>
              </w:rPr>
            </w:pPr>
            <w:r w:rsidRPr="0015765C">
              <w:rPr>
                <w:rFonts w:ascii="Times New Roman" w:hAnsi="Times New Roman" w:cs="Times New Roman"/>
              </w:rPr>
              <w:t>ТР ТС 029/2012</w:t>
            </w:r>
            <w:r w:rsidRPr="0015765C">
              <w:rPr>
                <w:rStyle w:val="FontStyle17"/>
                <w:sz w:val="22"/>
                <w:szCs w:val="22"/>
              </w:rPr>
              <w:t xml:space="preserve">                                        от 20.07.2012 № 58</w:t>
            </w:r>
            <w:r w:rsidRPr="0015765C">
              <w:rPr>
                <w:rFonts w:ascii="Times New Roman" w:hAnsi="Times New Roman" w:cs="Times New Roman"/>
              </w:rPr>
              <w:t>;                               ТР ТС 022/2011</w:t>
            </w:r>
            <w:r w:rsidRPr="0015765C">
              <w:rPr>
                <w:rStyle w:val="FontStyle17"/>
                <w:sz w:val="22"/>
                <w:szCs w:val="22"/>
              </w:rPr>
              <w:t xml:space="preserve"> </w:t>
            </w:r>
            <w:r w:rsidRPr="0015765C">
              <w:rPr>
                <w:rFonts w:ascii="Times New Roman" w:hAnsi="Times New Roman" w:cs="Times New Roman"/>
              </w:rPr>
              <w:t xml:space="preserve">от 09.12.2011 г № 881 </w:t>
            </w:r>
            <w:r w:rsidRPr="0015765C">
              <w:rPr>
                <w:rFonts w:ascii="Times New Roman" w:hAnsi="Times New Roman" w:cs="Times New Roman"/>
                <w:b/>
              </w:rPr>
              <w:t xml:space="preserve">по маркировке: </w:t>
            </w:r>
            <w:r w:rsidRPr="0015765C">
              <w:rPr>
                <w:rFonts w:ascii="Times New Roman" w:hAnsi="Times New Roman" w:cs="Times New Roman"/>
              </w:rPr>
              <w:t xml:space="preserve">отсутствует достоверная информация в части сведений о составе продукта; фактически в состав продукта входит, обнаруженная  в ходе испытаний, незаявленная изготовителем в маркировке пищевая добавка сернистая кислота </w:t>
            </w:r>
          </w:p>
          <w:p w14:paraId="0BE1618B" w14:textId="77777777" w:rsidR="00B24ADC" w:rsidRPr="0015765C" w:rsidRDefault="00B24ADC" w:rsidP="0015765C">
            <w:pPr>
              <w:pStyle w:val="111"/>
              <w:spacing w:line="240" w:lineRule="exact"/>
              <w:contextualSpacing/>
              <w:jc w:val="both"/>
              <w:rPr>
                <w:rFonts w:ascii="Times New Roman" w:hAnsi="Times New Roman" w:cs="Times New Roman"/>
              </w:rPr>
            </w:pPr>
            <w:r w:rsidRPr="0015765C">
              <w:rPr>
                <w:rFonts w:ascii="Times New Roman" w:eastAsia="Batang" w:hAnsi="Times New Roman" w:cs="Times New Roman"/>
                <w:bCs/>
                <w:spacing w:val="-6"/>
                <w:lang w:eastAsia="en-US"/>
              </w:rPr>
              <w:t>(</w:t>
            </w:r>
            <w:r w:rsidRPr="0015765C">
              <w:rPr>
                <w:rFonts w:ascii="Times New Roman" w:hAnsi="Times New Roman" w:cs="Times New Roman"/>
                <w:color w:val="000000"/>
              </w:rPr>
              <w:t xml:space="preserve">протоколы испытаний </w:t>
            </w:r>
            <w:r w:rsidRPr="0015765C">
              <w:rPr>
                <w:rFonts w:ascii="Times New Roman" w:hAnsi="Times New Roman" w:cs="Times New Roman"/>
              </w:rPr>
              <w:t>Брестского областного</w:t>
            </w:r>
            <w:r w:rsidR="0015765C" w:rsidRPr="0015765C">
              <w:rPr>
                <w:rFonts w:ascii="Times New Roman" w:hAnsi="Times New Roman" w:cs="Times New Roman"/>
              </w:rPr>
              <w:t xml:space="preserve"> </w:t>
            </w:r>
            <w:proofErr w:type="spellStart"/>
            <w:r w:rsidRPr="0015765C">
              <w:rPr>
                <w:rFonts w:ascii="Times New Roman" w:hAnsi="Times New Roman" w:cs="Times New Roman"/>
                <w:color w:val="000000"/>
              </w:rPr>
              <w:t>ЦГЭиОЗ</w:t>
            </w:r>
            <w:proofErr w:type="spellEnd"/>
            <w:r w:rsidRPr="0015765C">
              <w:rPr>
                <w:rFonts w:ascii="Times New Roman" w:hAnsi="Times New Roman" w:cs="Times New Roman"/>
                <w:color w:val="000000"/>
              </w:rPr>
              <w:t xml:space="preserve"> </w:t>
            </w:r>
            <w:r w:rsidRPr="0015765C">
              <w:rPr>
                <w:rFonts w:ascii="Times New Roman" w:hAnsi="Times New Roman" w:cs="Times New Roman"/>
              </w:rPr>
              <w:t xml:space="preserve">от 03.10.2023 </w:t>
            </w:r>
            <w:r w:rsidR="0015765C" w:rsidRPr="0015765C">
              <w:rPr>
                <w:rFonts w:ascii="Times New Roman" w:hAnsi="Times New Roman" w:cs="Times New Roman"/>
              </w:rPr>
              <w:t xml:space="preserve">                                </w:t>
            </w:r>
            <w:r w:rsidRPr="0015765C">
              <w:rPr>
                <w:rFonts w:ascii="Times New Roman" w:hAnsi="Times New Roman" w:cs="Times New Roman"/>
              </w:rPr>
              <w:t xml:space="preserve">№ Б-6497; от 04.10.2023 </w:t>
            </w:r>
            <w:r w:rsidR="0015765C" w:rsidRPr="0015765C">
              <w:rPr>
                <w:rFonts w:ascii="Times New Roman" w:hAnsi="Times New Roman" w:cs="Times New Roman"/>
              </w:rPr>
              <w:t xml:space="preserve">                              </w:t>
            </w:r>
            <w:r w:rsidRPr="0015765C">
              <w:rPr>
                <w:rFonts w:ascii="Times New Roman" w:hAnsi="Times New Roman" w:cs="Times New Roman"/>
              </w:rPr>
              <w:t xml:space="preserve">№ Б-6652 – </w:t>
            </w:r>
            <w:r w:rsidRPr="0015765C">
              <w:rPr>
                <w:rFonts w:ascii="Times New Roman" w:hAnsi="Times New Roman" w:cs="Times New Roman"/>
                <w:u w:val="single"/>
              </w:rPr>
              <w:t>контрольная проба</w:t>
            </w:r>
            <w:r w:rsidRPr="0015765C">
              <w:rPr>
                <w:rFonts w:ascii="Times New Roman" w:hAnsi="Times New Roman" w:cs="Times New Roman"/>
              </w:rPr>
              <w:t>)</w:t>
            </w:r>
          </w:p>
        </w:tc>
        <w:tc>
          <w:tcPr>
            <w:tcW w:w="940" w:type="pct"/>
          </w:tcPr>
          <w:p w14:paraId="6067C1AC" w14:textId="77777777" w:rsidR="00B24ADC" w:rsidRPr="0015765C" w:rsidRDefault="00B24ADC" w:rsidP="00494065">
            <w:pPr>
              <w:spacing w:before="0" w:line="220" w:lineRule="exact"/>
              <w:jc w:val="both"/>
              <w:rPr>
                <w:sz w:val="22"/>
                <w:szCs w:val="22"/>
                <w:shd w:val="clear" w:color="auto" w:fill="FFFFFF" w:themeFill="background1"/>
              </w:rPr>
            </w:pPr>
            <w:r w:rsidRPr="0015765C">
              <w:rPr>
                <w:sz w:val="22"/>
                <w:szCs w:val="22"/>
                <w:shd w:val="clear" w:color="auto" w:fill="FFFFFF" w:themeFill="background1"/>
              </w:rPr>
              <w:t>ТТН серии ШГ о</w:t>
            </w:r>
            <w:r w:rsidRPr="0015765C">
              <w:rPr>
                <w:sz w:val="22"/>
                <w:szCs w:val="22"/>
              </w:rPr>
              <w:t xml:space="preserve">т 13.09.2023 № 3362372, декларация о соответствии ЕАЭС </w:t>
            </w:r>
            <w:r w:rsidRPr="0015765C">
              <w:rPr>
                <w:sz w:val="22"/>
                <w:szCs w:val="22"/>
                <w:lang w:val="en-US"/>
              </w:rPr>
              <w:t>N</w:t>
            </w:r>
            <w:r w:rsidRPr="0015765C">
              <w:rPr>
                <w:sz w:val="22"/>
                <w:szCs w:val="22"/>
              </w:rPr>
              <w:t xml:space="preserve"> </w:t>
            </w:r>
            <w:r w:rsidRPr="0015765C">
              <w:rPr>
                <w:sz w:val="22"/>
                <w:szCs w:val="22"/>
                <w:lang w:val="en-US"/>
              </w:rPr>
              <w:t>RU</w:t>
            </w:r>
            <w:r w:rsidRPr="0015765C">
              <w:rPr>
                <w:sz w:val="22"/>
                <w:szCs w:val="22"/>
              </w:rPr>
              <w:t xml:space="preserve"> Д-</w:t>
            </w:r>
            <w:r w:rsidRPr="0015765C">
              <w:rPr>
                <w:sz w:val="22"/>
                <w:szCs w:val="22"/>
                <w:lang w:val="en-US"/>
              </w:rPr>
              <w:t>TR</w:t>
            </w:r>
            <w:r w:rsidRPr="0015765C">
              <w:rPr>
                <w:sz w:val="22"/>
                <w:szCs w:val="22"/>
              </w:rPr>
              <w:t>.</w:t>
            </w:r>
            <w:r w:rsidRPr="0015765C">
              <w:rPr>
                <w:sz w:val="22"/>
                <w:szCs w:val="22"/>
                <w:lang w:val="en-US"/>
              </w:rPr>
              <w:t>PA</w:t>
            </w:r>
            <w:r w:rsidRPr="0015765C">
              <w:rPr>
                <w:sz w:val="22"/>
                <w:szCs w:val="22"/>
              </w:rPr>
              <w:t>01.</w:t>
            </w:r>
            <w:r w:rsidRPr="0015765C">
              <w:rPr>
                <w:sz w:val="22"/>
                <w:szCs w:val="22"/>
                <w:lang w:val="en-US"/>
              </w:rPr>
              <w:t>B</w:t>
            </w:r>
            <w:r w:rsidRPr="0015765C">
              <w:rPr>
                <w:sz w:val="22"/>
                <w:szCs w:val="22"/>
              </w:rPr>
              <w:t xml:space="preserve">.62012/21, </w:t>
            </w:r>
            <w:r w:rsidRPr="0015765C">
              <w:rPr>
                <w:rFonts w:eastAsia="Batang"/>
                <w:sz w:val="22"/>
                <w:szCs w:val="22"/>
              </w:rPr>
              <w:t xml:space="preserve">дата регистрации декларации о соответствии </w:t>
            </w:r>
            <w:r w:rsidRPr="0015765C">
              <w:rPr>
                <w:sz w:val="22"/>
                <w:szCs w:val="22"/>
              </w:rPr>
              <w:t>22.03.2021, срок действия до 18.03.2026 включительно,</w:t>
            </w:r>
          </w:p>
        </w:tc>
        <w:tc>
          <w:tcPr>
            <w:tcW w:w="541" w:type="pct"/>
          </w:tcPr>
          <w:p w14:paraId="077DDBD3" w14:textId="77777777" w:rsidR="00B24ADC" w:rsidRPr="0015765C" w:rsidRDefault="00B24ADC" w:rsidP="007E6CA8">
            <w:pPr>
              <w:shd w:val="clear" w:color="auto" w:fill="FFFFFF"/>
              <w:tabs>
                <w:tab w:val="num" w:pos="0"/>
                <w:tab w:val="left" w:pos="4678"/>
                <w:tab w:val="left" w:pos="4820"/>
                <w:tab w:val="left" w:pos="4962"/>
                <w:tab w:val="left" w:pos="9720"/>
              </w:tabs>
              <w:spacing w:before="0" w:line="220" w:lineRule="exact"/>
              <w:jc w:val="both"/>
              <w:rPr>
                <w:sz w:val="22"/>
                <w:szCs w:val="22"/>
              </w:rPr>
            </w:pPr>
            <w:r w:rsidRPr="0015765C">
              <w:rPr>
                <w:sz w:val="22"/>
                <w:szCs w:val="22"/>
              </w:rPr>
              <w:t xml:space="preserve">Пинский зональный ЦГЭ (исх.                       от </w:t>
            </w:r>
            <w:r w:rsidRPr="0015765C">
              <w:rPr>
                <w:sz w:val="22"/>
                <w:szCs w:val="22"/>
                <w:lang w:val="be-BY"/>
              </w:rPr>
              <w:t>06.</w:t>
            </w:r>
            <w:r w:rsidRPr="0015765C">
              <w:rPr>
                <w:sz w:val="22"/>
                <w:szCs w:val="22"/>
              </w:rPr>
              <w:t>10.2023 № 2.5/6269)</w:t>
            </w:r>
          </w:p>
        </w:tc>
        <w:tc>
          <w:tcPr>
            <w:tcW w:w="336" w:type="pct"/>
          </w:tcPr>
          <w:p w14:paraId="0266D631" w14:textId="77777777" w:rsidR="00B24ADC" w:rsidRPr="0015765C" w:rsidRDefault="00B24ADC" w:rsidP="00151759">
            <w:pPr>
              <w:snapToGrid/>
              <w:spacing w:before="0" w:line="220" w:lineRule="exact"/>
              <w:jc w:val="both"/>
              <w:rPr>
                <w:sz w:val="22"/>
                <w:szCs w:val="22"/>
              </w:rPr>
            </w:pPr>
          </w:p>
        </w:tc>
      </w:tr>
    </w:tbl>
    <w:p w14:paraId="654748BF" w14:textId="77777777" w:rsidR="009A64CC" w:rsidRPr="0015765C" w:rsidRDefault="009A64CC" w:rsidP="00151759">
      <w:pPr>
        <w:tabs>
          <w:tab w:val="left" w:pos="8040"/>
        </w:tabs>
        <w:spacing w:before="0" w:line="220" w:lineRule="exact"/>
        <w:jc w:val="both"/>
        <w:rPr>
          <w:rFonts w:eastAsia="Batang"/>
          <w:sz w:val="22"/>
          <w:szCs w:val="22"/>
        </w:rPr>
      </w:pPr>
    </w:p>
    <w:sectPr w:rsidR="009A64CC" w:rsidRPr="0015765C"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1220" w14:textId="77777777" w:rsidR="002F3C48" w:rsidRDefault="002F3C48">
      <w:pPr>
        <w:widowControl/>
        <w:snapToGrid/>
        <w:spacing w:before="0" w:line="240" w:lineRule="auto"/>
        <w:jc w:val="left"/>
        <w:rPr>
          <w:sz w:val="24"/>
          <w:szCs w:val="24"/>
        </w:rPr>
      </w:pPr>
      <w:r>
        <w:rPr>
          <w:sz w:val="24"/>
          <w:szCs w:val="24"/>
        </w:rPr>
        <w:separator/>
      </w:r>
    </w:p>
  </w:endnote>
  <w:endnote w:type="continuationSeparator" w:id="0">
    <w:p w14:paraId="767F7140" w14:textId="77777777" w:rsidR="002F3C48" w:rsidRDefault="002F3C4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D81C" w14:textId="77777777" w:rsidR="00A77DC9" w:rsidRDefault="00A77DC9" w:rsidP="008E6D4B">
    <w:pPr>
      <w:pStyle w:val="a3"/>
      <w:framePr w:wrap="auto" w:vAnchor="text" w:hAnchor="margin" w:xAlign="right" w:y="1"/>
      <w:rPr>
        <w:rStyle w:val="a5"/>
      </w:rPr>
    </w:pPr>
  </w:p>
  <w:p w14:paraId="022A68F7" w14:textId="77777777" w:rsidR="00A77DC9" w:rsidRDefault="00A77DC9"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70A5" w14:textId="77777777" w:rsidR="002F3C48" w:rsidRDefault="002F3C48">
      <w:pPr>
        <w:widowControl/>
        <w:snapToGrid/>
        <w:spacing w:before="0" w:line="240" w:lineRule="auto"/>
        <w:jc w:val="left"/>
        <w:rPr>
          <w:sz w:val="24"/>
          <w:szCs w:val="24"/>
        </w:rPr>
      </w:pPr>
      <w:r>
        <w:rPr>
          <w:sz w:val="24"/>
          <w:szCs w:val="24"/>
        </w:rPr>
        <w:separator/>
      </w:r>
    </w:p>
  </w:footnote>
  <w:footnote w:type="continuationSeparator" w:id="0">
    <w:p w14:paraId="494B92B3" w14:textId="77777777" w:rsidR="002F3C48" w:rsidRDefault="002F3C48">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3C060A37" w14:textId="77777777" w:rsidR="00A77DC9" w:rsidRDefault="002A0BCE">
        <w:pPr>
          <w:pStyle w:val="a6"/>
          <w:jc w:val="center"/>
        </w:pPr>
        <w:r>
          <w:fldChar w:fldCharType="begin"/>
        </w:r>
        <w:r>
          <w:instrText xml:space="preserve"> PAGE   \* MERGEFORMAT </w:instrText>
        </w:r>
        <w:r>
          <w:fldChar w:fldCharType="separate"/>
        </w:r>
        <w:r w:rsidR="00126425">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298192974">
    <w:abstractNumId w:val="6"/>
  </w:num>
  <w:num w:numId="2" w16cid:durableId="2047020736">
    <w:abstractNumId w:val="1"/>
  </w:num>
  <w:num w:numId="3" w16cid:durableId="869293893">
    <w:abstractNumId w:val="9"/>
  </w:num>
  <w:num w:numId="4" w16cid:durableId="1328631884">
    <w:abstractNumId w:val="8"/>
  </w:num>
  <w:num w:numId="5" w16cid:durableId="831918351">
    <w:abstractNumId w:val="4"/>
  </w:num>
  <w:num w:numId="6" w16cid:durableId="574629476">
    <w:abstractNumId w:val="7"/>
  </w:num>
  <w:num w:numId="7" w16cid:durableId="1738698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4476857">
    <w:abstractNumId w:val="2"/>
  </w:num>
  <w:num w:numId="9" w16cid:durableId="1992828343">
    <w:abstractNumId w:val="3"/>
  </w:num>
  <w:num w:numId="10" w16cid:durableId="826627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1D01"/>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C83"/>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6EDC"/>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59C"/>
    <w:rsid w:val="001216FD"/>
    <w:rsid w:val="00121944"/>
    <w:rsid w:val="00121B68"/>
    <w:rsid w:val="00121C9C"/>
    <w:rsid w:val="0012218C"/>
    <w:rsid w:val="001223A0"/>
    <w:rsid w:val="00122547"/>
    <w:rsid w:val="00122D5B"/>
    <w:rsid w:val="001231AE"/>
    <w:rsid w:val="00123773"/>
    <w:rsid w:val="00123EEF"/>
    <w:rsid w:val="001243B8"/>
    <w:rsid w:val="0012527D"/>
    <w:rsid w:val="0012559A"/>
    <w:rsid w:val="00125F09"/>
    <w:rsid w:val="0012639F"/>
    <w:rsid w:val="00126425"/>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3E3F"/>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759"/>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5C"/>
    <w:rsid w:val="001576A7"/>
    <w:rsid w:val="00157D15"/>
    <w:rsid w:val="001600DF"/>
    <w:rsid w:val="00160250"/>
    <w:rsid w:val="0016103B"/>
    <w:rsid w:val="0016143A"/>
    <w:rsid w:val="00161DA2"/>
    <w:rsid w:val="0016203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4DCE"/>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3C31"/>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BCE"/>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8DA"/>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3C48"/>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CC3"/>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87786"/>
    <w:rsid w:val="00390479"/>
    <w:rsid w:val="00390B08"/>
    <w:rsid w:val="00390DDC"/>
    <w:rsid w:val="00390E79"/>
    <w:rsid w:val="0039119A"/>
    <w:rsid w:val="0039163A"/>
    <w:rsid w:val="003924F9"/>
    <w:rsid w:val="00393A13"/>
    <w:rsid w:val="003941F4"/>
    <w:rsid w:val="003943A7"/>
    <w:rsid w:val="003944E8"/>
    <w:rsid w:val="00394E33"/>
    <w:rsid w:val="00394F43"/>
    <w:rsid w:val="00395A49"/>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2FD"/>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5C7D"/>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5C3"/>
    <w:rsid w:val="0042462F"/>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065"/>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9F6"/>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58"/>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808"/>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5D4D"/>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3DD"/>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AF2"/>
    <w:rsid w:val="006F6B66"/>
    <w:rsid w:val="006F6C13"/>
    <w:rsid w:val="006F6F23"/>
    <w:rsid w:val="006F70B5"/>
    <w:rsid w:val="006F73EF"/>
    <w:rsid w:val="006F744F"/>
    <w:rsid w:val="006F7CB1"/>
    <w:rsid w:val="006F7E59"/>
    <w:rsid w:val="006F7F12"/>
    <w:rsid w:val="007002C9"/>
    <w:rsid w:val="00700446"/>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6CA8"/>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69C"/>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965"/>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C66"/>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179"/>
    <w:rsid w:val="008E72D1"/>
    <w:rsid w:val="008E785B"/>
    <w:rsid w:val="008F03BA"/>
    <w:rsid w:val="008F042F"/>
    <w:rsid w:val="008F08A1"/>
    <w:rsid w:val="008F1331"/>
    <w:rsid w:val="008F15DE"/>
    <w:rsid w:val="008F1802"/>
    <w:rsid w:val="008F1C24"/>
    <w:rsid w:val="008F1DC2"/>
    <w:rsid w:val="008F2029"/>
    <w:rsid w:val="008F21EA"/>
    <w:rsid w:val="008F2D94"/>
    <w:rsid w:val="008F3260"/>
    <w:rsid w:val="008F331D"/>
    <w:rsid w:val="008F37A8"/>
    <w:rsid w:val="008F4B2C"/>
    <w:rsid w:val="008F653D"/>
    <w:rsid w:val="008F66D5"/>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1AE"/>
    <w:rsid w:val="009256F2"/>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00B"/>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86"/>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684"/>
    <w:rsid w:val="00A4389D"/>
    <w:rsid w:val="00A438A2"/>
    <w:rsid w:val="00A438A8"/>
    <w:rsid w:val="00A43D7D"/>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6D4"/>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77DC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383"/>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0DC8"/>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ADC"/>
    <w:rsid w:val="00B24B6F"/>
    <w:rsid w:val="00B2535D"/>
    <w:rsid w:val="00B254DE"/>
    <w:rsid w:val="00B257F8"/>
    <w:rsid w:val="00B25B55"/>
    <w:rsid w:val="00B25E0B"/>
    <w:rsid w:val="00B25FC1"/>
    <w:rsid w:val="00B265C7"/>
    <w:rsid w:val="00B26BA8"/>
    <w:rsid w:val="00B26F8E"/>
    <w:rsid w:val="00B27E7D"/>
    <w:rsid w:val="00B305F6"/>
    <w:rsid w:val="00B30C0A"/>
    <w:rsid w:val="00B315BF"/>
    <w:rsid w:val="00B31863"/>
    <w:rsid w:val="00B31A0C"/>
    <w:rsid w:val="00B322FA"/>
    <w:rsid w:val="00B328BD"/>
    <w:rsid w:val="00B32E52"/>
    <w:rsid w:val="00B33002"/>
    <w:rsid w:val="00B3343E"/>
    <w:rsid w:val="00B335C1"/>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AA3"/>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596"/>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4AAE"/>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BC0"/>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6853"/>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4C66"/>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3C0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6F1D"/>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C03"/>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BA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2F6F"/>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8E9"/>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C7E21"/>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457"/>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835"/>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4F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2EDD"/>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2B"/>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A0E62"/>
  <w15:docId w15:val="{E4754E01-95AA-402A-89E7-37881B21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2023-10-09T10:54:00Z</cp:lastPrinted>
  <dcterms:created xsi:type="dcterms:W3CDTF">2023-10-06T12:24:00Z</dcterms:created>
  <dcterms:modified xsi:type="dcterms:W3CDTF">2023-10-10T11:30:00Z</dcterms:modified>
</cp:coreProperties>
</file>