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15D20" w14:textId="77777777" w:rsidR="00EB176D" w:rsidRDefault="00EB176D" w:rsidP="00EB176D">
      <w:pPr>
        <w:widowControl/>
        <w:tabs>
          <w:tab w:val="left" w:pos="5220"/>
          <w:tab w:val="left" w:pos="5670"/>
        </w:tabs>
        <w:snapToGrid/>
        <w:spacing w:before="0" w:line="240" w:lineRule="auto"/>
        <w:ind w:left="5103" w:right="140"/>
        <w:jc w:val="both"/>
        <w:outlineLvl w:val="0"/>
        <w:rPr>
          <w:sz w:val="28"/>
          <w:szCs w:val="28"/>
        </w:rPr>
      </w:pPr>
    </w:p>
    <w:p w14:paraId="0D9BBCEF" w14:textId="77777777" w:rsidR="00EB176D" w:rsidRPr="000230DB" w:rsidRDefault="00EB176D" w:rsidP="00EB176D">
      <w:pPr>
        <w:widowControl/>
        <w:tabs>
          <w:tab w:val="left" w:pos="5103"/>
        </w:tabs>
        <w:snapToGrid/>
        <w:spacing w:before="0" w:line="240" w:lineRule="auto"/>
        <w:ind w:right="140"/>
        <w:jc w:val="both"/>
        <w:rPr>
          <w:sz w:val="28"/>
          <w:szCs w:val="28"/>
        </w:rPr>
      </w:pPr>
      <w:r w:rsidRPr="000230DB">
        <w:rPr>
          <w:sz w:val="28"/>
          <w:szCs w:val="28"/>
        </w:rPr>
        <w:tab/>
      </w:r>
    </w:p>
    <w:p w14:paraId="2AABCA15" w14:textId="77777777" w:rsidR="00EB176D" w:rsidRDefault="00EB176D" w:rsidP="00EB176D">
      <w:pPr>
        <w:widowControl/>
        <w:snapToGrid/>
        <w:spacing w:before="0" w:line="240" w:lineRule="auto"/>
        <w:ind w:right="140"/>
        <w:jc w:val="both"/>
        <w:outlineLvl w:val="0"/>
        <w:rPr>
          <w:sz w:val="28"/>
          <w:szCs w:val="28"/>
        </w:rPr>
      </w:pPr>
      <w:r w:rsidRPr="000230DB">
        <w:rPr>
          <w:sz w:val="28"/>
          <w:szCs w:val="28"/>
        </w:rPr>
        <w:t>О недопущении оборота</w:t>
      </w:r>
    </w:p>
    <w:p w14:paraId="1B745662" w14:textId="77777777" w:rsidR="00F133CE" w:rsidRPr="009647DC" w:rsidRDefault="00F133CE" w:rsidP="009647DC">
      <w:pPr>
        <w:widowControl/>
        <w:snapToGrid/>
        <w:spacing w:before="0" w:line="240" w:lineRule="auto"/>
        <w:ind w:firstLine="709"/>
        <w:jc w:val="both"/>
        <w:outlineLvl w:val="0"/>
        <w:rPr>
          <w:sz w:val="28"/>
          <w:szCs w:val="28"/>
        </w:rPr>
      </w:pPr>
    </w:p>
    <w:p w14:paraId="59229D68" w14:textId="614A323D" w:rsidR="00F133CE" w:rsidRPr="001436B9" w:rsidRDefault="00F133CE" w:rsidP="001436B9">
      <w:pPr>
        <w:widowControl/>
        <w:autoSpaceDE w:val="0"/>
        <w:autoSpaceDN w:val="0"/>
        <w:adjustRightInd w:val="0"/>
        <w:snapToGrid/>
        <w:spacing w:before="0" w:line="240" w:lineRule="auto"/>
        <w:ind w:firstLine="709"/>
        <w:jc w:val="both"/>
        <w:rPr>
          <w:b/>
          <w:bCs/>
          <w:sz w:val="28"/>
          <w:szCs w:val="28"/>
        </w:rPr>
      </w:pPr>
      <w:r w:rsidRPr="001436B9">
        <w:rPr>
          <w:sz w:val="28"/>
          <w:szCs w:val="28"/>
        </w:rPr>
        <w:t>Государственное учреждение «Гродненский областной центр гигиены, эпидемиологии и общественного здоровья» информ</w:t>
      </w:r>
      <w:r w:rsidR="00B96B5E">
        <w:rPr>
          <w:sz w:val="28"/>
          <w:szCs w:val="28"/>
        </w:rPr>
        <w:t>ирует</w:t>
      </w:r>
      <w:r w:rsidR="00870EA4">
        <w:rPr>
          <w:sz w:val="28"/>
          <w:szCs w:val="28"/>
        </w:rPr>
        <w:t xml:space="preserve"> </w:t>
      </w:r>
      <w:r w:rsidR="008E55F3" w:rsidRPr="001436B9">
        <w:rPr>
          <w:sz w:val="28"/>
          <w:szCs w:val="28"/>
        </w:rPr>
        <w:t>о факт</w:t>
      </w:r>
      <w:r w:rsidR="00F80771" w:rsidRPr="001436B9">
        <w:rPr>
          <w:sz w:val="28"/>
          <w:szCs w:val="28"/>
        </w:rPr>
        <w:t>ах</w:t>
      </w:r>
      <w:r w:rsidR="00F36E42" w:rsidRPr="001436B9">
        <w:rPr>
          <w:sz w:val="28"/>
          <w:szCs w:val="28"/>
        </w:rPr>
        <w:t xml:space="preserve"> </w:t>
      </w:r>
      <w:r w:rsidR="008E55F3" w:rsidRPr="001436B9">
        <w:rPr>
          <w:sz w:val="28"/>
          <w:szCs w:val="28"/>
        </w:rPr>
        <w:t xml:space="preserve">выявления </w:t>
      </w:r>
      <w:r w:rsidR="008E55F3" w:rsidRPr="0046305D">
        <w:rPr>
          <w:b/>
          <w:sz w:val="28"/>
          <w:szCs w:val="28"/>
          <w:shd w:val="clear" w:color="auto" w:fill="FFFFFF"/>
        </w:rPr>
        <w:t>продукции</w:t>
      </w:r>
      <w:r w:rsidR="00F80771" w:rsidRPr="0046305D">
        <w:rPr>
          <w:b/>
          <w:sz w:val="28"/>
          <w:szCs w:val="28"/>
          <w:shd w:val="clear" w:color="auto" w:fill="FFFFFF"/>
        </w:rPr>
        <w:t xml:space="preserve"> </w:t>
      </w:r>
      <w:r w:rsidR="00115E13">
        <w:rPr>
          <w:b/>
          <w:sz w:val="28"/>
          <w:szCs w:val="28"/>
          <w:shd w:val="clear" w:color="auto" w:fill="FFFFFF"/>
        </w:rPr>
        <w:t>(</w:t>
      </w:r>
      <w:r w:rsidR="0046517F">
        <w:rPr>
          <w:b/>
          <w:sz w:val="28"/>
          <w:szCs w:val="28"/>
          <w:shd w:val="clear" w:color="auto" w:fill="FFFFFF"/>
        </w:rPr>
        <w:t xml:space="preserve">шампур плоский; </w:t>
      </w:r>
      <w:r w:rsidR="00115E13">
        <w:rPr>
          <w:b/>
          <w:sz w:val="28"/>
          <w:szCs w:val="28"/>
          <w:shd w:val="clear" w:color="auto" w:fill="FFFFFF"/>
        </w:rPr>
        <w:t>формы алюминиевые «Порционные»</w:t>
      </w:r>
      <w:r w:rsidR="00945189">
        <w:rPr>
          <w:b/>
          <w:sz w:val="28"/>
          <w:szCs w:val="28"/>
          <w:shd w:val="clear" w:color="auto" w:fill="FFFFFF"/>
        </w:rPr>
        <w:t>,</w:t>
      </w:r>
      <w:r w:rsidR="00115E13">
        <w:rPr>
          <w:b/>
          <w:sz w:val="28"/>
          <w:szCs w:val="28"/>
          <w:shd w:val="clear" w:color="auto" w:fill="FFFFFF"/>
        </w:rPr>
        <w:t xml:space="preserve"> формы для запекания «ПИКНИЧОК»; </w:t>
      </w:r>
      <w:r w:rsidR="0046517F">
        <w:rPr>
          <w:b/>
          <w:sz w:val="28"/>
          <w:szCs w:val="28"/>
          <w:shd w:val="clear" w:color="auto" w:fill="FFFFFF"/>
        </w:rPr>
        <w:t>арахис очищенный; халва подсолнечная «</w:t>
      </w:r>
      <w:r w:rsidR="0046517F">
        <w:rPr>
          <w:b/>
          <w:sz w:val="28"/>
          <w:szCs w:val="28"/>
          <w:shd w:val="clear" w:color="auto" w:fill="FFFFFF"/>
          <w:lang w:val="en-US"/>
        </w:rPr>
        <w:t>GOOD</w:t>
      </w:r>
      <w:r w:rsidR="0046517F" w:rsidRPr="0046517F">
        <w:rPr>
          <w:b/>
          <w:sz w:val="28"/>
          <w:szCs w:val="28"/>
          <w:shd w:val="clear" w:color="auto" w:fill="FFFFFF"/>
        </w:rPr>
        <w:t xml:space="preserve"> </w:t>
      </w:r>
      <w:r w:rsidR="0046517F">
        <w:rPr>
          <w:b/>
          <w:sz w:val="28"/>
          <w:szCs w:val="28"/>
          <w:shd w:val="clear" w:color="auto" w:fill="FFFFFF"/>
          <w:lang w:val="en-US"/>
        </w:rPr>
        <w:t>CHOICE</w:t>
      </w:r>
      <w:r w:rsidR="0046517F">
        <w:rPr>
          <w:b/>
          <w:sz w:val="28"/>
          <w:szCs w:val="28"/>
          <w:shd w:val="clear" w:color="auto" w:fill="FFFFFF"/>
        </w:rPr>
        <w:t xml:space="preserve">»; </w:t>
      </w:r>
      <w:proofErr w:type="spellStart"/>
      <w:r w:rsidR="0046517F">
        <w:rPr>
          <w:b/>
          <w:sz w:val="28"/>
          <w:szCs w:val="28"/>
          <w:shd w:val="clear" w:color="auto" w:fill="FFFFFF"/>
        </w:rPr>
        <w:t>козинак</w:t>
      </w:r>
      <w:proofErr w:type="spellEnd"/>
      <w:r w:rsidR="0046517F">
        <w:rPr>
          <w:b/>
          <w:sz w:val="28"/>
          <w:szCs w:val="28"/>
          <w:shd w:val="clear" w:color="auto" w:fill="FFFFFF"/>
        </w:rPr>
        <w:t xml:space="preserve"> подсолнечный. «Донские сладости». В</w:t>
      </w:r>
      <w:r w:rsidR="0061119E">
        <w:rPr>
          <w:b/>
          <w:sz w:val="28"/>
          <w:szCs w:val="28"/>
          <w:shd w:val="clear" w:color="auto" w:fill="FFFFFF"/>
        </w:rPr>
        <w:t>осточные сладости типа карамели</w:t>
      </w:r>
      <w:r w:rsidR="00115E13">
        <w:rPr>
          <w:b/>
          <w:sz w:val="28"/>
          <w:szCs w:val="28"/>
          <w:shd w:val="clear" w:color="auto" w:fill="FFFFFF"/>
        </w:rPr>
        <w:t>)</w:t>
      </w:r>
      <w:r w:rsidR="00EF130C" w:rsidRPr="001436B9">
        <w:rPr>
          <w:b/>
          <w:sz w:val="28"/>
          <w:szCs w:val="28"/>
        </w:rPr>
        <w:t xml:space="preserve"> </w:t>
      </w:r>
      <w:r w:rsidRPr="001436B9">
        <w:rPr>
          <w:sz w:val="28"/>
          <w:szCs w:val="28"/>
        </w:rPr>
        <w:t>которая по результатам лабораторног</w:t>
      </w:r>
      <w:r w:rsidR="00836D79" w:rsidRPr="001436B9">
        <w:rPr>
          <w:sz w:val="28"/>
          <w:szCs w:val="28"/>
        </w:rPr>
        <w:t>о</w:t>
      </w:r>
      <w:r w:rsidRPr="001436B9">
        <w:rPr>
          <w:sz w:val="28"/>
          <w:szCs w:val="28"/>
        </w:rPr>
        <w:t xml:space="preserve">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005053B1" w14:textId="767649B7" w:rsidR="00115E13" w:rsidRPr="0098380F" w:rsidRDefault="00115E13" w:rsidP="00C67179">
      <w:pPr>
        <w:tabs>
          <w:tab w:val="left" w:pos="6804"/>
        </w:tabs>
        <w:spacing w:before="0" w:line="240" w:lineRule="auto"/>
        <w:jc w:val="both"/>
        <w:rPr>
          <w:sz w:val="18"/>
          <w:szCs w:val="18"/>
        </w:rPr>
        <w:sectPr w:rsidR="00115E13" w:rsidRPr="0098380F" w:rsidSect="00F0541A">
          <w:footerReference w:type="default" r:id="rId8"/>
          <w:pgSz w:w="11906" w:h="16838"/>
          <w:pgMar w:top="737" w:right="851" w:bottom="737" w:left="1701" w:header="709" w:footer="709" w:gutter="0"/>
          <w:cols w:space="708"/>
          <w:titlePg/>
          <w:docGrid w:linePitch="360"/>
        </w:sect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5"/>
        <w:gridCol w:w="2420"/>
        <w:gridCol w:w="2270"/>
        <w:gridCol w:w="1984"/>
        <w:gridCol w:w="2553"/>
        <w:gridCol w:w="2126"/>
        <w:gridCol w:w="1705"/>
        <w:gridCol w:w="1178"/>
      </w:tblGrid>
      <w:tr w:rsidR="00560757" w:rsidRPr="00F44023" w14:paraId="46294740" w14:textId="77777777" w:rsidTr="00B66432">
        <w:trPr>
          <w:trHeight w:val="1248"/>
        </w:trPr>
        <w:tc>
          <w:tcPr>
            <w:tcW w:w="165" w:type="pct"/>
          </w:tcPr>
          <w:p w14:paraId="24A75E4E" w14:textId="77777777" w:rsidR="00CD2C76" w:rsidRPr="00F44023" w:rsidRDefault="00CD2C76" w:rsidP="00AF24C4">
            <w:pPr>
              <w:snapToGrid/>
              <w:spacing w:before="0" w:line="220" w:lineRule="exact"/>
              <w:rPr>
                <w:sz w:val="24"/>
                <w:szCs w:val="24"/>
              </w:rPr>
            </w:pPr>
            <w:r w:rsidRPr="00F44023">
              <w:rPr>
                <w:sz w:val="24"/>
                <w:szCs w:val="24"/>
              </w:rPr>
              <w:lastRenderedPageBreak/>
              <w:t>№ п/п</w:t>
            </w:r>
          </w:p>
        </w:tc>
        <w:tc>
          <w:tcPr>
            <w:tcW w:w="822" w:type="pct"/>
          </w:tcPr>
          <w:p w14:paraId="43D9A83C" w14:textId="77777777" w:rsidR="00CD2C76" w:rsidRPr="00F44023" w:rsidRDefault="00CD2C76" w:rsidP="00AF24C4">
            <w:pPr>
              <w:snapToGrid/>
              <w:spacing w:before="0" w:line="220" w:lineRule="exact"/>
              <w:rPr>
                <w:sz w:val="24"/>
                <w:szCs w:val="24"/>
              </w:rPr>
            </w:pPr>
            <w:r w:rsidRPr="00F44023">
              <w:rPr>
                <w:sz w:val="24"/>
                <w:szCs w:val="24"/>
              </w:rPr>
              <w:t>Наименование продукции, сроки годности</w:t>
            </w:r>
          </w:p>
        </w:tc>
        <w:tc>
          <w:tcPr>
            <w:tcW w:w="771" w:type="pct"/>
          </w:tcPr>
          <w:p w14:paraId="1017DC1E" w14:textId="77777777" w:rsidR="00CD2C76" w:rsidRPr="00F44023" w:rsidRDefault="00CD2C76" w:rsidP="00AF24C4">
            <w:pPr>
              <w:snapToGrid/>
              <w:spacing w:before="0" w:line="220" w:lineRule="exact"/>
              <w:rPr>
                <w:sz w:val="24"/>
                <w:szCs w:val="24"/>
              </w:rPr>
            </w:pPr>
            <w:r w:rsidRPr="00F44023">
              <w:rPr>
                <w:sz w:val="24"/>
                <w:szCs w:val="24"/>
              </w:rPr>
              <w:t>Изготовитель, импортер</w:t>
            </w:r>
          </w:p>
        </w:tc>
        <w:tc>
          <w:tcPr>
            <w:tcW w:w="674" w:type="pct"/>
          </w:tcPr>
          <w:p w14:paraId="7E6427F6" w14:textId="77777777" w:rsidR="00CD2C76" w:rsidRPr="00F44023" w:rsidRDefault="00CD2C76" w:rsidP="00AF24C4">
            <w:pPr>
              <w:snapToGrid/>
              <w:spacing w:before="0" w:line="220" w:lineRule="exact"/>
              <w:jc w:val="both"/>
              <w:rPr>
                <w:sz w:val="24"/>
                <w:szCs w:val="24"/>
              </w:rPr>
            </w:pPr>
            <w:r w:rsidRPr="00F44023">
              <w:rPr>
                <w:sz w:val="24"/>
                <w:szCs w:val="24"/>
              </w:rPr>
              <w:t>Адрес и наименование объекта, на котором запрещена реализация продукции</w:t>
            </w:r>
          </w:p>
        </w:tc>
        <w:tc>
          <w:tcPr>
            <w:tcW w:w="867" w:type="pct"/>
          </w:tcPr>
          <w:p w14:paraId="635E09FE" w14:textId="77777777" w:rsidR="00CD2C76" w:rsidRPr="00F44023" w:rsidRDefault="00CD2C76" w:rsidP="00AF24C4">
            <w:pPr>
              <w:snapToGrid/>
              <w:spacing w:before="0" w:line="220" w:lineRule="exact"/>
              <w:rPr>
                <w:sz w:val="24"/>
                <w:szCs w:val="24"/>
              </w:rPr>
            </w:pPr>
            <w:r w:rsidRPr="00F44023">
              <w:rPr>
                <w:sz w:val="24"/>
                <w:szCs w:val="24"/>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722" w:type="pct"/>
          </w:tcPr>
          <w:p w14:paraId="29B23868" w14:textId="77777777" w:rsidR="00CD2C76" w:rsidRPr="00F44023" w:rsidRDefault="00CD2C76" w:rsidP="00AF24C4">
            <w:pPr>
              <w:snapToGrid/>
              <w:spacing w:before="0" w:line="220" w:lineRule="exact"/>
              <w:jc w:val="both"/>
              <w:rPr>
                <w:sz w:val="24"/>
                <w:szCs w:val="24"/>
              </w:rPr>
            </w:pPr>
            <w:r w:rsidRPr="00F44023">
              <w:rPr>
                <w:sz w:val="24"/>
                <w:szCs w:val="24"/>
              </w:rPr>
              <w:t xml:space="preserve">Наименование </w:t>
            </w:r>
            <w:proofErr w:type="spellStart"/>
            <w:r w:rsidRPr="00F44023">
              <w:rPr>
                <w:sz w:val="24"/>
                <w:szCs w:val="24"/>
              </w:rPr>
              <w:t>товаросопроводи</w:t>
            </w:r>
            <w:proofErr w:type="spellEnd"/>
            <w:r w:rsidR="00981D46" w:rsidRPr="00F44023">
              <w:rPr>
                <w:sz w:val="24"/>
                <w:szCs w:val="24"/>
              </w:rPr>
              <w:t>-</w:t>
            </w:r>
            <w:r w:rsidRPr="00F44023">
              <w:rPr>
                <w:sz w:val="24"/>
                <w:szCs w:val="24"/>
              </w:rPr>
              <w:t xml:space="preserve">тельных документов и документа </w:t>
            </w:r>
          </w:p>
          <w:p w14:paraId="352AAD2C" w14:textId="77777777" w:rsidR="00CD2C76" w:rsidRPr="00F44023" w:rsidRDefault="00CD2C76" w:rsidP="00AF24C4">
            <w:pPr>
              <w:snapToGrid/>
              <w:spacing w:before="0" w:line="220" w:lineRule="exact"/>
              <w:jc w:val="both"/>
              <w:rPr>
                <w:sz w:val="24"/>
                <w:szCs w:val="24"/>
              </w:rPr>
            </w:pPr>
            <w:r w:rsidRPr="00F44023">
              <w:rPr>
                <w:sz w:val="24"/>
                <w:szCs w:val="24"/>
              </w:rPr>
              <w:t>о соответствии товара установленным требованиям, дата выдачи, номер</w:t>
            </w:r>
          </w:p>
        </w:tc>
        <w:tc>
          <w:tcPr>
            <w:tcW w:w="579" w:type="pct"/>
          </w:tcPr>
          <w:p w14:paraId="41423E16" w14:textId="77777777" w:rsidR="00CD2C76" w:rsidRPr="00F44023" w:rsidRDefault="00CD2C76" w:rsidP="00AF24C4">
            <w:pPr>
              <w:snapToGrid/>
              <w:spacing w:before="0" w:line="220" w:lineRule="exact"/>
              <w:ind w:left="-107" w:right="-108"/>
              <w:rPr>
                <w:sz w:val="24"/>
                <w:szCs w:val="24"/>
              </w:rPr>
            </w:pPr>
            <w:r w:rsidRPr="00F44023">
              <w:rPr>
                <w:sz w:val="24"/>
                <w:szCs w:val="24"/>
              </w:rPr>
              <w:t>Наименование ЦГЭ</w:t>
            </w:r>
          </w:p>
        </w:tc>
        <w:tc>
          <w:tcPr>
            <w:tcW w:w="400" w:type="pct"/>
          </w:tcPr>
          <w:p w14:paraId="2554A850" w14:textId="77777777" w:rsidR="00CD2C76" w:rsidRPr="00F44023" w:rsidRDefault="00CD2C76" w:rsidP="00AF24C4">
            <w:pPr>
              <w:snapToGrid/>
              <w:spacing w:before="0" w:line="220" w:lineRule="exact"/>
              <w:ind w:left="-107" w:right="-108"/>
              <w:rPr>
                <w:sz w:val="24"/>
                <w:szCs w:val="24"/>
              </w:rPr>
            </w:pPr>
            <w:r w:rsidRPr="00F44023">
              <w:rPr>
                <w:sz w:val="24"/>
                <w:szCs w:val="24"/>
              </w:rPr>
              <w:t>Примечание</w:t>
            </w:r>
          </w:p>
          <w:p w14:paraId="3BC9C221" w14:textId="77777777" w:rsidR="00CD2C76" w:rsidRPr="00F44023" w:rsidRDefault="00CD2C76" w:rsidP="00AF24C4">
            <w:pPr>
              <w:snapToGrid/>
              <w:spacing w:before="0" w:line="220" w:lineRule="exact"/>
              <w:ind w:left="-107" w:right="-108"/>
              <w:rPr>
                <w:sz w:val="24"/>
                <w:szCs w:val="24"/>
              </w:rPr>
            </w:pPr>
            <w:r w:rsidRPr="00F44023">
              <w:rPr>
                <w:i/>
                <w:sz w:val="24"/>
                <w:szCs w:val="24"/>
              </w:rPr>
              <w:t>(принятые меры)</w:t>
            </w:r>
          </w:p>
        </w:tc>
      </w:tr>
      <w:tr w:rsidR="00A67FBD" w:rsidRPr="00F44023" w14:paraId="30FD5587" w14:textId="77777777" w:rsidTr="00115E13">
        <w:trPr>
          <w:trHeight w:val="699"/>
        </w:trPr>
        <w:tc>
          <w:tcPr>
            <w:tcW w:w="165" w:type="pct"/>
          </w:tcPr>
          <w:p w14:paraId="389F453B" w14:textId="77777777" w:rsidR="00A67FBD" w:rsidRPr="00F44023" w:rsidRDefault="00836D79" w:rsidP="00AF24C4">
            <w:pPr>
              <w:snapToGrid/>
              <w:spacing w:before="0" w:line="240" w:lineRule="exact"/>
              <w:jc w:val="left"/>
              <w:rPr>
                <w:sz w:val="24"/>
                <w:szCs w:val="24"/>
              </w:rPr>
            </w:pPr>
            <w:r w:rsidRPr="00F44023">
              <w:rPr>
                <w:sz w:val="24"/>
                <w:szCs w:val="24"/>
              </w:rPr>
              <w:t>1.</w:t>
            </w:r>
          </w:p>
        </w:tc>
        <w:tc>
          <w:tcPr>
            <w:tcW w:w="822" w:type="pct"/>
          </w:tcPr>
          <w:p w14:paraId="512FC040" w14:textId="77777777" w:rsidR="0061119E" w:rsidRPr="00115E13" w:rsidRDefault="0061119E" w:rsidP="0078714A">
            <w:pPr>
              <w:spacing w:before="0" w:line="240" w:lineRule="exact"/>
              <w:jc w:val="both"/>
              <w:rPr>
                <w:sz w:val="24"/>
                <w:szCs w:val="24"/>
                <w:shd w:val="clear" w:color="auto" w:fill="FFFFFF"/>
              </w:rPr>
            </w:pPr>
            <w:r w:rsidRPr="00115E13">
              <w:rPr>
                <w:b/>
                <w:sz w:val="24"/>
                <w:szCs w:val="24"/>
                <w:shd w:val="clear" w:color="auto" w:fill="FFFFFF"/>
              </w:rPr>
              <w:t>Шампур плоский</w:t>
            </w:r>
            <w:r w:rsidRPr="00115E13">
              <w:rPr>
                <w:sz w:val="24"/>
                <w:szCs w:val="24"/>
                <w:shd w:val="clear" w:color="auto" w:fill="FFFFFF"/>
              </w:rPr>
              <w:t xml:space="preserve"> 550 х 10 х 1,5 нерж</w:t>
            </w:r>
            <w:r w:rsidR="007E751C" w:rsidRPr="00115E13">
              <w:rPr>
                <w:sz w:val="24"/>
                <w:szCs w:val="24"/>
                <w:shd w:val="clear" w:color="auto" w:fill="FFFFFF"/>
              </w:rPr>
              <w:t xml:space="preserve">., состав: нержавеющая сталь, штриховой </w:t>
            </w:r>
            <w:r w:rsidRPr="00115E13">
              <w:rPr>
                <w:sz w:val="24"/>
                <w:szCs w:val="24"/>
                <w:shd w:val="clear" w:color="auto" w:fill="FFFFFF"/>
              </w:rPr>
              <w:t>к</w:t>
            </w:r>
            <w:r w:rsidR="007E751C" w:rsidRPr="00115E13">
              <w:rPr>
                <w:sz w:val="24"/>
                <w:szCs w:val="24"/>
                <w:shd w:val="clear" w:color="auto" w:fill="FFFFFF"/>
              </w:rPr>
              <w:t>од</w:t>
            </w:r>
            <w:r w:rsidRPr="00115E13">
              <w:rPr>
                <w:sz w:val="24"/>
                <w:szCs w:val="24"/>
                <w:shd w:val="clear" w:color="auto" w:fill="FFFFFF"/>
              </w:rPr>
              <w:t xml:space="preserve"> 4612745750407, дата изготовления – 1 квартал 2020, срок годности не ограничен</w:t>
            </w:r>
          </w:p>
          <w:p w14:paraId="2FEF2C98" w14:textId="77777777" w:rsidR="00A67FBD" w:rsidRPr="00115E13" w:rsidRDefault="00A67FBD" w:rsidP="0078714A">
            <w:pPr>
              <w:spacing w:before="0" w:line="240" w:lineRule="exact"/>
              <w:jc w:val="both"/>
              <w:rPr>
                <w:b/>
                <w:sz w:val="24"/>
                <w:szCs w:val="24"/>
              </w:rPr>
            </w:pPr>
          </w:p>
        </w:tc>
        <w:tc>
          <w:tcPr>
            <w:tcW w:w="771" w:type="pct"/>
          </w:tcPr>
          <w:p w14:paraId="058E98CA" w14:textId="77777777" w:rsidR="00115E13" w:rsidRPr="00115E13" w:rsidRDefault="0061119E" w:rsidP="0061119E">
            <w:pPr>
              <w:spacing w:before="0" w:line="240" w:lineRule="exact"/>
              <w:jc w:val="both"/>
              <w:rPr>
                <w:sz w:val="24"/>
                <w:szCs w:val="24"/>
              </w:rPr>
            </w:pPr>
            <w:r w:rsidRPr="00115E13">
              <w:rPr>
                <w:sz w:val="24"/>
                <w:szCs w:val="24"/>
              </w:rPr>
              <w:t>Изготовитель:</w:t>
            </w:r>
            <w:r w:rsidR="00115E13" w:rsidRPr="00115E13">
              <w:rPr>
                <w:sz w:val="24"/>
                <w:szCs w:val="24"/>
              </w:rPr>
              <w:t xml:space="preserve"> </w:t>
            </w:r>
          </w:p>
          <w:p w14:paraId="4A88417E" w14:textId="77777777" w:rsidR="00115E13" w:rsidRPr="00115E13" w:rsidRDefault="0061119E" w:rsidP="0061119E">
            <w:pPr>
              <w:spacing w:before="0" w:line="240" w:lineRule="exact"/>
              <w:jc w:val="both"/>
              <w:rPr>
                <w:sz w:val="24"/>
                <w:szCs w:val="24"/>
              </w:rPr>
            </w:pPr>
            <w:r w:rsidRPr="00115E13">
              <w:rPr>
                <w:b/>
                <w:sz w:val="24"/>
                <w:szCs w:val="24"/>
              </w:rPr>
              <w:t>ООО ТПФ «Бастион-</w:t>
            </w:r>
            <w:proofErr w:type="spellStart"/>
            <w:r w:rsidRPr="00115E13">
              <w:rPr>
                <w:b/>
                <w:sz w:val="24"/>
                <w:szCs w:val="24"/>
              </w:rPr>
              <w:t>Пром</w:t>
            </w:r>
            <w:proofErr w:type="spellEnd"/>
            <w:r w:rsidRPr="00115E13">
              <w:rPr>
                <w:b/>
                <w:sz w:val="24"/>
                <w:szCs w:val="24"/>
              </w:rPr>
              <w:t>», Россия</w:t>
            </w:r>
            <w:r w:rsidRPr="00115E13">
              <w:rPr>
                <w:sz w:val="24"/>
                <w:szCs w:val="24"/>
              </w:rPr>
              <w:t xml:space="preserve">, Ярославская обл., </w:t>
            </w:r>
          </w:p>
          <w:p w14:paraId="68455CE2" w14:textId="77777777" w:rsidR="00115E13" w:rsidRPr="00115E13" w:rsidRDefault="0061119E" w:rsidP="0061119E">
            <w:pPr>
              <w:spacing w:before="0" w:line="240" w:lineRule="exact"/>
              <w:jc w:val="both"/>
              <w:rPr>
                <w:sz w:val="24"/>
                <w:szCs w:val="24"/>
              </w:rPr>
            </w:pPr>
            <w:r w:rsidRPr="00115E13">
              <w:rPr>
                <w:sz w:val="24"/>
                <w:szCs w:val="24"/>
              </w:rPr>
              <w:t xml:space="preserve">г. Рыбинск, Шекснинское ш., </w:t>
            </w:r>
          </w:p>
          <w:p w14:paraId="48092956" w14:textId="77777777" w:rsidR="0061119E" w:rsidRPr="00115E13" w:rsidRDefault="0061119E" w:rsidP="0061119E">
            <w:pPr>
              <w:spacing w:before="0" w:line="240" w:lineRule="exact"/>
              <w:jc w:val="both"/>
              <w:rPr>
                <w:sz w:val="24"/>
                <w:szCs w:val="24"/>
              </w:rPr>
            </w:pPr>
            <w:r w:rsidRPr="00115E13">
              <w:rPr>
                <w:sz w:val="24"/>
                <w:szCs w:val="24"/>
              </w:rPr>
              <w:t>д. 13 Л.</w:t>
            </w:r>
          </w:p>
          <w:p w14:paraId="22839CEA" w14:textId="77777777" w:rsidR="0061119E" w:rsidRPr="00115E13" w:rsidRDefault="0061119E" w:rsidP="0061119E">
            <w:pPr>
              <w:spacing w:before="0" w:line="240" w:lineRule="exact"/>
              <w:jc w:val="both"/>
              <w:rPr>
                <w:sz w:val="24"/>
                <w:szCs w:val="24"/>
              </w:rPr>
            </w:pPr>
            <w:r w:rsidRPr="00115E13">
              <w:rPr>
                <w:sz w:val="24"/>
                <w:szCs w:val="24"/>
                <w:u w:val="single"/>
              </w:rPr>
              <w:t>Импортер в Республику Беларус</w:t>
            </w:r>
            <w:r w:rsidRPr="00115E13">
              <w:rPr>
                <w:sz w:val="24"/>
                <w:szCs w:val="24"/>
              </w:rPr>
              <w:t xml:space="preserve">ь – </w:t>
            </w:r>
            <w:r w:rsidRPr="00115E13">
              <w:rPr>
                <w:b/>
                <w:i/>
                <w:sz w:val="24"/>
                <w:szCs w:val="24"/>
              </w:rPr>
              <w:t>ООО «</w:t>
            </w:r>
            <w:proofErr w:type="spellStart"/>
            <w:r w:rsidRPr="00115E13">
              <w:rPr>
                <w:b/>
                <w:i/>
                <w:sz w:val="24"/>
                <w:szCs w:val="24"/>
              </w:rPr>
              <w:t>Солстройкомп</w:t>
            </w:r>
            <w:r w:rsidR="00115E13" w:rsidRPr="00115E13">
              <w:rPr>
                <w:b/>
                <w:i/>
                <w:sz w:val="24"/>
                <w:szCs w:val="24"/>
              </w:rPr>
              <w:t>-</w:t>
            </w:r>
            <w:r w:rsidRPr="00115E13">
              <w:rPr>
                <w:b/>
                <w:i/>
                <w:sz w:val="24"/>
                <w:szCs w:val="24"/>
              </w:rPr>
              <w:t>лект</w:t>
            </w:r>
            <w:proofErr w:type="spellEnd"/>
            <w:r w:rsidRPr="00115E13">
              <w:rPr>
                <w:b/>
                <w:i/>
                <w:sz w:val="24"/>
                <w:szCs w:val="24"/>
              </w:rPr>
              <w:t xml:space="preserve">», </w:t>
            </w:r>
            <w:r w:rsidRPr="00115E13">
              <w:rPr>
                <w:sz w:val="24"/>
                <w:szCs w:val="24"/>
              </w:rPr>
              <w:t>223710, Минская область, г. Солигорск, ул. К. Заслонова, 59.</w:t>
            </w:r>
          </w:p>
          <w:p w14:paraId="2E277A3A" w14:textId="77777777" w:rsidR="00A67FBD" w:rsidRPr="00115E13" w:rsidRDefault="00A67FBD" w:rsidP="0061119E">
            <w:pPr>
              <w:spacing w:before="0" w:line="240" w:lineRule="exact"/>
              <w:jc w:val="both"/>
              <w:rPr>
                <w:sz w:val="24"/>
                <w:szCs w:val="24"/>
              </w:rPr>
            </w:pPr>
          </w:p>
        </w:tc>
        <w:tc>
          <w:tcPr>
            <w:tcW w:w="674" w:type="pct"/>
          </w:tcPr>
          <w:p w14:paraId="3B88C5E8" w14:textId="77777777" w:rsidR="00115E13" w:rsidRPr="00115E13" w:rsidRDefault="00115E13" w:rsidP="004F0B43">
            <w:pPr>
              <w:pStyle w:val="ad"/>
              <w:widowControl w:val="0"/>
              <w:tabs>
                <w:tab w:val="left" w:pos="1334"/>
              </w:tabs>
              <w:spacing w:after="0" w:line="240" w:lineRule="exact"/>
              <w:jc w:val="both"/>
            </w:pPr>
            <w:r w:rsidRPr="00115E13">
              <w:t xml:space="preserve">Торговый объект </w:t>
            </w:r>
            <w:r w:rsidR="0061119E" w:rsidRPr="00115E13">
              <w:t>«Строй</w:t>
            </w:r>
          </w:p>
          <w:p w14:paraId="091D3006" w14:textId="77777777" w:rsidR="00115E13" w:rsidRPr="00115E13" w:rsidRDefault="0061119E" w:rsidP="004F0B43">
            <w:pPr>
              <w:pStyle w:val="ad"/>
              <w:widowControl w:val="0"/>
              <w:tabs>
                <w:tab w:val="left" w:pos="1334"/>
              </w:tabs>
              <w:spacing w:after="0" w:line="240" w:lineRule="exact"/>
              <w:jc w:val="both"/>
            </w:pPr>
            <w:r w:rsidRPr="00115E13">
              <w:t>МАРКЕТ» ООО «</w:t>
            </w:r>
            <w:proofErr w:type="spellStart"/>
            <w:r w:rsidRPr="00115E13">
              <w:t>Солстройкомп</w:t>
            </w:r>
            <w:r w:rsidR="00115E13" w:rsidRPr="00115E13">
              <w:t>-</w:t>
            </w:r>
            <w:r w:rsidRPr="00115E13">
              <w:t>лект</w:t>
            </w:r>
            <w:proofErr w:type="spellEnd"/>
            <w:r w:rsidRPr="00115E13">
              <w:t>» по ул. 50 лет БССР, 88В, г. Барановичи</w:t>
            </w:r>
          </w:p>
          <w:p w14:paraId="3FC80862" w14:textId="77777777" w:rsidR="00A67FBD" w:rsidRPr="00115E13" w:rsidRDefault="0061119E" w:rsidP="00115E13">
            <w:pPr>
              <w:pStyle w:val="ad"/>
              <w:widowControl w:val="0"/>
              <w:tabs>
                <w:tab w:val="left" w:pos="1334"/>
              </w:tabs>
              <w:spacing w:after="0" w:line="240" w:lineRule="exact"/>
              <w:jc w:val="both"/>
            </w:pPr>
            <w:r w:rsidRPr="00115E13">
              <w:t>(юридический адрес: Минская область, Солигорский район, г. Солигорск, ул. К. Заслонова, д. 59)</w:t>
            </w:r>
          </w:p>
        </w:tc>
        <w:tc>
          <w:tcPr>
            <w:tcW w:w="867" w:type="pct"/>
          </w:tcPr>
          <w:p w14:paraId="77F665E6" w14:textId="77777777" w:rsidR="00115E13" w:rsidRPr="00115E13" w:rsidRDefault="00973F11" w:rsidP="00115E13">
            <w:pPr>
              <w:pStyle w:val="111"/>
              <w:spacing w:line="240" w:lineRule="exact"/>
              <w:jc w:val="both"/>
              <w:rPr>
                <w:rFonts w:ascii="Times New Roman" w:hAnsi="Times New Roman" w:cs="Times New Roman"/>
                <w:sz w:val="24"/>
                <w:szCs w:val="24"/>
              </w:rPr>
            </w:pPr>
            <w:r w:rsidRPr="00115E13">
              <w:rPr>
                <w:rFonts w:ascii="Times New Roman" w:eastAsia="Batang" w:hAnsi="Times New Roman" w:cs="Times New Roman"/>
                <w:spacing w:val="-6"/>
                <w:sz w:val="24"/>
                <w:szCs w:val="24"/>
                <w:lang w:eastAsia="en-US"/>
              </w:rPr>
              <w:t xml:space="preserve">Не </w:t>
            </w:r>
            <w:r w:rsidR="00115E13" w:rsidRPr="00115E13">
              <w:rPr>
                <w:rFonts w:ascii="Times New Roman" w:hAnsi="Times New Roman" w:cs="Times New Roman"/>
                <w:sz w:val="24"/>
                <w:szCs w:val="24"/>
              </w:rPr>
              <w:t>соответствует ЕСТ, утв. решением Комиссии Таможенного союза                       от 28.05.2010 № 299; СанПин и</w:t>
            </w:r>
          </w:p>
          <w:p w14:paraId="42B021A4" w14:textId="77777777" w:rsidR="00115E13" w:rsidRPr="00115E13" w:rsidRDefault="00115E13" w:rsidP="00115E13">
            <w:pPr>
              <w:tabs>
                <w:tab w:val="right" w:pos="2478"/>
              </w:tabs>
              <w:autoSpaceDE w:val="0"/>
              <w:autoSpaceDN w:val="0"/>
              <w:adjustRightInd w:val="0"/>
              <w:spacing w:before="0" w:line="240" w:lineRule="exact"/>
              <w:contextualSpacing/>
              <w:jc w:val="both"/>
              <w:rPr>
                <w:sz w:val="24"/>
                <w:szCs w:val="24"/>
              </w:rPr>
            </w:pPr>
            <w:r w:rsidRPr="00115E13">
              <w:rPr>
                <w:sz w:val="24"/>
                <w:szCs w:val="24"/>
              </w:rPr>
              <w:t>ГН</w:t>
            </w:r>
            <w:r w:rsidR="003742B0">
              <w:rPr>
                <w:sz w:val="24"/>
                <w:szCs w:val="24"/>
              </w:rPr>
              <w:t>,</w:t>
            </w:r>
            <w:r w:rsidRPr="00115E13">
              <w:rPr>
                <w:sz w:val="24"/>
                <w:szCs w:val="24"/>
              </w:rPr>
              <w:t xml:space="preserve"> утв.</w:t>
            </w:r>
            <w:r w:rsidRPr="00115E13">
              <w:rPr>
                <w:sz w:val="24"/>
                <w:szCs w:val="24"/>
              </w:rPr>
              <w:tab/>
            </w:r>
          </w:p>
          <w:p w14:paraId="7A07586E" w14:textId="77777777" w:rsidR="00115E13" w:rsidRPr="00115E13" w:rsidRDefault="00115E13" w:rsidP="00115E13">
            <w:pPr>
              <w:autoSpaceDE w:val="0"/>
              <w:autoSpaceDN w:val="0"/>
              <w:adjustRightInd w:val="0"/>
              <w:spacing w:before="0" w:line="240" w:lineRule="exact"/>
              <w:contextualSpacing/>
              <w:jc w:val="both"/>
              <w:rPr>
                <w:sz w:val="24"/>
                <w:szCs w:val="24"/>
              </w:rPr>
            </w:pPr>
            <w:r w:rsidRPr="00115E13">
              <w:rPr>
                <w:sz w:val="24"/>
                <w:szCs w:val="24"/>
              </w:rPr>
              <w:t>постановлением Министерства здравоохранения Республики Беларусь от 30.12.2014 № 119;</w:t>
            </w:r>
          </w:p>
          <w:p w14:paraId="06D87B96" w14:textId="77777777" w:rsidR="00655938" w:rsidRPr="00115E13" w:rsidRDefault="00115E13" w:rsidP="00115E13">
            <w:pPr>
              <w:pStyle w:val="111"/>
              <w:spacing w:line="240" w:lineRule="exact"/>
              <w:jc w:val="both"/>
              <w:rPr>
                <w:rFonts w:ascii="Times New Roman" w:hAnsi="Times New Roman" w:cs="Times New Roman"/>
                <w:sz w:val="24"/>
                <w:szCs w:val="24"/>
              </w:rPr>
            </w:pPr>
            <w:r w:rsidRPr="00115E13">
              <w:rPr>
                <w:rFonts w:ascii="Times New Roman" w:eastAsia="Batang" w:hAnsi="Times New Roman" w:cs="Times New Roman"/>
                <w:spacing w:val="-6"/>
                <w:sz w:val="24"/>
                <w:szCs w:val="24"/>
                <w:lang w:eastAsia="en-US"/>
              </w:rPr>
              <w:t xml:space="preserve">ГН, утв. постановлением </w:t>
            </w:r>
            <w:r w:rsidRPr="00115E13">
              <w:rPr>
                <w:rFonts w:ascii="Times New Roman" w:hAnsi="Times New Roman" w:cs="Times New Roman"/>
                <w:sz w:val="24"/>
                <w:szCs w:val="24"/>
              </w:rPr>
              <w:t xml:space="preserve">Совета Министров Республики Беларусь </w:t>
            </w:r>
            <w:r w:rsidRPr="00115E13">
              <w:rPr>
                <w:rFonts w:ascii="Times New Roman" w:eastAsia="Batang" w:hAnsi="Times New Roman" w:cs="Times New Roman"/>
                <w:spacing w:val="-6"/>
                <w:sz w:val="24"/>
                <w:szCs w:val="24"/>
                <w:lang w:eastAsia="en-US"/>
              </w:rPr>
              <w:t>от 25.01.2021 № 37</w:t>
            </w:r>
          </w:p>
          <w:p w14:paraId="3A09D447" w14:textId="77777777" w:rsidR="00A67FBD" w:rsidRPr="00115E13" w:rsidRDefault="00C10CE9" w:rsidP="00945189">
            <w:pPr>
              <w:pStyle w:val="111"/>
              <w:spacing w:line="240" w:lineRule="exact"/>
              <w:jc w:val="both"/>
              <w:rPr>
                <w:rFonts w:ascii="Times New Roman" w:hAnsi="Times New Roman" w:cs="Times New Roman"/>
                <w:sz w:val="24"/>
                <w:szCs w:val="24"/>
              </w:rPr>
            </w:pPr>
            <w:r w:rsidRPr="00945189">
              <w:rPr>
                <w:rFonts w:ascii="Times New Roman" w:hAnsi="Times New Roman" w:cs="Times New Roman"/>
                <w:sz w:val="24"/>
                <w:szCs w:val="24"/>
              </w:rPr>
              <w:t>по</w:t>
            </w:r>
            <w:r w:rsidR="00655938" w:rsidRPr="00945189">
              <w:rPr>
                <w:rFonts w:ascii="Times New Roman" w:hAnsi="Times New Roman" w:cs="Times New Roman"/>
                <w:sz w:val="24"/>
                <w:szCs w:val="24"/>
              </w:rPr>
              <w:t xml:space="preserve"> </w:t>
            </w:r>
            <w:r w:rsidR="00945189">
              <w:rPr>
                <w:rFonts w:ascii="Times New Roman" w:hAnsi="Times New Roman" w:cs="Times New Roman"/>
                <w:sz w:val="24"/>
                <w:szCs w:val="24"/>
              </w:rPr>
              <w:t>миграции</w:t>
            </w:r>
            <w:r w:rsidR="00655938" w:rsidRPr="00115E13">
              <w:rPr>
                <w:rFonts w:ascii="Times New Roman" w:hAnsi="Times New Roman" w:cs="Times New Roman"/>
                <w:b/>
                <w:sz w:val="24"/>
                <w:szCs w:val="24"/>
              </w:rPr>
              <w:t xml:space="preserve"> железа</w:t>
            </w:r>
            <w:r w:rsidR="00945189">
              <w:rPr>
                <w:rFonts w:ascii="Times New Roman" w:hAnsi="Times New Roman" w:cs="Times New Roman"/>
                <w:b/>
                <w:sz w:val="24"/>
                <w:szCs w:val="24"/>
              </w:rPr>
              <w:t>:</w:t>
            </w:r>
            <w:r w:rsidR="00655938" w:rsidRPr="00115E13">
              <w:rPr>
                <w:rFonts w:ascii="Times New Roman" w:hAnsi="Times New Roman" w:cs="Times New Roman"/>
                <w:b/>
                <w:sz w:val="24"/>
                <w:szCs w:val="24"/>
              </w:rPr>
              <w:t xml:space="preserve"> </w:t>
            </w:r>
            <w:r w:rsidR="00945189" w:rsidRPr="00945189">
              <w:rPr>
                <w:rFonts w:ascii="Times New Roman" w:hAnsi="Times New Roman" w:cs="Times New Roman"/>
                <w:sz w:val="24"/>
                <w:szCs w:val="24"/>
              </w:rPr>
              <w:t xml:space="preserve">содержание </w:t>
            </w:r>
            <w:r w:rsidR="00945189">
              <w:rPr>
                <w:rFonts w:ascii="Times New Roman" w:hAnsi="Times New Roman" w:cs="Times New Roman"/>
                <w:b/>
                <w:sz w:val="24"/>
                <w:szCs w:val="24"/>
              </w:rPr>
              <w:t xml:space="preserve">железа </w:t>
            </w:r>
            <w:r w:rsidR="00655938" w:rsidRPr="00945189">
              <w:rPr>
                <w:rFonts w:ascii="Times New Roman" w:hAnsi="Times New Roman" w:cs="Times New Roman"/>
                <w:sz w:val="24"/>
                <w:szCs w:val="24"/>
              </w:rPr>
              <w:t>в модельной среде</w:t>
            </w:r>
            <w:r w:rsidR="00655938" w:rsidRPr="00115E13">
              <w:rPr>
                <w:rFonts w:ascii="Times New Roman" w:hAnsi="Times New Roman" w:cs="Times New Roman"/>
                <w:b/>
                <w:sz w:val="24"/>
                <w:szCs w:val="24"/>
              </w:rPr>
              <w:t xml:space="preserve"> – </w:t>
            </w:r>
            <w:r w:rsidR="00655938" w:rsidRPr="00945189">
              <w:rPr>
                <w:rFonts w:ascii="Times New Roman" w:hAnsi="Times New Roman" w:cs="Times New Roman"/>
                <w:b/>
                <w:sz w:val="24"/>
                <w:szCs w:val="24"/>
              </w:rPr>
              <w:t>0,3 % раствор молочной кислоты</w:t>
            </w:r>
            <w:r w:rsidR="00655938" w:rsidRPr="00115E13">
              <w:rPr>
                <w:rFonts w:ascii="Times New Roman" w:hAnsi="Times New Roman" w:cs="Times New Roman"/>
                <w:sz w:val="24"/>
                <w:szCs w:val="24"/>
              </w:rPr>
              <w:t>, кипячение 30 минут с последующей выдержкой при комнатной температуре</w:t>
            </w:r>
            <w:r w:rsidRPr="00115E13">
              <w:rPr>
                <w:rFonts w:ascii="Times New Roman" w:hAnsi="Times New Roman" w:cs="Times New Roman"/>
                <w:b/>
                <w:sz w:val="24"/>
                <w:szCs w:val="24"/>
              </w:rPr>
              <w:t xml:space="preserve"> </w:t>
            </w:r>
            <w:r w:rsidR="00E40F1A" w:rsidRPr="00115E13">
              <w:rPr>
                <w:rFonts w:ascii="Times New Roman" w:hAnsi="Times New Roman" w:cs="Times New Roman"/>
                <w:sz w:val="24"/>
                <w:szCs w:val="24"/>
              </w:rPr>
              <w:t xml:space="preserve">составляет </w:t>
            </w:r>
            <w:r w:rsidR="00E40F1A" w:rsidRPr="00115E13">
              <w:rPr>
                <w:rFonts w:ascii="Times New Roman" w:hAnsi="Times New Roman" w:cs="Times New Roman"/>
                <w:b/>
                <w:sz w:val="24"/>
                <w:szCs w:val="24"/>
              </w:rPr>
              <w:t>0,439±0,088 мг/дм³</w:t>
            </w:r>
            <w:r w:rsidR="00E40F1A" w:rsidRPr="00115E13">
              <w:rPr>
                <w:rFonts w:ascii="Times New Roman" w:hAnsi="Times New Roman" w:cs="Times New Roman"/>
                <w:sz w:val="24"/>
                <w:szCs w:val="24"/>
              </w:rPr>
              <w:t xml:space="preserve"> при допустимом количестве миграции не более </w:t>
            </w:r>
            <w:r w:rsidR="00E40F1A" w:rsidRPr="00115E13">
              <w:rPr>
                <w:rFonts w:ascii="Times New Roman" w:hAnsi="Times New Roman" w:cs="Times New Roman"/>
                <w:b/>
                <w:sz w:val="24"/>
                <w:szCs w:val="24"/>
              </w:rPr>
              <w:t>0,300 мг/дм³</w:t>
            </w:r>
            <w:r w:rsidR="00E40F1A" w:rsidRPr="00115E13">
              <w:rPr>
                <w:rFonts w:ascii="Times New Roman" w:hAnsi="Times New Roman" w:cs="Times New Roman"/>
                <w:b/>
                <w:bCs/>
                <w:sz w:val="24"/>
                <w:szCs w:val="24"/>
              </w:rPr>
              <w:t xml:space="preserve"> </w:t>
            </w:r>
            <w:r w:rsidRPr="00115E13">
              <w:rPr>
                <w:rFonts w:ascii="Times New Roman" w:eastAsia="Batang" w:hAnsi="Times New Roman" w:cs="Times New Roman"/>
                <w:bCs/>
                <w:spacing w:val="-6"/>
                <w:sz w:val="24"/>
                <w:szCs w:val="24"/>
                <w:lang w:eastAsia="en-US"/>
              </w:rPr>
              <w:t>(</w:t>
            </w:r>
            <w:r w:rsidRPr="00115E13">
              <w:rPr>
                <w:rFonts w:ascii="Times New Roman" w:hAnsi="Times New Roman" w:cs="Times New Roman"/>
                <w:color w:val="000000"/>
                <w:sz w:val="24"/>
                <w:szCs w:val="24"/>
              </w:rPr>
              <w:t xml:space="preserve">протокол </w:t>
            </w:r>
            <w:r w:rsidR="00115E13" w:rsidRPr="00115E13">
              <w:rPr>
                <w:rFonts w:ascii="Times New Roman" w:hAnsi="Times New Roman" w:cs="Times New Roman"/>
                <w:color w:val="000000"/>
                <w:sz w:val="24"/>
                <w:szCs w:val="24"/>
              </w:rPr>
              <w:t xml:space="preserve">лабораторных </w:t>
            </w:r>
            <w:r w:rsidRPr="00115E13">
              <w:rPr>
                <w:rFonts w:ascii="Times New Roman" w:hAnsi="Times New Roman" w:cs="Times New Roman"/>
                <w:color w:val="000000"/>
                <w:sz w:val="24"/>
                <w:szCs w:val="24"/>
              </w:rPr>
              <w:lastRenderedPageBreak/>
              <w:t>испытаний</w:t>
            </w:r>
            <w:r w:rsidR="00655938" w:rsidRPr="00115E13">
              <w:rPr>
                <w:rFonts w:ascii="Times New Roman" w:hAnsi="Times New Roman" w:cs="Times New Roman"/>
                <w:color w:val="000000"/>
                <w:sz w:val="24"/>
                <w:szCs w:val="24"/>
              </w:rPr>
              <w:t xml:space="preserve"> Барановичского зонального ЦГЭ от 01.12.2023 № 4161</w:t>
            </w:r>
            <w:r w:rsidRPr="00115E13">
              <w:rPr>
                <w:rFonts w:ascii="Times New Roman" w:hAnsi="Times New Roman" w:cs="Times New Roman"/>
                <w:sz w:val="24"/>
                <w:szCs w:val="24"/>
              </w:rPr>
              <w:t>)</w:t>
            </w:r>
            <w:r w:rsidR="00F4224A" w:rsidRPr="00115E13">
              <w:rPr>
                <w:rFonts w:ascii="Times New Roman" w:eastAsia="Batang" w:hAnsi="Times New Roman" w:cs="Times New Roman"/>
                <w:spacing w:val="-6"/>
                <w:sz w:val="24"/>
                <w:szCs w:val="24"/>
                <w:lang w:eastAsia="en-US"/>
              </w:rPr>
              <w:t xml:space="preserve"> </w:t>
            </w:r>
          </w:p>
        </w:tc>
        <w:tc>
          <w:tcPr>
            <w:tcW w:w="722" w:type="pct"/>
          </w:tcPr>
          <w:p w14:paraId="262176C5" w14:textId="77777777" w:rsidR="00230E89" w:rsidRPr="00115E13" w:rsidRDefault="00655938" w:rsidP="00115E13">
            <w:pPr>
              <w:spacing w:before="0" w:line="240" w:lineRule="exact"/>
              <w:jc w:val="both"/>
              <w:rPr>
                <w:sz w:val="24"/>
                <w:szCs w:val="24"/>
              </w:rPr>
            </w:pPr>
            <w:r w:rsidRPr="00115E13">
              <w:rPr>
                <w:sz w:val="24"/>
                <w:szCs w:val="24"/>
              </w:rPr>
              <w:lastRenderedPageBreak/>
              <w:t>ТТН серии ИП от 09.04.2020 № 0086110, грузоотправитель –</w:t>
            </w:r>
            <w:r w:rsidR="007E751C" w:rsidRPr="00115E13">
              <w:rPr>
                <w:sz w:val="24"/>
                <w:szCs w:val="24"/>
              </w:rPr>
              <w:t xml:space="preserve"> ООО</w:t>
            </w:r>
            <w:r w:rsidR="00115E13">
              <w:rPr>
                <w:sz w:val="24"/>
                <w:szCs w:val="24"/>
              </w:rPr>
              <w:t xml:space="preserve"> </w:t>
            </w:r>
            <w:r w:rsidRPr="00115E13">
              <w:rPr>
                <w:sz w:val="24"/>
                <w:szCs w:val="24"/>
              </w:rPr>
              <w:t>«</w:t>
            </w:r>
            <w:proofErr w:type="spellStart"/>
            <w:r w:rsidRPr="00115E13">
              <w:rPr>
                <w:sz w:val="24"/>
                <w:szCs w:val="24"/>
              </w:rPr>
              <w:t>Солстройкомплект</w:t>
            </w:r>
            <w:proofErr w:type="spellEnd"/>
            <w:r w:rsidRPr="00115E13">
              <w:rPr>
                <w:sz w:val="24"/>
                <w:szCs w:val="24"/>
              </w:rPr>
              <w:t>» (г. Солигорск, ул. К. Заслонова, 59)</w:t>
            </w:r>
            <w:r w:rsidR="00115E13">
              <w:rPr>
                <w:sz w:val="24"/>
                <w:szCs w:val="24"/>
              </w:rPr>
              <w:t xml:space="preserve"> </w:t>
            </w:r>
          </w:p>
        </w:tc>
        <w:tc>
          <w:tcPr>
            <w:tcW w:w="579" w:type="pct"/>
          </w:tcPr>
          <w:p w14:paraId="6CD62846" w14:textId="77777777" w:rsidR="00115E13" w:rsidRDefault="007E751C" w:rsidP="00AF24C4">
            <w:pPr>
              <w:widowControl/>
              <w:autoSpaceDE w:val="0"/>
              <w:autoSpaceDN w:val="0"/>
              <w:adjustRightInd w:val="0"/>
              <w:snapToGrid/>
              <w:spacing w:before="0" w:line="240" w:lineRule="exact"/>
              <w:contextualSpacing/>
              <w:jc w:val="both"/>
              <w:rPr>
                <w:color w:val="000000"/>
                <w:sz w:val="24"/>
                <w:szCs w:val="24"/>
              </w:rPr>
            </w:pPr>
            <w:proofErr w:type="spellStart"/>
            <w:r w:rsidRPr="00115E13">
              <w:rPr>
                <w:color w:val="000000"/>
                <w:sz w:val="24"/>
                <w:szCs w:val="24"/>
              </w:rPr>
              <w:t>Барановичс</w:t>
            </w:r>
            <w:proofErr w:type="spellEnd"/>
            <w:r w:rsidR="00115E13" w:rsidRPr="00115E13">
              <w:rPr>
                <w:color w:val="000000"/>
                <w:sz w:val="24"/>
                <w:szCs w:val="24"/>
              </w:rPr>
              <w:t>-</w:t>
            </w:r>
            <w:r w:rsidRPr="00115E13">
              <w:rPr>
                <w:color w:val="000000"/>
                <w:sz w:val="24"/>
                <w:szCs w:val="24"/>
              </w:rPr>
              <w:t xml:space="preserve">кий зональный ЦГЭ </w:t>
            </w:r>
          </w:p>
          <w:p w14:paraId="6ED3F4EC" w14:textId="77777777" w:rsidR="00A67FBD" w:rsidRPr="00115E13" w:rsidRDefault="007E751C" w:rsidP="00AF24C4">
            <w:pPr>
              <w:widowControl/>
              <w:autoSpaceDE w:val="0"/>
              <w:autoSpaceDN w:val="0"/>
              <w:adjustRightInd w:val="0"/>
              <w:snapToGrid/>
              <w:spacing w:before="0" w:line="240" w:lineRule="exact"/>
              <w:contextualSpacing/>
              <w:jc w:val="both"/>
              <w:rPr>
                <w:color w:val="000000"/>
                <w:sz w:val="24"/>
                <w:szCs w:val="24"/>
              </w:rPr>
            </w:pPr>
            <w:r w:rsidRPr="00115E13">
              <w:rPr>
                <w:color w:val="000000"/>
                <w:sz w:val="24"/>
                <w:szCs w:val="24"/>
              </w:rPr>
              <w:t>(от 05.12.2023 № 04.6-04/8190)</w:t>
            </w:r>
          </w:p>
        </w:tc>
        <w:tc>
          <w:tcPr>
            <w:tcW w:w="400" w:type="pct"/>
          </w:tcPr>
          <w:p w14:paraId="5467E65D" w14:textId="77777777" w:rsidR="00A67FBD" w:rsidRPr="00115E13" w:rsidRDefault="00A67FBD" w:rsidP="00AF24C4">
            <w:pPr>
              <w:widowControl/>
              <w:autoSpaceDE w:val="0"/>
              <w:autoSpaceDN w:val="0"/>
              <w:adjustRightInd w:val="0"/>
              <w:snapToGrid/>
              <w:spacing w:before="0" w:line="240" w:lineRule="exact"/>
              <w:contextualSpacing/>
              <w:rPr>
                <w:sz w:val="24"/>
                <w:szCs w:val="24"/>
              </w:rPr>
            </w:pPr>
          </w:p>
        </w:tc>
      </w:tr>
      <w:tr w:rsidR="00945189" w:rsidRPr="00F44023" w14:paraId="39E00A3F" w14:textId="77777777" w:rsidTr="00115E13">
        <w:trPr>
          <w:trHeight w:val="699"/>
        </w:trPr>
        <w:tc>
          <w:tcPr>
            <w:tcW w:w="165" w:type="pct"/>
          </w:tcPr>
          <w:p w14:paraId="01C6EA6C" w14:textId="77777777" w:rsidR="00945189" w:rsidRPr="00F44023" w:rsidRDefault="00945189" w:rsidP="00945189">
            <w:pPr>
              <w:widowControl/>
              <w:autoSpaceDE w:val="0"/>
              <w:autoSpaceDN w:val="0"/>
              <w:adjustRightInd w:val="0"/>
              <w:snapToGrid/>
              <w:spacing w:before="0" w:line="240" w:lineRule="auto"/>
              <w:jc w:val="both"/>
              <w:rPr>
                <w:sz w:val="24"/>
                <w:szCs w:val="24"/>
              </w:rPr>
            </w:pPr>
            <w:r>
              <w:rPr>
                <w:sz w:val="24"/>
                <w:szCs w:val="24"/>
              </w:rPr>
              <w:t>2.</w:t>
            </w:r>
          </w:p>
        </w:tc>
        <w:tc>
          <w:tcPr>
            <w:tcW w:w="822" w:type="pct"/>
          </w:tcPr>
          <w:p w14:paraId="471BE48F" w14:textId="77777777" w:rsidR="00945189" w:rsidRPr="00F44023" w:rsidRDefault="00945189" w:rsidP="00945189">
            <w:pPr>
              <w:widowControl/>
              <w:autoSpaceDE w:val="0"/>
              <w:autoSpaceDN w:val="0"/>
              <w:adjustRightInd w:val="0"/>
              <w:snapToGrid/>
              <w:spacing w:before="0" w:line="240" w:lineRule="auto"/>
              <w:jc w:val="both"/>
              <w:rPr>
                <w:b/>
                <w:sz w:val="24"/>
                <w:szCs w:val="24"/>
              </w:rPr>
            </w:pPr>
            <w:r w:rsidRPr="00F44023">
              <w:rPr>
                <w:b/>
                <w:sz w:val="24"/>
                <w:szCs w:val="24"/>
              </w:rPr>
              <w:t>Формы алюминиевые «Порционные», формы для запекания «ПИКНИЧОК»,</w:t>
            </w:r>
            <w:r w:rsidRPr="00F44023">
              <w:rPr>
                <w:b/>
                <w:sz w:val="24"/>
                <w:szCs w:val="24"/>
                <w:u w:val="single"/>
              </w:rPr>
              <w:t xml:space="preserve"> </w:t>
            </w:r>
            <w:r w:rsidRPr="00F44023">
              <w:rPr>
                <w:sz w:val="24"/>
                <w:szCs w:val="24"/>
              </w:rPr>
              <w:t>артикул 401-557, штриховой код 4606055976091, предназначены для запекания, замораживания пищевых продуктов, использования в качестве одноразовой посуды, возможно использование форм при температуре от – 40 °С до +280 °С, размер 22,5 х 18 х 3,6 см, состав: алюминий, количество: 6 шт. (в упаковке), изготовлено 08/2017, срок годности не ограничен</w:t>
            </w:r>
          </w:p>
        </w:tc>
        <w:tc>
          <w:tcPr>
            <w:tcW w:w="771" w:type="pct"/>
          </w:tcPr>
          <w:p w14:paraId="141C2C0E" w14:textId="77777777" w:rsidR="00945189" w:rsidRPr="00F44023" w:rsidRDefault="00945189" w:rsidP="00945189">
            <w:pPr>
              <w:widowControl/>
              <w:autoSpaceDE w:val="0"/>
              <w:autoSpaceDN w:val="0"/>
              <w:adjustRightInd w:val="0"/>
              <w:snapToGrid/>
              <w:spacing w:before="0" w:line="240" w:lineRule="auto"/>
              <w:jc w:val="left"/>
              <w:rPr>
                <w:sz w:val="24"/>
                <w:szCs w:val="24"/>
              </w:rPr>
            </w:pPr>
            <w:r>
              <w:rPr>
                <w:sz w:val="24"/>
                <w:szCs w:val="24"/>
              </w:rPr>
              <w:t xml:space="preserve">Изготовитель: </w:t>
            </w:r>
            <w:r w:rsidRPr="003742B0">
              <w:rPr>
                <w:b/>
                <w:sz w:val="24"/>
                <w:szCs w:val="24"/>
              </w:rPr>
              <w:t>Зет. Эф. Эл. Эй. Ко., Лтд (</w:t>
            </w:r>
            <w:r w:rsidRPr="003742B0">
              <w:rPr>
                <w:b/>
                <w:sz w:val="24"/>
                <w:szCs w:val="24"/>
                <w:lang w:val="en-US"/>
              </w:rPr>
              <w:t>Z</w:t>
            </w:r>
            <w:r w:rsidRPr="003742B0">
              <w:rPr>
                <w:b/>
                <w:sz w:val="24"/>
                <w:szCs w:val="24"/>
              </w:rPr>
              <w:t xml:space="preserve">. K. L. </w:t>
            </w:r>
            <w:r w:rsidRPr="003742B0">
              <w:rPr>
                <w:b/>
                <w:sz w:val="24"/>
                <w:szCs w:val="24"/>
                <w:lang w:val="en-US"/>
              </w:rPr>
              <w:t>A</w:t>
            </w:r>
            <w:r w:rsidRPr="003742B0">
              <w:rPr>
                <w:b/>
                <w:sz w:val="24"/>
                <w:szCs w:val="24"/>
              </w:rPr>
              <w:t xml:space="preserve">. </w:t>
            </w:r>
            <w:r w:rsidRPr="003742B0">
              <w:rPr>
                <w:b/>
                <w:sz w:val="24"/>
                <w:szCs w:val="24"/>
                <w:lang w:val="en-US"/>
              </w:rPr>
              <w:t>F</w:t>
            </w:r>
            <w:r w:rsidRPr="003742B0">
              <w:rPr>
                <w:b/>
                <w:sz w:val="24"/>
                <w:szCs w:val="24"/>
              </w:rPr>
              <w:t xml:space="preserve">. </w:t>
            </w:r>
            <w:r w:rsidRPr="003742B0">
              <w:rPr>
                <w:b/>
                <w:sz w:val="24"/>
                <w:szCs w:val="24"/>
                <w:lang w:val="en-US"/>
              </w:rPr>
              <w:t>Co</w:t>
            </w:r>
            <w:r w:rsidRPr="003742B0">
              <w:rPr>
                <w:b/>
                <w:sz w:val="24"/>
                <w:szCs w:val="24"/>
              </w:rPr>
              <w:t xml:space="preserve">.,) </w:t>
            </w:r>
            <w:proofErr w:type="spellStart"/>
            <w:r w:rsidRPr="003742B0">
              <w:rPr>
                <w:b/>
                <w:sz w:val="24"/>
                <w:szCs w:val="24"/>
              </w:rPr>
              <w:t>ТангшиНанджуанг</w:t>
            </w:r>
            <w:proofErr w:type="spellEnd"/>
            <w:r w:rsidRPr="003742B0">
              <w:rPr>
                <w:b/>
                <w:sz w:val="24"/>
                <w:szCs w:val="24"/>
              </w:rPr>
              <w:t xml:space="preserve"> Экономик </w:t>
            </w:r>
            <w:proofErr w:type="spellStart"/>
            <w:r w:rsidRPr="003742B0">
              <w:rPr>
                <w:b/>
                <w:sz w:val="24"/>
                <w:szCs w:val="24"/>
              </w:rPr>
              <w:t>ДевелопментЗоун</w:t>
            </w:r>
            <w:proofErr w:type="spellEnd"/>
            <w:r w:rsidRPr="003742B0">
              <w:rPr>
                <w:b/>
                <w:sz w:val="24"/>
                <w:szCs w:val="24"/>
              </w:rPr>
              <w:t xml:space="preserve"> оф </w:t>
            </w:r>
            <w:proofErr w:type="spellStart"/>
            <w:r w:rsidRPr="003742B0">
              <w:rPr>
                <w:b/>
                <w:sz w:val="24"/>
                <w:szCs w:val="24"/>
              </w:rPr>
              <w:t>Джангдиаганг</w:t>
            </w:r>
            <w:proofErr w:type="spellEnd"/>
            <w:r w:rsidRPr="003742B0">
              <w:rPr>
                <w:b/>
                <w:sz w:val="24"/>
                <w:szCs w:val="24"/>
              </w:rPr>
              <w:t xml:space="preserve"> Сити; </w:t>
            </w:r>
            <w:proofErr w:type="spellStart"/>
            <w:r w:rsidRPr="003742B0">
              <w:rPr>
                <w:b/>
                <w:sz w:val="24"/>
                <w:szCs w:val="24"/>
              </w:rPr>
              <w:t>ДянгсуПровинс</w:t>
            </w:r>
            <w:proofErr w:type="spellEnd"/>
            <w:r w:rsidR="003742B0">
              <w:rPr>
                <w:b/>
                <w:sz w:val="24"/>
                <w:szCs w:val="24"/>
              </w:rPr>
              <w:t>,</w:t>
            </w:r>
            <w:r w:rsidRPr="003742B0">
              <w:rPr>
                <w:b/>
                <w:sz w:val="24"/>
                <w:szCs w:val="24"/>
              </w:rPr>
              <w:t xml:space="preserve"> Китай</w:t>
            </w:r>
            <w:r w:rsidRPr="00F44023">
              <w:rPr>
                <w:sz w:val="24"/>
                <w:szCs w:val="24"/>
              </w:rPr>
              <w:t>.</w:t>
            </w:r>
          </w:p>
          <w:p w14:paraId="17D2C0FF" w14:textId="77777777" w:rsidR="00945189" w:rsidRPr="00F44023" w:rsidRDefault="00945189" w:rsidP="003742B0">
            <w:pPr>
              <w:widowControl/>
              <w:autoSpaceDE w:val="0"/>
              <w:autoSpaceDN w:val="0"/>
              <w:adjustRightInd w:val="0"/>
              <w:snapToGrid/>
              <w:spacing w:before="0" w:line="240" w:lineRule="auto"/>
              <w:jc w:val="left"/>
              <w:rPr>
                <w:sz w:val="24"/>
                <w:szCs w:val="24"/>
              </w:rPr>
            </w:pPr>
            <w:r w:rsidRPr="003742B0">
              <w:rPr>
                <w:sz w:val="24"/>
                <w:szCs w:val="24"/>
                <w:u w:val="single"/>
              </w:rPr>
              <w:t>Поставщик на торговый объект</w:t>
            </w:r>
            <w:r w:rsidRPr="00F44023">
              <w:rPr>
                <w:sz w:val="24"/>
                <w:szCs w:val="24"/>
              </w:rPr>
              <w:t xml:space="preserve">  – </w:t>
            </w:r>
            <w:r w:rsidRPr="003742B0">
              <w:rPr>
                <w:b/>
                <w:i/>
                <w:sz w:val="24"/>
                <w:szCs w:val="24"/>
              </w:rPr>
              <w:t>ООО «МонАми»</w:t>
            </w:r>
            <w:r w:rsidR="003742B0" w:rsidRPr="003742B0">
              <w:rPr>
                <w:i/>
                <w:sz w:val="24"/>
                <w:szCs w:val="24"/>
              </w:rPr>
              <w:t>,</w:t>
            </w:r>
            <w:r w:rsidR="003742B0">
              <w:rPr>
                <w:sz w:val="24"/>
                <w:szCs w:val="24"/>
              </w:rPr>
              <w:t xml:space="preserve"> </w:t>
            </w:r>
            <w:r w:rsidRPr="00F44023">
              <w:rPr>
                <w:sz w:val="24"/>
                <w:szCs w:val="24"/>
              </w:rPr>
              <w:t>220024, г. Минск, ул. Бабушкина, дом 6А, ком. 203</w:t>
            </w:r>
          </w:p>
        </w:tc>
        <w:tc>
          <w:tcPr>
            <w:tcW w:w="674" w:type="pct"/>
          </w:tcPr>
          <w:p w14:paraId="0B42BB0D" w14:textId="77777777" w:rsidR="00945189" w:rsidRDefault="00945189" w:rsidP="00945189">
            <w:pPr>
              <w:pStyle w:val="ad"/>
              <w:widowControl w:val="0"/>
              <w:tabs>
                <w:tab w:val="left" w:pos="1334"/>
              </w:tabs>
              <w:spacing w:after="0" w:line="240" w:lineRule="exact"/>
              <w:jc w:val="both"/>
            </w:pPr>
            <w:r>
              <w:t>С</w:t>
            </w:r>
            <w:r w:rsidRPr="00F44023">
              <w:t>троительный гипермаркет «БИЛД» ООО «</w:t>
            </w:r>
            <w:proofErr w:type="spellStart"/>
            <w:r w:rsidRPr="00F44023">
              <w:t>Солстройкомплект</w:t>
            </w:r>
            <w:proofErr w:type="spellEnd"/>
            <w:r w:rsidRPr="00F44023">
              <w:t>», ул. Кирова, 91а, г. Барановичи</w:t>
            </w:r>
          </w:p>
          <w:p w14:paraId="1A0E8EFB" w14:textId="77777777" w:rsidR="00945189" w:rsidRPr="00F44023" w:rsidRDefault="00945189" w:rsidP="00945189">
            <w:pPr>
              <w:pStyle w:val="ad"/>
              <w:widowControl w:val="0"/>
              <w:tabs>
                <w:tab w:val="left" w:pos="1334"/>
              </w:tabs>
              <w:spacing w:after="0" w:line="240" w:lineRule="exact"/>
              <w:jc w:val="both"/>
            </w:pPr>
            <w:r w:rsidRPr="00F44023">
              <w:t>(юридический адрес: Минская область, Солигорский район, г. Солигорск, ул. К. Заслонова, д. 59), УНП 690353997)</w:t>
            </w:r>
          </w:p>
        </w:tc>
        <w:tc>
          <w:tcPr>
            <w:tcW w:w="867" w:type="pct"/>
          </w:tcPr>
          <w:p w14:paraId="3B9001EF" w14:textId="77777777" w:rsidR="00945189" w:rsidRPr="00115E13" w:rsidRDefault="00945189" w:rsidP="00945189">
            <w:pPr>
              <w:pStyle w:val="111"/>
              <w:spacing w:line="240" w:lineRule="exact"/>
              <w:jc w:val="both"/>
              <w:rPr>
                <w:rFonts w:ascii="Times New Roman" w:hAnsi="Times New Roman" w:cs="Times New Roman"/>
                <w:sz w:val="24"/>
                <w:szCs w:val="24"/>
              </w:rPr>
            </w:pPr>
            <w:r w:rsidRPr="00115E13">
              <w:rPr>
                <w:rFonts w:ascii="Times New Roman" w:eastAsia="Batang" w:hAnsi="Times New Roman" w:cs="Times New Roman"/>
                <w:spacing w:val="-6"/>
                <w:sz w:val="24"/>
                <w:szCs w:val="24"/>
                <w:lang w:eastAsia="en-US"/>
              </w:rPr>
              <w:t xml:space="preserve">Не </w:t>
            </w:r>
            <w:r w:rsidRPr="00115E13">
              <w:rPr>
                <w:rFonts w:ascii="Times New Roman" w:hAnsi="Times New Roman" w:cs="Times New Roman"/>
                <w:sz w:val="24"/>
                <w:szCs w:val="24"/>
              </w:rPr>
              <w:t>соответствует ЕСТ, утв. решением Комиссии Таможенного союза                       от 28.05.2010 № 299; СанПин и</w:t>
            </w:r>
          </w:p>
          <w:p w14:paraId="1EA703FE" w14:textId="77777777" w:rsidR="00945189" w:rsidRPr="00115E13" w:rsidRDefault="00945189" w:rsidP="00945189">
            <w:pPr>
              <w:tabs>
                <w:tab w:val="right" w:pos="2478"/>
              </w:tabs>
              <w:autoSpaceDE w:val="0"/>
              <w:autoSpaceDN w:val="0"/>
              <w:adjustRightInd w:val="0"/>
              <w:spacing w:before="0" w:line="240" w:lineRule="exact"/>
              <w:contextualSpacing/>
              <w:jc w:val="both"/>
              <w:rPr>
                <w:sz w:val="24"/>
                <w:szCs w:val="24"/>
              </w:rPr>
            </w:pPr>
            <w:r w:rsidRPr="00115E13">
              <w:rPr>
                <w:sz w:val="24"/>
                <w:szCs w:val="24"/>
              </w:rPr>
              <w:t>ГН</w:t>
            </w:r>
            <w:r w:rsidR="003742B0">
              <w:rPr>
                <w:sz w:val="24"/>
                <w:szCs w:val="24"/>
              </w:rPr>
              <w:t>,</w:t>
            </w:r>
            <w:r w:rsidRPr="00115E13">
              <w:rPr>
                <w:sz w:val="24"/>
                <w:szCs w:val="24"/>
              </w:rPr>
              <w:t xml:space="preserve"> утв.</w:t>
            </w:r>
            <w:r w:rsidRPr="00115E13">
              <w:rPr>
                <w:sz w:val="24"/>
                <w:szCs w:val="24"/>
              </w:rPr>
              <w:tab/>
            </w:r>
          </w:p>
          <w:p w14:paraId="0850FCC5" w14:textId="77777777" w:rsidR="00945189" w:rsidRPr="00115E13" w:rsidRDefault="00945189" w:rsidP="00945189">
            <w:pPr>
              <w:autoSpaceDE w:val="0"/>
              <w:autoSpaceDN w:val="0"/>
              <w:adjustRightInd w:val="0"/>
              <w:spacing w:before="0" w:line="240" w:lineRule="exact"/>
              <w:contextualSpacing/>
              <w:jc w:val="both"/>
              <w:rPr>
                <w:sz w:val="24"/>
                <w:szCs w:val="24"/>
              </w:rPr>
            </w:pPr>
            <w:r w:rsidRPr="00115E13">
              <w:rPr>
                <w:sz w:val="24"/>
                <w:szCs w:val="24"/>
              </w:rPr>
              <w:t>постановлением Министерства здравоохранения Республики Беларусь от 30.12.2014 № 119;</w:t>
            </w:r>
          </w:p>
          <w:p w14:paraId="25FDCEB6" w14:textId="77777777" w:rsidR="00945189" w:rsidRPr="00115E13" w:rsidRDefault="00945189" w:rsidP="00945189">
            <w:pPr>
              <w:pStyle w:val="111"/>
              <w:spacing w:line="240" w:lineRule="exact"/>
              <w:jc w:val="both"/>
              <w:rPr>
                <w:rFonts w:ascii="Times New Roman" w:hAnsi="Times New Roman" w:cs="Times New Roman"/>
                <w:sz w:val="24"/>
                <w:szCs w:val="24"/>
              </w:rPr>
            </w:pPr>
            <w:r w:rsidRPr="00115E13">
              <w:rPr>
                <w:rFonts w:ascii="Times New Roman" w:eastAsia="Batang" w:hAnsi="Times New Roman" w:cs="Times New Roman"/>
                <w:spacing w:val="-6"/>
                <w:sz w:val="24"/>
                <w:szCs w:val="24"/>
                <w:lang w:eastAsia="en-US"/>
              </w:rPr>
              <w:t xml:space="preserve">ГН, утв. постановлением </w:t>
            </w:r>
            <w:r w:rsidRPr="00115E13">
              <w:rPr>
                <w:rFonts w:ascii="Times New Roman" w:hAnsi="Times New Roman" w:cs="Times New Roman"/>
                <w:sz w:val="24"/>
                <w:szCs w:val="24"/>
              </w:rPr>
              <w:t xml:space="preserve">Совета Министров Республики Беларусь </w:t>
            </w:r>
            <w:r w:rsidRPr="00115E13">
              <w:rPr>
                <w:rFonts w:ascii="Times New Roman" w:eastAsia="Batang" w:hAnsi="Times New Roman" w:cs="Times New Roman"/>
                <w:spacing w:val="-6"/>
                <w:sz w:val="24"/>
                <w:szCs w:val="24"/>
                <w:lang w:eastAsia="en-US"/>
              </w:rPr>
              <w:t>от 25.01.2021 № 37</w:t>
            </w:r>
          </w:p>
          <w:p w14:paraId="14EFD7FD" w14:textId="77777777" w:rsidR="00945189" w:rsidRPr="00F44023" w:rsidRDefault="00945189" w:rsidP="00945189">
            <w:pPr>
              <w:pStyle w:val="111"/>
              <w:spacing w:line="240" w:lineRule="exact"/>
              <w:jc w:val="both"/>
              <w:rPr>
                <w:rFonts w:ascii="Times New Roman" w:hAnsi="Times New Roman" w:cs="Times New Roman"/>
                <w:sz w:val="24"/>
                <w:szCs w:val="24"/>
              </w:rPr>
            </w:pPr>
            <w:r w:rsidRPr="00F44023">
              <w:rPr>
                <w:rStyle w:val="FontStyle17"/>
                <w:sz w:val="24"/>
                <w:szCs w:val="24"/>
              </w:rPr>
              <w:t xml:space="preserve"> </w:t>
            </w:r>
            <w:r w:rsidRPr="00945189">
              <w:rPr>
                <w:rFonts w:ascii="Times New Roman" w:hAnsi="Times New Roman" w:cs="Times New Roman"/>
                <w:sz w:val="24"/>
                <w:szCs w:val="24"/>
              </w:rPr>
              <w:t xml:space="preserve">по </w:t>
            </w:r>
            <w:r>
              <w:rPr>
                <w:rFonts w:ascii="Times New Roman" w:eastAsia="Batang" w:hAnsi="Times New Roman" w:cs="Times New Roman"/>
                <w:spacing w:val="-6"/>
                <w:sz w:val="24"/>
                <w:szCs w:val="24"/>
                <w:lang w:eastAsia="en-US"/>
              </w:rPr>
              <w:t>миграции</w:t>
            </w:r>
            <w:r w:rsidRPr="00F44023">
              <w:rPr>
                <w:rFonts w:ascii="Times New Roman" w:eastAsia="Batang" w:hAnsi="Times New Roman" w:cs="Times New Roman"/>
                <w:b/>
                <w:spacing w:val="-6"/>
                <w:sz w:val="24"/>
                <w:szCs w:val="24"/>
                <w:lang w:eastAsia="en-US"/>
              </w:rPr>
              <w:t xml:space="preserve"> алюминия</w:t>
            </w:r>
            <w:r>
              <w:rPr>
                <w:rFonts w:ascii="Times New Roman" w:eastAsia="Batang" w:hAnsi="Times New Roman" w:cs="Times New Roman"/>
                <w:b/>
                <w:spacing w:val="-6"/>
                <w:sz w:val="24"/>
                <w:szCs w:val="24"/>
                <w:lang w:eastAsia="en-US"/>
              </w:rPr>
              <w:t>:</w:t>
            </w:r>
            <w:r w:rsidRPr="00F44023">
              <w:rPr>
                <w:rFonts w:ascii="Times New Roman" w:eastAsia="Batang" w:hAnsi="Times New Roman" w:cs="Times New Roman"/>
                <w:b/>
                <w:spacing w:val="-6"/>
                <w:sz w:val="24"/>
                <w:szCs w:val="24"/>
                <w:lang w:eastAsia="en-US"/>
              </w:rPr>
              <w:t xml:space="preserve"> </w:t>
            </w:r>
            <w:r w:rsidRPr="00945189">
              <w:rPr>
                <w:rFonts w:ascii="Times New Roman" w:eastAsia="Batang" w:hAnsi="Times New Roman" w:cs="Times New Roman"/>
                <w:spacing w:val="-6"/>
                <w:sz w:val="24"/>
                <w:szCs w:val="24"/>
                <w:lang w:eastAsia="en-US"/>
              </w:rPr>
              <w:t>содержание</w:t>
            </w:r>
            <w:r>
              <w:rPr>
                <w:rFonts w:ascii="Times New Roman" w:eastAsia="Batang" w:hAnsi="Times New Roman" w:cs="Times New Roman"/>
                <w:b/>
                <w:spacing w:val="-6"/>
                <w:sz w:val="24"/>
                <w:szCs w:val="24"/>
                <w:lang w:eastAsia="en-US"/>
              </w:rPr>
              <w:t xml:space="preserve"> алюминия </w:t>
            </w:r>
            <w:r w:rsidRPr="00945189">
              <w:rPr>
                <w:rFonts w:ascii="Times New Roman" w:eastAsia="Batang" w:hAnsi="Times New Roman" w:cs="Times New Roman"/>
                <w:spacing w:val="-6"/>
                <w:sz w:val="24"/>
                <w:szCs w:val="24"/>
                <w:lang w:eastAsia="en-US"/>
              </w:rPr>
              <w:t>в</w:t>
            </w:r>
            <w:r w:rsidRPr="00F44023">
              <w:rPr>
                <w:rFonts w:ascii="Times New Roman" w:eastAsia="Batang" w:hAnsi="Times New Roman" w:cs="Times New Roman"/>
                <w:b/>
                <w:spacing w:val="-6"/>
                <w:sz w:val="24"/>
                <w:szCs w:val="24"/>
                <w:lang w:eastAsia="en-US"/>
              </w:rPr>
              <w:t xml:space="preserve"> </w:t>
            </w:r>
            <w:r w:rsidRPr="00945189">
              <w:rPr>
                <w:rFonts w:ascii="Times New Roman" w:eastAsia="Batang" w:hAnsi="Times New Roman" w:cs="Times New Roman"/>
                <w:spacing w:val="-6"/>
                <w:sz w:val="24"/>
                <w:szCs w:val="24"/>
                <w:lang w:eastAsia="en-US"/>
              </w:rPr>
              <w:t>модельной среде</w:t>
            </w:r>
            <w:r w:rsidRPr="00F44023">
              <w:rPr>
                <w:rFonts w:ascii="Times New Roman" w:eastAsia="Batang" w:hAnsi="Times New Roman" w:cs="Times New Roman"/>
                <w:b/>
                <w:spacing w:val="-6"/>
                <w:sz w:val="24"/>
                <w:szCs w:val="24"/>
                <w:lang w:eastAsia="en-US"/>
              </w:rPr>
              <w:t xml:space="preserve"> – 0,3 % раствор молочной кислоты, </w:t>
            </w:r>
            <w:r w:rsidRPr="00945189">
              <w:rPr>
                <w:rFonts w:ascii="Times New Roman" w:eastAsia="Batang" w:hAnsi="Times New Roman" w:cs="Times New Roman"/>
                <w:spacing w:val="-6"/>
                <w:sz w:val="24"/>
                <w:szCs w:val="24"/>
                <w:lang w:eastAsia="en-US"/>
              </w:rPr>
              <w:t xml:space="preserve">кипячение 30 минут с последующей выдержкой при комнатной температуре </w:t>
            </w:r>
            <w:r w:rsidRPr="00F44023">
              <w:rPr>
                <w:rFonts w:ascii="Times New Roman" w:eastAsia="Batang" w:hAnsi="Times New Roman" w:cs="Times New Roman"/>
                <w:spacing w:val="-6"/>
                <w:sz w:val="24"/>
                <w:szCs w:val="24"/>
                <w:lang w:eastAsia="en-US"/>
              </w:rPr>
              <w:t xml:space="preserve">составляет </w:t>
            </w:r>
            <w:r w:rsidRPr="00945189">
              <w:rPr>
                <w:rFonts w:ascii="Times New Roman" w:eastAsia="Batang" w:hAnsi="Times New Roman" w:cs="Times New Roman"/>
                <w:b/>
                <w:spacing w:val="-6"/>
                <w:sz w:val="24"/>
                <w:szCs w:val="24"/>
                <w:lang w:eastAsia="en-US"/>
              </w:rPr>
              <w:t>8,36±1,67 мг/дм³</w:t>
            </w:r>
            <w:r w:rsidRPr="00F44023">
              <w:rPr>
                <w:rFonts w:ascii="Times New Roman" w:eastAsia="Batang" w:hAnsi="Times New Roman" w:cs="Times New Roman"/>
                <w:spacing w:val="-6"/>
                <w:sz w:val="24"/>
                <w:szCs w:val="24"/>
                <w:lang w:eastAsia="en-US"/>
              </w:rPr>
              <w:t xml:space="preserve"> при допустимом количестве миграции не более </w:t>
            </w:r>
            <w:r w:rsidRPr="00945189">
              <w:rPr>
                <w:rFonts w:ascii="Times New Roman" w:eastAsia="Batang" w:hAnsi="Times New Roman" w:cs="Times New Roman"/>
                <w:b/>
                <w:spacing w:val="-6"/>
                <w:sz w:val="24"/>
                <w:szCs w:val="24"/>
                <w:lang w:eastAsia="en-US"/>
              </w:rPr>
              <w:t>0,500 мг/дм³</w:t>
            </w:r>
            <w:r>
              <w:rPr>
                <w:rFonts w:ascii="Times New Roman" w:eastAsia="Batang" w:hAnsi="Times New Roman" w:cs="Times New Roman"/>
                <w:spacing w:val="-6"/>
                <w:sz w:val="24"/>
                <w:szCs w:val="24"/>
                <w:lang w:eastAsia="en-US"/>
              </w:rPr>
              <w:t>;</w:t>
            </w:r>
          </w:p>
          <w:p w14:paraId="503DBD68" w14:textId="77777777" w:rsidR="00945189" w:rsidRPr="00F44023" w:rsidRDefault="00945189" w:rsidP="00945189">
            <w:pPr>
              <w:pStyle w:val="111"/>
              <w:spacing w:line="220" w:lineRule="exact"/>
              <w:jc w:val="both"/>
              <w:rPr>
                <w:rFonts w:ascii="Times New Roman" w:eastAsia="Batang" w:hAnsi="Times New Roman" w:cs="Times New Roman"/>
                <w:spacing w:val="-6"/>
                <w:sz w:val="24"/>
                <w:szCs w:val="24"/>
                <w:lang w:eastAsia="en-US"/>
              </w:rPr>
            </w:pPr>
            <w:r w:rsidRPr="00945189">
              <w:rPr>
                <w:rFonts w:ascii="Times New Roman" w:eastAsia="Batang" w:hAnsi="Times New Roman" w:cs="Times New Roman"/>
                <w:spacing w:val="-6"/>
                <w:sz w:val="24"/>
                <w:szCs w:val="24"/>
                <w:lang w:eastAsia="en-US"/>
              </w:rPr>
              <w:t xml:space="preserve">в модельной среде </w:t>
            </w:r>
            <w:r w:rsidRPr="00F44023">
              <w:rPr>
                <w:rFonts w:ascii="Times New Roman" w:eastAsia="Batang" w:hAnsi="Times New Roman" w:cs="Times New Roman"/>
                <w:b/>
                <w:spacing w:val="-6"/>
                <w:sz w:val="24"/>
                <w:szCs w:val="24"/>
                <w:lang w:eastAsia="en-US"/>
              </w:rPr>
              <w:t xml:space="preserve">– 1 % раствор уксусной кислоты, </w:t>
            </w:r>
            <w:r w:rsidRPr="00945189">
              <w:rPr>
                <w:rFonts w:ascii="Times New Roman" w:eastAsia="Batang" w:hAnsi="Times New Roman" w:cs="Times New Roman"/>
                <w:spacing w:val="-6"/>
                <w:sz w:val="24"/>
                <w:szCs w:val="24"/>
                <w:lang w:eastAsia="en-US"/>
              </w:rPr>
              <w:t>нагретый до 80 °С</w:t>
            </w:r>
            <w:r w:rsidRPr="00F44023">
              <w:rPr>
                <w:rFonts w:ascii="Times New Roman" w:eastAsia="Batang" w:hAnsi="Times New Roman" w:cs="Times New Roman"/>
                <w:spacing w:val="-6"/>
                <w:sz w:val="24"/>
                <w:szCs w:val="24"/>
                <w:lang w:eastAsia="en-US"/>
              </w:rPr>
              <w:t xml:space="preserve"> составляет </w:t>
            </w:r>
            <w:r w:rsidRPr="00945189">
              <w:rPr>
                <w:rFonts w:ascii="Times New Roman" w:eastAsia="Batang" w:hAnsi="Times New Roman" w:cs="Times New Roman"/>
                <w:b/>
                <w:spacing w:val="-6"/>
                <w:sz w:val="24"/>
                <w:szCs w:val="24"/>
                <w:lang w:eastAsia="en-US"/>
              </w:rPr>
              <w:t>1,67±0,33 мг/дм³</w:t>
            </w:r>
            <w:r w:rsidRPr="00F44023">
              <w:rPr>
                <w:rFonts w:ascii="Times New Roman" w:eastAsia="Batang" w:hAnsi="Times New Roman" w:cs="Times New Roman"/>
                <w:spacing w:val="-6"/>
                <w:sz w:val="24"/>
                <w:szCs w:val="24"/>
                <w:lang w:eastAsia="en-US"/>
              </w:rPr>
              <w:t xml:space="preserve"> при допустимом количестве миграции не более 0,500 мг/дм³</w:t>
            </w:r>
            <w:r w:rsidRPr="00115E13">
              <w:rPr>
                <w:rFonts w:ascii="Times New Roman" w:eastAsia="Batang" w:hAnsi="Times New Roman" w:cs="Times New Roman"/>
                <w:bCs/>
                <w:spacing w:val="-6"/>
                <w:sz w:val="24"/>
                <w:szCs w:val="24"/>
                <w:lang w:eastAsia="en-US"/>
              </w:rPr>
              <w:t>(</w:t>
            </w:r>
            <w:r w:rsidRPr="00115E13">
              <w:rPr>
                <w:rFonts w:ascii="Times New Roman" w:hAnsi="Times New Roman" w:cs="Times New Roman"/>
                <w:color w:val="000000"/>
                <w:sz w:val="24"/>
                <w:szCs w:val="24"/>
              </w:rPr>
              <w:t xml:space="preserve">протокол лабораторных испытаний </w:t>
            </w:r>
            <w:r w:rsidRPr="00115E13">
              <w:rPr>
                <w:rFonts w:ascii="Times New Roman" w:hAnsi="Times New Roman" w:cs="Times New Roman"/>
                <w:color w:val="000000"/>
                <w:sz w:val="24"/>
                <w:szCs w:val="24"/>
              </w:rPr>
              <w:lastRenderedPageBreak/>
              <w:t>Барановичского зонального ЦГЭ от 01.12.2023 № 4</w:t>
            </w:r>
            <w:r>
              <w:rPr>
                <w:rFonts w:ascii="Times New Roman" w:hAnsi="Times New Roman" w:cs="Times New Roman"/>
                <w:color w:val="000000"/>
                <w:sz w:val="24"/>
                <w:szCs w:val="24"/>
              </w:rPr>
              <w:t>235</w:t>
            </w:r>
            <w:r w:rsidRPr="00115E13">
              <w:rPr>
                <w:rFonts w:ascii="Times New Roman" w:hAnsi="Times New Roman" w:cs="Times New Roman"/>
                <w:sz w:val="24"/>
                <w:szCs w:val="24"/>
              </w:rPr>
              <w:t>)</w:t>
            </w:r>
          </w:p>
        </w:tc>
        <w:tc>
          <w:tcPr>
            <w:tcW w:w="722" w:type="pct"/>
          </w:tcPr>
          <w:p w14:paraId="6B9816F8" w14:textId="77777777" w:rsidR="00945189" w:rsidRPr="00F44023" w:rsidRDefault="00945189" w:rsidP="00945189">
            <w:pPr>
              <w:spacing w:before="0" w:line="240" w:lineRule="exact"/>
              <w:jc w:val="both"/>
              <w:rPr>
                <w:sz w:val="24"/>
                <w:szCs w:val="24"/>
              </w:rPr>
            </w:pPr>
            <w:r w:rsidRPr="00F44023">
              <w:rPr>
                <w:sz w:val="24"/>
                <w:szCs w:val="24"/>
              </w:rPr>
              <w:lastRenderedPageBreak/>
              <w:t>ТТН серии ТБ от 13.04.2021 № 2866593, грузоотправитель – ООО «МонАми» (220024, г. Минск, ул. Бабушкина, дом 6А, ком. 203),</w:t>
            </w:r>
            <w:r>
              <w:rPr>
                <w:sz w:val="24"/>
                <w:szCs w:val="24"/>
              </w:rPr>
              <w:t xml:space="preserve"> </w:t>
            </w:r>
            <w:r w:rsidRPr="00F44023">
              <w:rPr>
                <w:sz w:val="24"/>
                <w:szCs w:val="24"/>
              </w:rPr>
              <w:t>грузополучатель – ООО «</w:t>
            </w:r>
            <w:proofErr w:type="spellStart"/>
            <w:r w:rsidRPr="00F44023">
              <w:rPr>
                <w:sz w:val="24"/>
                <w:szCs w:val="24"/>
              </w:rPr>
              <w:t>Солстройкомплект</w:t>
            </w:r>
            <w:proofErr w:type="spellEnd"/>
            <w:r w:rsidRPr="00F44023">
              <w:rPr>
                <w:sz w:val="24"/>
                <w:szCs w:val="24"/>
              </w:rPr>
              <w:t>» (г. Солигорск, ул. К. Заслонова, 59)</w:t>
            </w:r>
            <w:r>
              <w:rPr>
                <w:sz w:val="24"/>
                <w:szCs w:val="24"/>
              </w:rPr>
              <w:t xml:space="preserve"> </w:t>
            </w:r>
          </w:p>
        </w:tc>
        <w:tc>
          <w:tcPr>
            <w:tcW w:w="579" w:type="pct"/>
          </w:tcPr>
          <w:p w14:paraId="44B62047" w14:textId="77777777" w:rsidR="00945189" w:rsidRPr="00115E13" w:rsidRDefault="00945189" w:rsidP="00AF24C4">
            <w:pPr>
              <w:widowControl/>
              <w:autoSpaceDE w:val="0"/>
              <w:autoSpaceDN w:val="0"/>
              <w:adjustRightInd w:val="0"/>
              <w:snapToGrid/>
              <w:spacing w:before="0" w:line="240" w:lineRule="exact"/>
              <w:contextualSpacing/>
              <w:jc w:val="both"/>
              <w:rPr>
                <w:color w:val="000000"/>
                <w:sz w:val="24"/>
                <w:szCs w:val="24"/>
              </w:rPr>
            </w:pPr>
          </w:p>
        </w:tc>
        <w:tc>
          <w:tcPr>
            <w:tcW w:w="400" w:type="pct"/>
          </w:tcPr>
          <w:p w14:paraId="1A012B1F" w14:textId="77777777" w:rsidR="00945189" w:rsidRPr="00115E13" w:rsidRDefault="00945189" w:rsidP="00AF24C4">
            <w:pPr>
              <w:widowControl/>
              <w:autoSpaceDE w:val="0"/>
              <w:autoSpaceDN w:val="0"/>
              <w:adjustRightInd w:val="0"/>
              <w:snapToGrid/>
              <w:spacing w:before="0" w:line="240" w:lineRule="exact"/>
              <w:contextualSpacing/>
              <w:rPr>
                <w:sz w:val="24"/>
                <w:szCs w:val="24"/>
              </w:rPr>
            </w:pPr>
          </w:p>
        </w:tc>
      </w:tr>
      <w:tr w:rsidR="00945189" w:rsidRPr="00F44023" w14:paraId="3D7D519C" w14:textId="77777777" w:rsidTr="00A94A6C">
        <w:trPr>
          <w:trHeight w:val="979"/>
        </w:trPr>
        <w:tc>
          <w:tcPr>
            <w:tcW w:w="165" w:type="pct"/>
          </w:tcPr>
          <w:p w14:paraId="62F5DF63" w14:textId="77777777" w:rsidR="00945189" w:rsidRPr="00F44023" w:rsidRDefault="0063017E" w:rsidP="00AF24C4">
            <w:pPr>
              <w:spacing w:before="0" w:line="240" w:lineRule="exact"/>
              <w:rPr>
                <w:sz w:val="24"/>
                <w:szCs w:val="24"/>
              </w:rPr>
            </w:pPr>
            <w:r>
              <w:rPr>
                <w:sz w:val="24"/>
                <w:szCs w:val="24"/>
              </w:rPr>
              <w:t>3</w:t>
            </w:r>
            <w:r w:rsidR="00945189" w:rsidRPr="00F44023">
              <w:rPr>
                <w:sz w:val="24"/>
                <w:szCs w:val="24"/>
              </w:rPr>
              <w:t>.</w:t>
            </w:r>
          </w:p>
        </w:tc>
        <w:tc>
          <w:tcPr>
            <w:tcW w:w="822" w:type="pct"/>
          </w:tcPr>
          <w:p w14:paraId="0D87C444" w14:textId="77777777" w:rsidR="00945189" w:rsidRPr="00F44023" w:rsidRDefault="00945189" w:rsidP="00250EA9">
            <w:pPr>
              <w:spacing w:before="0" w:line="240" w:lineRule="exact"/>
              <w:jc w:val="both"/>
              <w:rPr>
                <w:sz w:val="24"/>
                <w:szCs w:val="24"/>
              </w:rPr>
            </w:pPr>
            <w:r w:rsidRPr="00F44023">
              <w:rPr>
                <w:b/>
                <w:sz w:val="24"/>
                <w:szCs w:val="24"/>
              </w:rPr>
              <w:t xml:space="preserve">Арахис очищенный, </w:t>
            </w:r>
            <w:r w:rsidRPr="00F44023">
              <w:rPr>
                <w:sz w:val="24"/>
                <w:szCs w:val="24"/>
              </w:rPr>
              <w:t>штриховой код: 4810948007216 ТУ ВУ 690269922002</w:t>
            </w:r>
            <w:r w:rsidR="00250EA9">
              <w:rPr>
                <w:sz w:val="24"/>
                <w:szCs w:val="24"/>
              </w:rPr>
              <w:t>, д</w:t>
            </w:r>
            <w:r w:rsidRPr="00F44023">
              <w:rPr>
                <w:sz w:val="24"/>
                <w:szCs w:val="24"/>
              </w:rPr>
              <w:t>ата изготовления: 18.11.2022 г, дата упаковывания 31.02.2023 г</w:t>
            </w:r>
            <w:r w:rsidR="00250EA9">
              <w:rPr>
                <w:sz w:val="24"/>
                <w:szCs w:val="24"/>
              </w:rPr>
              <w:t>,</w:t>
            </w:r>
            <w:r w:rsidRPr="00F44023">
              <w:rPr>
                <w:sz w:val="24"/>
                <w:szCs w:val="24"/>
              </w:rPr>
              <w:t xml:space="preserve"> годен до 18.11.2024 г</w:t>
            </w:r>
            <w:r w:rsidR="00250EA9">
              <w:rPr>
                <w:sz w:val="24"/>
                <w:szCs w:val="24"/>
              </w:rPr>
              <w:t>, м</w:t>
            </w:r>
            <w:r w:rsidRPr="00F44023">
              <w:rPr>
                <w:sz w:val="24"/>
                <w:szCs w:val="24"/>
              </w:rPr>
              <w:t>асса нетто 200 г, хранить при температуре воздуха не выше +30 ºС и относительной влажности воздуха не более 75%</w:t>
            </w:r>
          </w:p>
        </w:tc>
        <w:tc>
          <w:tcPr>
            <w:tcW w:w="771" w:type="pct"/>
          </w:tcPr>
          <w:p w14:paraId="2C811C60" w14:textId="77777777" w:rsidR="00945189" w:rsidRPr="00F44023" w:rsidRDefault="00945189" w:rsidP="00250EA9">
            <w:pPr>
              <w:tabs>
                <w:tab w:val="left" w:pos="9639"/>
              </w:tabs>
              <w:autoSpaceDE w:val="0"/>
              <w:autoSpaceDN w:val="0"/>
              <w:adjustRightInd w:val="0"/>
              <w:spacing w:before="0" w:line="240" w:lineRule="exact"/>
              <w:jc w:val="both"/>
              <w:rPr>
                <w:sz w:val="24"/>
                <w:szCs w:val="24"/>
              </w:rPr>
            </w:pPr>
            <w:r w:rsidRPr="00F44023">
              <w:rPr>
                <w:sz w:val="24"/>
                <w:szCs w:val="24"/>
              </w:rPr>
              <w:t>Изготовитель</w:t>
            </w:r>
            <w:r w:rsidRPr="009900F9">
              <w:rPr>
                <w:sz w:val="24"/>
                <w:szCs w:val="24"/>
                <w:lang w:val="en-US"/>
              </w:rPr>
              <w:t xml:space="preserve">: </w:t>
            </w:r>
            <w:r w:rsidRPr="003742B0">
              <w:rPr>
                <w:b/>
                <w:sz w:val="24"/>
                <w:szCs w:val="24"/>
                <w:lang w:val="en-US"/>
              </w:rPr>
              <w:t xml:space="preserve">SYREE BHAGWATI INFRASTRUCTURE Plot No.E859 B, Road no 14 VKI Area. Dharam Kanta. Near </w:t>
            </w:r>
            <w:proofErr w:type="spellStart"/>
            <w:r w:rsidRPr="003742B0">
              <w:rPr>
                <w:b/>
                <w:sz w:val="24"/>
                <w:szCs w:val="24"/>
                <w:lang w:val="en-US"/>
              </w:rPr>
              <w:t>Neelkaith</w:t>
            </w:r>
            <w:proofErr w:type="spellEnd"/>
            <w:r w:rsidRPr="003742B0">
              <w:rPr>
                <w:b/>
                <w:sz w:val="24"/>
                <w:szCs w:val="24"/>
                <w:lang w:val="en-US"/>
              </w:rPr>
              <w:t xml:space="preserve">. Jaipur 302013. Rajasthan India, </w:t>
            </w:r>
            <w:r w:rsidRPr="003742B0">
              <w:rPr>
                <w:b/>
                <w:sz w:val="24"/>
                <w:szCs w:val="24"/>
              </w:rPr>
              <w:t>Индия</w:t>
            </w:r>
            <w:r w:rsidRPr="009900F9">
              <w:rPr>
                <w:sz w:val="24"/>
                <w:szCs w:val="24"/>
                <w:lang w:val="en-US"/>
              </w:rPr>
              <w:t xml:space="preserve">. </w:t>
            </w:r>
            <w:r w:rsidRPr="003742B0">
              <w:rPr>
                <w:sz w:val="24"/>
                <w:szCs w:val="24"/>
                <w:u w:val="single"/>
              </w:rPr>
              <w:t>Упаковщик</w:t>
            </w:r>
            <w:r w:rsidRPr="008974F8">
              <w:rPr>
                <w:sz w:val="24"/>
                <w:szCs w:val="24"/>
                <w:u w:val="single"/>
                <w:lang w:val="en-US"/>
              </w:rPr>
              <w:t xml:space="preserve">/ </w:t>
            </w:r>
            <w:r w:rsidRPr="003742B0">
              <w:rPr>
                <w:sz w:val="24"/>
                <w:szCs w:val="24"/>
                <w:u w:val="single"/>
              </w:rPr>
              <w:t>импортер</w:t>
            </w:r>
            <w:r w:rsidRPr="008974F8">
              <w:rPr>
                <w:sz w:val="24"/>
                <w:szCs w:val="24"/>
                <w:u w:val="single"/>
                <w:lang w:val="en-US"/>
              </w:rPr>
              <w:t xml:space="preserve"> (</w:t>
            </w:r>
            <w:r w:rsidRPr="003742B0">
              <w:rPr>
                <w:sz w:val="24"/>
                <w:szCs w:val="24"/>
                <w:u w:val="single"/>
              </w:rPr>
              <w:t>поставщик</w:t>
            </w:r>
            <w:r w:rsidRPr="008974F8">
              <w:rPr>
                <w:sz w:val="24"/>
                <w:szCs w:val="24"/>
                <w:u w:val="single"/>
                <w:lang w:val="en-US"/>
              </w:rPr>
              <w:t>)</w:t>
            </w:r>
            <w:r w:rsidR="00250EA9" w:rsidRPr="008974F8">
              <w:rPr>
                <w:sz w:val="24"/>
                <w:szCs w:val="24"/>
                <w:u w:val="single"/>
                <w:lang w:val="en-US"/>
              </w:rPr>
              <w:t xml:space="preserve"> </w:t>
            </w:r>
            <w:r w:rsidR="00250EA9" w:rsidRPr="003742B0">
              <w:rPr>
                <w:sz w:val="24"/>
                <w:szCs w:val="24"/>
                <w:u w:val="single"/>
              </w:rPr>
              <w:t>в</w:t>
            </w:r>
            <w:r w:rsidR="00250EA9" w:rsidRPr="008974F8">
              <w:rPr>
                <w:sz w:val="24"/>
                <w:szCs w:val="24"/>
                <w:u w:val="single"/>
                <w:lang w:val="en-US"/>
              </w:rPr>
              <w:t xml:space="preserve"> </w:t>
            </w:r>
            <w:r w:rsidR="00250EA9" w:rsidRPr="003742B0">
              <w:rPr>
                <w:sz w:val="24"/>
                <w:szCs w:val="24"/>
                <w:u w:val="single"/>
              </w:rPr>
              <w:t>Республику</w:t>
            </w:r>
            <w:r w:rsidR="00250EA9" w:rsidRPr="008974F8">
              <w:rPr>
                <w:sz w:val="24"/>
                <w:szCs w:val="24"/>
                <w:u w:val="single"/>
                <w:lang w:val="en-US"/>
              </w:rPr>
              <w:t xml:space="preserve"> </w:t>
            </w:r>
            <w:r w:rsidR="00250EA9" w:rsidRPr="003742B0">
              <w:rPr>
                <w:sz w:val="24"/>
                <w:szCs w:val="24"/>
                <w:u w:val="single"/>
              </w:rPr>
              <w:t>Беларусь</w:t>
            </w:r>
            <w:r w:rsidRPr="008974F8">
              <w:rPr>
                <w:sz w:val="24"/>
                <w:szCs w:val="24"/>
                <w:u w:val="single"/>
                <w:lang w:val="en-US"/>
              </w:rPr>
              <w:t>:</w:t>
            </w:r>
            <w:r w:rsidRPr="008974F8">
              <w:rPr>
                <w:sz w:val="24"/>
                <w:szCs w:val="24"/>
                <w:lang w:val="en-US"/>
              </w:rPr>
              <w:t xml:space="preserve"> </w:t>
            </w:r>
            <w:r w:rsidRPr="003742B0">
              <w:rPr>
                <w:b/>
                <w:i/>
                <w:sz w:val="24"/>
                <w:szCs w:val="24"/>
              </w:rPr>
              <w:t>частное</w:t>
            </w:r>
            <w:r w:rsidRPr="008974F8">
              <w:rPr>
                <w:b/>
                <w:i/>
                <w:sz w:val="24"/>
                <w:szCs w:val="24"/>
                <w:lang w:val="en-US"/>
              </w:rPr>
              <w:t xml:space="preserve"> </w:t>
            </w:r>
            <w:r w:rsidRPr="003742B0">
              <w:rPr>
                <w:b/>
                <w:i/>
                <w:sz w:val="24"/>
                <w:szCs w:val="24"/>
              </w:rPr>
              <w:t>предприятие</w:t>
            </w:r>
            <w:r w:rsidRPr="008974F8">
              <w:rPr>
                <w:b/>
                <w:i/>
                <w:sz w:val="24"/>
                <w:szCs w:val="24"/>
                <w:lang w:val="en-US"/>
              </w:rPr>
              <w:t xml:space="preserve"> «</w:t>
            </w:r>
            <w:r w:rsidRPr="003742B0">
              <w:rPr>
                <w:b/>
                <w:i/>
                <w:sz w:val="24"/>
                <w:szCs w:val="24"/>
              </w:rPr>
              <w:t>Шалу</w:t>
            </w:r>
            <w:r w:rsidRPr="008974F8">
              <w:rPr>
                <w:b/>
                <w:i/>
                <w:sz w:val="24"/>
                <w:szCs w:val="24"/>
                <w:lang w:val="en-US"/>
              </w:rPr>
              <w:t>»</w:t>
            </w:r>
            <w:r w:rsidRPr="008974F8">
              <w:rPr>
                <w:sz w:val="24"/>
                <w:szCs w:val="24"/>
                <w:lang w:val="en-US"/>
              </w:rPr>
              <w:t xml:space="preserve">, 223021, </w:t>
            </w:r>
            <w:r w:rsidRPr="00F44023">
              <w:rPr>
                <w:sz w:val="24"/>
                <w:szCs w:val="24"/>
              </w:rPr>
              <w:t>Минская</w:t>
            </w:r>
            <w:r w:rsidRPr="008974F8">
              <w:rPr>
                <w:sz w:val="24"/>
                <w:szCs w:val="24"/>
                <w:lang w:val="en-US"/>
              </w:rPr>
              <w:t xml:space="preserve"> </w:t>
            </w:r>
            <w:proofErr w:type="spellStart"/>
            <w:r w:rsidRPr="00F44023">
              <w:rPr>
                <w:sz w:val="24"/>
                <w:szCs w:val="24"/>
              </w:rPr>
              <w:t>обл</w:t>
            </w:r>
            <w:proofErr w:type="spellEnd"/>
            <w:r w:rsidRPr="008974F8">
              <w:rPr>
                <w:sz w:val="24"/>
                <w:szCs w:val="24"/>
                <w:lang w:val="en-US"/>
              </w:rPr>
              <w:t xml:space="preserve">., </w:t>
            </w:r>
            <w:r w:rsidRPr="00F44023">
              <w:rPr>
                <w:sz w:val="24"/>
                <w:szCs w:val="24"/>
              </w:rPr>
              <w:t>Минский</w:t>
            </w:r>
            <w:r w:rsidRPr="008974F8">
              <w:rPr>
                <w:sz w:val="24"/>
                <w:szCs w:val="24"/>
                <w:lang w:val="en-US"/>
              </w:rPr>
              <w:t xml:space="preserve"> </w:t>
            </w:r>
            <w:r w:rsidRPr="00F44023">
              <w:rPr>
                <w:sz w:val="24"/>
                <w:szCs w:val="24"/>
              </w:rPr>
              <w:t>район</w:t>
            </w:r>
            <w:r w:rsidRPr="008974F8">
              <w:rPr>
                <w:sz w:val="24"/>
                <w:szCs w:val="24"/>
                <w:lang w:val="en-US"/>
              </w:rPr>
              <w:t xml:space="preserve">, </w:t>
            </w:r>
            <w:proofErr w:type="spellStart"/>
            <w:r w:rsidRPr="00F44023">
              <w:rPr>
                <w:sz w:val="24"/>
                <w:szCs w:val="24"/>
              </w:rPr>
              <w:t>Щомыслинский</w:t>
            </w:r>
            <w:proofErr w:type="spellEnd"/>
            <w:r w:rsidRPr="008974F8">
              <w:rPr>
                <w:sz w:val="24"/>
                <w:szCs w:val="24"/>
                <w:lang w:val="en-US"/>
              </w:rPr>
              <w:t xml:space="preserve"> </w:t>
            </w:r>
            <w:r w:rsidRPr="00F44023">
              <w:rPr>
                <w:sz w:val="24"/>
                <w:szCs w:val="24"/>
              </w:rPr>
              <w:t>с</w:t>
            </w:r>
            <w:r w:rsidRPr="008974F8">
              <w:rPr>
                <w:sz w:val="24"/>
                <w:szCs w:val="24"/>
                <w:lang w:val="en-US"/>
              </w:rPr>
              <w:t>/</w:t>
            </w:r>
            <w:r w:rsidRPr="00F44023">
              <w:rPr>
                <w:sz w:val="24"/>
                <w:szCs w:val="24"/>
              </w:rPr>
              <w:t>с</w:t>
            </w:r>
            <w:r w:rsidRPr="008974F8">
              <w:rPr>
                <w:sz w:val="24"/>
                <w:szCs w:val="24"/>
                <w:lang w:val="en-US"/>
              </w:rPr>
              <w:t xml:space="preserve">, </w:t>
            </w:r>
            <w:proofErr w:type="spellStart"/>
            <w:r w:rsidRPr="00F44023">
              <w:rPr>
                <w:sz w:val="24"/>
                <w:szCs w:val="24"/>
              </w:rPr>
              <w:t>аг</w:t>
            </w:r>
            <w:proofErr w:type="spellEnd"/>
            <w:r w:rsidRPr="008974F8">
              <w:rPr>
                <w:sz w:val="24"/>
                <w:szCs w:val="24"/>
                <w:lang w:val="en-US"/>
              </w:rPr>
              <w:t xml:space="preserve">. </w:t>
            </w:r>
            <w:r w:rsidRPr="00F44023">
              <w:rPr>
                <w:sz w:val="24"/>
                <w:szCs w:val="24"/>
              </w:rPr>
              <w:t>Озерцо</w:t>
            </w:r>
            <w:r w:rsidRPr="00B96B5E">
              <w:rPr>
                <w:sz w:val="24"/>
                <w:szCs w:val="24"/>
              </w:rPr>
              <w:t xml:space="preserve">, </w:t>
            </w:r>
            <w:r w:rsidRPr="00F44023">
              <w:rPr>
                <w:sz w:val="24"/>
                <w:szCs w:val="24"/>
              </w:rPr>
              <w:t>ул</w:t>
            </w:r>
            <w:r w:rsidRPr="00B96B5E">
              <w:rPr>
                <w:sz w:val="24"/>
                <w:szCs w:val="24"/>
              </w:rPr>
              <w:t xml:space="preserve">. </w:t>
            </w:r>
            <w:r w:rsidRPr="00F44023">
              <w:rPr>
                <w:sz w:val="24"/>
                <w:szCs w:val="24"/>
              </w:rPr>
              <w:t>Центральная, д.35А, пом.25. Адрес места упаковывания: Минская обл., Пуховичский район, Руденский поселковый совет, 1</w:t>
            </w:r>
          </w:p>
        </w:tc>
        <w:tc>
          <w:tcPr>
            <w:tcW w:w="674" w:type="pct"/>
          </w:tcPr>
          <w:p w14:paraId="702A6723" w14:textId="77777777" w:rsidR="00250EA9" w:rsidRDefault="00945189" w:rsidP="0015366C">
            <w:pPr>
              <w:pStyle w:val="ad"/>
              <w:widowControl w:val="0"/>
              <w:tabs>
                <w:tab w:val="left" w:pos="1334"/>
              </w:tabs>
              <w:spacing w:after="0" w:line="240" w:lineRule="exact"/>
              <w:jc w:val="both"/>
            </w:pPr>
            <w:r w:rsidRPr="00F44023">
              <w:t xml:space="preserve">Магазин «Перекресток» </w:t>
            </w:r>
            <w:r w:rsidR="00250EA9">
              <w:t>ИП</w:t>
            </w:r>
            <w:r w:rsidRPr="00F44023">
              <w:t xml:space="preserve"> Гурской Янины Владимировны</w:t>
            </w:r>
            <w:r w:rsidR="00250EA9">
              <w:t>,</w:t>
            </w:r>
            <w:r w:rsidRPr="00F44023">
              <w:t xml:space="preserve"> расположенный по адресу</w:t>
            </w:r>
            <w:r w:rsidR="00250EA9">
              <w:t>:</w:t>
            </w:r>
            <w:r w:rsidRPr="00F44023">
              <w:t xml:space="preserve"> </w:t>
            </w:r>
          </w:p>
          <w:p w14:paraId="25C3A8DF" w14:textId="77777777" w:rsidR="00250EA9" w:rsidRDefault="00945189" w:rsidP="0015366C">
            <w:pPr>
              <w:pStyle w:val="ad"/>
              <w:widowControl w:val="0"/>
              <w:tabs>
                <w:tab w:val="left" w:pos="1334"/>
              </w:tabs>
              <w:spacing w:after="0" w:line="240" w:lineRule="exact"/>
              <w:jc w:val="both"/>
            </w:pPr>
            <w:proofErr w:type="spellStart"/>
            <w:r w:rsidRPr="00F44023">
              <w:t>аг</w:t>
            </w:r>
            <w:proofErr w:type="spellEnd"/>
            <w:r w:rsidRPr="00F44023">
              <w:t xml:space="preserve">. Геранены, </w:t>
            </w:r>
          </w:p>
          <w:p w14:paraId="5E322FED" w14:textId="77777777" w:rsidR="00250EA9" w:rsidRDefault="00945189" w:rsidP="00250EA9">
            <w:pPr>
              <w:pStyle w:val="ad"/>
              <w:widowControl w:val="0"/>
              <w:tabs>
                <w:tab w:val="left" w:pos="1334"/>
              </w:tabs>
              <w:spacing w:after="0" w:line="240" w:lineRule="exact"/>
              <w:jc w:val="both"/>
            </w:pPr>
            <w:r w:rsidRPr="00F44023">
              <w:t xml:space="preserve">ул. Замковая 27, </w:t>
            </w:r>
            <w:r w:rsidR="00250EA9">
              <w:t>(</w:t>
            </w:r>
            <w:r w:rsidRPr="00F44023">
              <w:t>юр</w:t>
            </w:r>
            <w:r w:rsidR="00250EA9">
              <w:t>идический</w:t>
            </w:r>
            <w:r w:rsidRPr="00F44023">
              <w:t xml:space="preserve"> адрес: Гродненская обл., Ивьевский район, </w:t>
            </w:r>
          </w:p>
          <w:p w14:paraId="46658AC9" w14:textId="77777777" w:rsidR="00945189" w:rsidRPr="00F44023" w:rsidRDefault="00945189" w:rsidP="00250EA9">
            <w:pPr>
              <w:pStyle w:val="ad"/>
              <w:widowControl w:val="0"/>
              <w:tabs>
                <w:tab w:val="left" w:pos="1334"/>
              </w:tabs>
              <w:spacing w:after="0" w:line="240" w:lineRule="exact"/>
              <w:jc w:val="both"/>
            </w:pPr>
            <w:proofErr w:type="spellStart"/>
            <w:r w:rsidRPr="00F44023">
              <w:t>аг</w:t>
            </w:r>
            <w:proofErr w:type="spellEnd"/>
            <w:r w:rsidRPr="00F44023">
              <w:t>. Геранены, ул. Замковая 68</w:t>
            </w:r>
            <w:r w:rsidR="00250EA9">
              <w:t>)</w:t>
            </w:r>
            <w:r w:rsidRPr="00F44023">
              <w:t xml:space="preserve"> </w:t>
            </w:r>
          </w:p>
        </w:tc>
        <w:tc>
          <w:tcPr>
            <w:tcW w:w="867" w:type="pct"/>
          </w:tcPr>
          <w:p w14:paraId="408A2C3E" w14:textId="77777777" w:rsidR="00945189" w:rsidRPr="00F44023" w:rsidRDefault="00945189" w:rsidP="00AF24C4">
            <w:pPr>
              <w:pStyle w:val="111"/>
              <w:spacing w:line="240" w:lineRule="exact"/>
              <w:jc w:val="both"/>
              <w:rPr>
                <w:rFonts w:ascii="Times New Roman" w:eastAsia="Batang" w:hAnsi="Times New Roman" w:cs="Times New Roman"/>
                <w:spacing w:val="-6"/>
                <w:sz w:val="24"/>
                <w:szCs w:val="24"/>
                <w:lang w:eastAsia="en-US"/>
              </w:rPr>
            </w:pPr>
            <w:r w:rsidRPr="00F44023">
              <w:rPr>
                <w:rFonts w:ascii="Times New Roman" w:eastAsia="Batang" w:hAnsi="Times New Roman" w:cs="Times New Roman"/>
                <w:spacing w:val="-6"/>
                <w:sz w:val="24"/>
                <w:szCs w:val="24"/>
                <w:lang w:eastAsia="en-US"/>
              </w:rPr>
              <w:t>Не соответствует требованиям</w:t>
            </w:r>
          </w:p>
          <w:p w14:paraId="0FD01D98" w14:textId="77777777" w:rsidR="00945189" w:rsidRPr="00F44023" w:rsidRDefault="00945189" w:rsidP="00AF24C4">
            <w:pPr>
              <w:pStyle w:val="111"/>
              <w:spacing w:line="240" w:lineRule="exact"/>
              <w:jc w:val="both"/>
              <w:rPr>
                <w:rFonts w:ascii="Times New Roman" w:eastAsia="Batang" w:hAnsi="Times New Roman" w:cs="Times New Roman"/>
                <w:spacing w:val="-6"/>
                <w:sz w:val="24"/>
                <w:szCs w:val="24"/>
                <w:lang w:eastAsia="en-US"/>
              </w:rPr>
            </w:pPr>
            <w:r w:rsidRPr="00F44023">
              <w:rPr>
                <w:rFonts w:ascii="Times New Roman" w:eastAsia="Batang" w:hAnsi="Times New Roman" w:cs="Times New Roman"/>
                <w:spacing w:val="-6"/>
                <w:sz w:val="24"/>
                <w:szCs w:val="24"/>
                <w:lang w:eastAsia="en-US"/>
              </w:rPr>
              <w:t>ГН</w:t>
            </w:r>
            <w:r w:rsidRPr="00F44023">
              <w:rPr>
                <w:rFonts w:ascii="Times New Roman" w:hAnsi="Times New Roman" w:cs="Times New Roman"/>
                <w:sz w:val="24"/>
                <w:szCs w:val="24"/>
              </w:rPr>
              <w:t xml:space="preserve"> </w:t>
            </w:r>
            <w:r w:rsidRPr="00F44023">
              <w:rPr>
                <w:rFonts w:ascii="Times New Roman" w:eastAsia="Batang" w:hAnsi="Times New Roman" w:cs="Times New Roman"/>
                <w:spacing w:val="-6"/>
                <w:sz w:val="24"/>
                <w:szCs w:val="24"/>
                <w:lang w:eastAsia="en-US"/>
              </w:rPr>
              <w:t>от 25.01.2021 № 37;</w:t>
            </w:r>
          </w:p>
          <w:p w14:paraId="3E0C063E" w14:textId="77777777" w:rsidR="00945189" w:rsidRPr="00F44023" w:rsidRDefault="00945189" w:rsidP="00AF24C4">
            <w:pPr>
              <w:pStyle w:val="111"/>
              <w:spacing w:line="240" w:lineRule="exact"/>
              <w:jc w:val="both"/>
              <w:rPr>
                <w:rFonts w:ascii="Times New Roman" w:eastAsia="Batang" w:hAnsi="Times New Roman" w:cs="Times New Roman"/>
                <w:spacing w:val="-6"/>
                <w:sz w:val="24"/>
                <w:szCs w:val="24"/>
                <w:lang w:eastAsia="en-US"/>
              </w:rPr>
            </w:pPr>
            <w:r w:rsidRPr="00F44023">
              <w:rPr>
                <w:rFonts w:ascii="Times New Roman" w:eastAsia="Batang" w:hAnsi="Times New Roman" w:cs="Times New Roman"/>
                <w:spacing w:val="-6"/>
                <w:sz w:val="24"/>
                <w:szCs w:val="24"/>
                <w:lang w:eastAsia="en-US"/>
              </w:rPr>
              <w:t>ТР ТС 021/2011 от 09.12.2011 №880</w:t>
            </w:r>
          </w:p>
          <w:p w14:paraId="6E5850F0" w14:textId="77777777" w:rsidR="00250EA9" w:rsidRDefault="00945189" w:rsidP="00E7250A">
            <w:pPr>
              <w:pStyle w:val="111"/>
              <w:spacing w:line="240" w:lineRule="exact"/>
              <w:jc w:val="both"/>
              <w:rPr>
                <w:rFonts w:ascii="Times New Roman" w:hAnsi="Times New Roman" w:cs="Times New Roman"/>
                <w:b/>
                <w:sz w:val="24"/>
                <w:szCs w:val="24"/>
              </w:rPr>
            </w:pPr>
            <w:r w:rsidRPr="00F44023">
              <w:rPr>
                <w:rFonts w:ascii="Times New Roman" w:hAnsi="Times New Roman" w:cs="Times New Roman"/>
                <w:b/>
                <w:sz w:val="24"/>
                <w:szCs w:val="24"/>
              </w:rPr>
              <w:t>по микробиологическому показателю</w:t>
            </w:r>
            <w:r w:rsidR="00250EA9">
              <w:rPr>
                <w:rFonts w:ascii="Times New Roman" w:hAnsi="Times New Roman" w:cs="Times New Roman"/>
                <w:b/>
                <w:sz w:val="24"/>
                <w:szCs w:val="24"/>
              </w:rPr>
              <w:t>:</w:t>
            </w:r>
          </w:p>
          <w:p w14:paraId="4D25EDEA" w14:textId="77777777" w:rsidR="00945189" w:rsidRPr="00F44023" w:rsidRDefault="00945189" w:rsidP="00E7250A">
            <w:pPr>
              <w:pStyle w:val="111"/>
              <w:spacing w:line="240" w:lineRule="exact"/>
              <w:jc w:val="both"/>
              <w:rPr>
                <w:rFonts w:ascii="Times New Roman" w:hAnsi="Times New Roman" w:cs="Times New Roman"/>
                <w:sz w:val="24"/>
                <w:szCs w:val="24"/>
              </w:rPr>
            </w:pPr>
            <w:r w:rsidRPr="00F44023">
              <w:rPr>
                <w:rFonts w:ascii="Times New Roman" w:hAnsi="Times New Roman" w:cs="Times New Roman"/>
                <w:sz w:val="24"/>
                <w:szCs w:val="24"/>
              </w:rPr>
              <w:t xml:space="preserve">обнаружены </w:t>
            </w:r>
            <w:r w:rsidRPr="00F44023">
              <w:rPr>
                <w:rFonts w:ascii="Times New Roman" w:hAnsi="Times New Roman" w:cs="Times New Roman"/>
                <w:b/>
                <w:sz w:val="24"/>
                <w:szCs w:val="24"/>
              </w:rPr>
              <w:t xml:space="preserve">плесени </w:t>
            </w:r>
            <w:r w:rsidR="00250EA9">
              <w:rPr>
                <w:rFonts w:ascii="Times New Roman" w:hAnsi="Times New Roman" w:cs="Times New Roman"/>
                <w:sz w:val="24"/>
                <w:szCs w:val="24"/>
              </w:rPr>
              <w:t>в количестве</w:t>
            </w:r>
            <w:r w:rsidRPr="00F44023">
              <w:rPr>
                <w:rFonts w:ascii="Times New Roman" w:hAnsi="Times New Roman" w:cs="Times New Roman"/>
                <w:sz w:val="24"/>
                <w:szCs w:val="24"/>
              </w:rPr>
              <w:t xml:space="preserve"> </w:t>
            </w:r>
            <w:r w:rsidRPr="00250EA9">
              <w:rPr>
                <w:rFonts w:ascii="Times New Roman" w:hAnsi="Times New Roman" w:cs="Times New Roman"/>
                <w:b/>
                <w:sz w:val="24"/>
                <w:szCs w:val="24"/>
              </w:rPr>
              <w:t>1,2х10</w:t>
            </w:r>
            <w:r w:rsidRPr="00250EA9">
              <w:rPr>
                <w:rFonts w:ascii="Times New Roman" w:hAnsi="Times New Roman" w:cs="Times New Roman"/>
                <w:b/>
                <w:sz w:val="24"/>
                <w:szCs w:val="24"/>
                <w:vertAlign w:val="superscript"/>
              </w:rPr>
              <w:t>4</w:t>
            </w:r>
            <w:r w:rsidR="00250EA9">
              <w:rPr>
                <w:rFonts w:ascii="Times New Roman" w:hAnsi="Times New Roman" w:cs="Times New Roman"/>
                <w:b/>
                <w:sz w:val="24"/>
                <w:szCs w:val="24"/>
                <w:vertAlign w:val="superscript"/>
              </w:rPr>
              <w:t xml:space="preserve"> </w:t>
            </w:r>
            <w:r w:rsidR="00250EA9" w:rsidRPr="00250EA9">
              <w:rPr>
                <w:rFonts w:ascii="Times New Roman" w:hAnsi="Times New Roman" w:cs="Times New Roman"/>
                <w:b/>
                <w:sz w:val="24"/>
                <w:szCs w:val="24"/>
              </w:rPr>
              <w:t>КОЕ/г</w:t>
            </w:r>
            <w:r w:rsidRPr="00F44023">
              <w:rPr>
                <w:rFonts w:ascii="Times New Roman" w:hAnsi="Times New Roman" w:cs="Times New Roman"/>
                <w:sz w:val="24"/>
                <w:szCs w:val="24"/>
              </w:rPr>
              <w:t>,</w:t>
            </w:r>
            <w:r w:rsidR="00250EA9">
              <w:rPr>
                <w:rFonts w:ascii="Times New Roman" w:hAnsi="Times New Roman" w:cs="Times New Roman"/>
                <w:sz w:val="24"/>
                <w:szCs w:val="24"/>
              </w:rPr>
              <w:t xml:space="preserve"> контрольная проба – </w:t>
            </w:r>
            <w:r w:rsidR="00250EA9">
              <w:rPr>
                <w:rFonts w:ascii="Times New Roman" w:hAnsi="Times New Roman" w:cs="Times New Roman"/>
                <w:b/>
                <w:sz w:val="24"/>
                <w:szCs w:val="24"/>
              </w:rPr>
              <w:t>8,5</w:t>
            </w:r>
            <w:r w:rsidR="00250EA9" w:rsidRPr="00250EA9">
              <w:rPr>
                <w:rFonts w:ascii="Times New Roman" w:hAnsi="Times New Roman" w:cs="Times New Roman"/>
                <w:b/>
                <w:sz w:val="24"/>
                <w:szCs w:val="24"/>
              </w:rPr>
              <w:t>х10</w:t>
            </w:r>
            <w:r w:rsidR="00250EA9" w:rsidRPr="00250EA9">
              <w:rPr>
                <w:rFonts w:ascii="Times New Roman" w:hAnsi="Times New Roman" w:cs="Times New Roman"/>
                <w:b/>
                <w:sz w:val="24"/>
                <w:szCs w:val="24"/>
                <w:vertAlign w:val="superscript"/>
              </w:rPr>
              <w:t>4</w:t>
            </w:r>
            <w:r w:rsidR="00250EA9">
              <w:rPr>
                <w:rFonts w:ascii="Times New Roman" w:hAnsi="Times New Roman" w:cs="Times New Roman"/>
                <w:b/>
                <w:sz w:val="24"/>
                <w:szCs w:val="24"/>
                <w:vertAlign w:val="superscript"/>
              </w:rPr>
              <w:t xml:space="preserve"> </w:t>
            </w:r>
            <w:r w:rsidR="00250EA9" w:rsidRPr="00250EA9">
              <w:rPr>
                <w:rFonts w:ascii="Times New Roman" w:hAnsi="Times New Roman" w:cs="Times New Roman"/>
                <w:b/>
                <w:sz w:val="24"/>
                <w:szCs w:val="24"/>
              </w:rPr>
              <w:t>КОЕ/г</w:t>
            </w:r>
            <w:r w:rsidR="00250EA9" w:rsidRPr="00F44023">
              <w:rPr>
                <w:rFonts w:ascii="Times New Roman" w:hAnsi="Times New Roman" w:cs="Times New Roman"/>
                <w:sz w:val="24"/>
                <w:szCs w:val="24"/>
              </w:rPr>
              <w:t>,</w:t>
            </w:r>
            <w:r w:rsidRPr="00F44023">
              <w:rPr>
                <w:rFonts w:ascii="Times New Roman" w:hAnsi="Times New Roman" w:cs="Times New Roman"/>
                <w:sz w:val="24"/>
                <w:szCs w:val="24"/>
              </w:rPr>
              <w:t xml:space="preserve">  при нормативном значении–</w:t>
            </w:r>
            <w:r w:rsidRPr="00250EA9">
              <w:rPr>
                <w:rFonts w:ascii="Times New Roman" w:hAnsi="Times New Roman" w:cs="Times New Roman"/>
                <w:b/>
                <w:sz w:val="24"/>
                <w:szCs w:val="24"/>
              </w:rPr>
              <w:t>1х10</w:t>
            </w:r>
            <w:r w:rsidRPr="00F44023">
              <w:rPr>
                <w:rFonts w:ascii="Times New Roman" w:hAnsi="Times New Roman" w:cs="Times New Roman"/>
                <w:sz w:val="24"/>
                <w:szCs w:val="24"/>
                <w:vertAlign w:val="superscript"/>
              </w:rPr>
              <w:t>3</w:t>
            </w:r>
            <w:r w:rsidR="00250EA9" w:rsidRPr="00250EA9">
              <w:rPr>
                <w:rFonts w:ascii="Times New Roman" w:hAnsi="Times New Roman" w:cs="Times New Roman"/>
                <w:b/>
                <w:sz w:val="24"/>
                <w:szCs w:val="24"/>
              </w:rPr>
              <w:t>КОЕ/г</w:t>
            </w:r>
            <w:r w:rsidR="00250EA9" w:rsidRPr="00F44023">
              <w:rPr>
                <w:rFonts w:ascii="Times New Roman" w:hAnsi="Times New Roman" w:cs="Times New Roman"/>
                <w:sz w:val="24"/>
                <w:szCs w:val="24"/>
              </w:rPr>
              <w:t xml:space="preserve"> </w:t>
            </w:r>
            <w:r w:rsidRPr="00F44023">
              <w:rPr>
                <w:rFonts w:ascii="Times New Roman" w:hAnsi="Times New Roman" w:cs="Times New Roman"/>
                <w:sz w:val="24"/>
                <w:szCs w:val="24"/>
              </w:rPr>
              <w:t>(протокол</w:t>
            </w:r>
            <w:r w:rsidR="00250EA9">
              <w:rPr>
                <w:rFonts w:ascii="Times New Roman" w:hAnsi="Times New Roman" w:cs="Times New Roman"/>
                <w:sz w:val="24"/>
                <w:szCs w:val="24"/>
              </w:rPr>
              <w:t>ы</w:t>
            </w:r>
            <w:r w:rsidRPr="00F44023">
              <w:rPr>
                <w:rFonts w:ascii="Times New Roman" w:hAnsi="Times New Roman" w:cs="Times New Roman"/>
                <w:sz w:val="24"/>
                <w:szCs w:val="24"/>
              </w:rPr>
              <w:t xml:space="preserve"> испытаний Гродненск</w:t>
            </w:r>
            <w:r w:rsidR="00250EA9">
              <w:rPr>
                <w:rFonts w:ascii="Times New Roman" w:hAnsi="Times New Roman" w:cs="Times New Roman"/>
                <w:sz w:val="24"/>
                <w:szCs w:val="24"/>
              </w:rPr>
              <w:t xml:space="preserve">ого </w:t>
            </w:r>
            <w:r w:rsidRPr="00F44023">
              <w:rPr>
                <w:rFonts w:ascii="Times New Roman" w:hAnsi="Times New Roman" w:cs="Times New Roman"/>
                <w:sz w:val="24"/>
                <w:szCs w:val="24"/>
              </w:rPr>
              <w:t>областно</w:t>
            </w:r>
            <w:r w:rsidR="00250EA9">
              <w:rPr>
                <w:rFonts w:ascii="Times New Roman" w:hAnsi="Times New Roman" w:cs="Times New Roman"/>
                <w:sz w:val="24"/>
                <w:szCs w:val="24"/>
              </w:rPr>
              <w:t>го</w:t>
            </w:r>
            <w:r w:rsidRPr="00F44023">
              <w:rPr>
                <w:rFonts w:ascii="Times New Roman" w:hAnsi="Times New Roman" w:cs="Times New Roman"/>
                <w:sz w:val="24"/>
                <w:szCs w:val="24"/>
              </w:rPr>
              <w:t xml:space="preserve"> </w:t>
            </w:r>
            <w:r w:rsidR="00250EA9">
              <w:rPr>
                <w:rFonts w:ascii="Times New Roman" w:hAnsi="Times New Roman" w:cs="Times New Roman"/>
                <w:sz w:val="24"/>
                <w:szCs w:val="24"/>
              </w:rPr>
              <w:t xml:space="preserve">ЦГЭОЗ </w:t>
            </w:r>
            <w:r w:rsidR="00250EA9" w:rsidRPr="00F44023">
              <w:rPr>
                <w:rFonts w:ascii="Times New Roman" w:hAnsi="Times New Roman" w:cs="Times New Roman"/>
                <w:sz w:val="24"/>
                <w:szCs w:val="24"/>
              </w:rPr>
              <w:t xml:space="preserve"> от 28.11.2023 №1078/2</w:t>
            </w:r>
            <w:r w:rsidR="00250EA9">
              <w:rPr>
                <w:rFonts w:ascii="Times New Roman" w:hAnsi="Times New Roman" w:cs="Times New Roman"/>
                <w:sz w:val="24"/>
                <w:szCs w:val="24"/>
              </w:rPr>
              <w:t>;</w:t>
            </w:r>
          </w:p>
          <w:p w14:paraId="4325050C" w14:textId="77777777" w:rsidR="00945189" w:rsidRPr="00F44023" w:rsidRDefault="00945189" w:rsidP="00250EA9">
            <w:pPr>
              <w:pStyle w:val="111"/>
              <w:spacing w:line="240" w:lineRule="exact"/>
              <w:jc w:val="both"/>
              <w:rPr>
                <w:rFonts w:ascii="Times New Roman" w:eastAsia="Batang" w:hAnsi="Times New Roman" w:cs="Times New Roman"/>
                <w:spacing w:val="-6"/>
                <w:sz w:val="24"/>
                <w:szCs w:val="24"/>
                <w:lang w:eastAsia="en-US"/>
              </w:rPr>
            </w:pPr>
            <w:r w:rsidRPr="00F44023">
              <w:rPr>
                <w:rFonts w:ascii="Times New Roman" w:hAnsi="Times New Roman" w:cs="Times New Roman"/>
                <w:sz w:val="24"/>
                <w:szCs w:val="24"/>
              </w:rPr>
              <w:t xml:space="preserve">от 05.12.2023 </w:t>
            </w:r>
            <w:r w:rsidR="00250EA9" w:rsidRPr="00F44023">
              <w:rPr>
                <w:rFonts w:ascii="Times New Roman" w:hAnsi="Times New Roman" w:cs="Times New Roman"/>
                <w:sz w:val="24"/>
                <w:szCs w:val="24"/>
              </w:rPr>
              <w:t>№1104</w:t>
            </w:r>
            <w:r w:rsidR="00250EA9">
              <w:rPr>
                <w:rFonts w:ascii="Times New Roman" w:hAnsi="Times New Roman" w:cs="Times New Roman"/>
                <w:sz w:val="24"/>
                <w:szCs w:val="24"/>
              </w:rPr>
              <w:t>-</w:t>
            </w:r>
            <w:r w:rsidR="00250EA9" w:rsidRPr="00F44023">
              <w:rPr>
                <w:rFonts w:ascii="Times New Roman" w:hAnsi="Times New Roman" w:cs="Times New Roman"/>
                <w:sz w:val="24"/>
                <w:szCs w:val="24"/>
              </w:rPr>
              <w:t xml:space="preserve"> </w:t>
            </w:r>
            <w:r w:rsidRPr="00F44023">
              <w:rPr>
                <w:rFonts w:ascii="Times New Roman" w:hAnsi="Times New Roman" w:cs="Times New Roman"/>
                <w:sz w:val="24"/>
                <w:szCs w:val="24"/>
              </w:rPr>
              <w:t>(</w:t>
            </w:r>
            <w:r w:rsidRPr="00F44023">
              <w:rPr>
                <w:rFonts w:ascii="Times New Roman" w:hAnsi="Times New Roman" w:cs="Times New Roman"/>
                <w:sz w:val="24"/>
                <w:szCs w:val="24"/>
                <w:u w:val="single"/>
              </w:rPr>
              <w:t>контрольная проба)</w:t>
            </w:r>
          </w:p>
        </w:tc>
        <w:tc>
          <w:tcPr>
            <w:tcW w:w="722" w:type="pct"/>
          </w:tcPr>
          <w:p w14:paraId="7E3F6B6E" w14:textId="77777777" w:rsidR="00945189" w:rsidRPr="00F44023" w:rsidRDefault="00945189" w:rsidP="00AF24C4">
            <w:pPr>
              <w:spacing w:before="0" w:line="240" w:lineRule="exact"/>
              <w:jc w:val="both"/>
              <w:rPr>
                <w:sz w:val="24"/>
                <w:szCs w:val="24"/>
              </w:rPr>
            </w:pPr>
            <w:r w:rsidRPr="00F44023">
              <w:rPr>
                <w:sz w:val="24"/>
                <w:szCs w:val="24"/>
              </w:rPr>
              <w:t xml:space="preserve">ТТН </w:t>
            </w:r>
            <w:r w:rsidR="00250EA9" w:rsidRPr="00F44023">
              <w:rPr>
                <w:sz w:val="24"/>
                <w:szCs w:val="24"/>
              </w:rPr>
              <w:t>от 23.05.2023</w:t>
            </w:r>
            <w:r w:rsidR="00250EA9">
              <w:rPr>
                <w:sz w:val="24"/>
                <w:szCs w:val="24"/>
              </w:rPr>
              <w:t xml:space="preserve"> </w:t>
            </w:r>
            <w:r w:rsidRPr="00F44023">
              <w:rPr>
                <w:sz w:val="24"/>
                <w:szCs w:val="24"/>
              </w:rPr>
              <w:t>№2213667</w:t>
            </w:r>
            <w:r w:rsidR="00250EA9">
              <w:rPr>
                <w:sz w:val="24"/>
                <w:szCs w:val="24"/>
              </w:rPr>
              <w:t>; качественное удостоверение</w:t>
            </w:r>
            <w:r w:rsidRPr="00F44023">
              <w:rPr>
                <w:sz w:val="24"/>
                <w:szCs w:val="24"/>
              </w:rPr>
              <w:t xml:space="preserve"> от 22.05.2023</w:t>
            </w:r>
            <w:r w:rsidR="00250EA9">
              <w:rPr>
                <w:sz w:val="24"/>
                <w:szCs w:val="24"/>
              </w:rPr>
              <w:t xml:space="preserve"> без номера;</w:t>
            </w:r>
          </w:p>
          <w:p w14:paraId="62096580" w14:textId="77777777" w:rsidR="00945189" w:rsidRPr="00F44023" w:rsidRDefault="00945189" w:rsidP="00B163B7">
            <w:pPr>
              <w:spacing w:before="0" w:line="240" w:lineRule="exact"/>
              <w:jc w:val="both"/>
              <w:rPr>
                <w:sz w:val="24"/>
                <w:szCs w:val="24"/>
              </w:rPr>
            </w:pPr>
            <w:r w:rsidRPr="00F44023">
              <w:rPr>
                <w:sz w:val="24"/>
                <w:szCs w:val="24"/>
              </w:rPr>
              <w:t>декларация соответствия</w:t>
            </w:r>
          </w:p>
          <w:p w14:paraId="1D87DA29" w14:textId="77777777" w:rsidR="0063017E" w:rsidRPr="00F44023" w:rsidRDefault="00945189" w:rsidP="0063017E">
            <w:pPr>
              <w:spacing w:before="0" w:line="240" w:lineRule="exact"/>
              <w:jc w:val="both"/>
              <w:rPr>
                <w:sz w:val="24"/>
                <w:szCs w:val="24"/>
              </w:rPr>
            </w:pPr>
            <w:r w:rsidRPr="00F44023">
              <w:rPr>
                <w:sz w:val="24"/>
                <w:szCs w:val="24"/>
              </w:rPr>
              <w:t xml:space="preserve">ЕАЭС </w:t>
            </w:r>
            <w:r w:rsidRPr="00F44023">
              <w:rPr>
                <w:sz w:val="24"/>
                <w:szCs w:val="24"/>
                <w:lang w:val="en-US"/>
              </w:rPr>
              <w:t>BY</w:t>
            </w:r>
            <w:r w:rsidRPr="00F44023">
              <w:rPr>
                <w:sz w:val="24"/>
                <w:szCs w:val="24"/>
              </w:rPr>
              <w:t>/112</w:t>
            </w:r>
            <w:r w:rsidR="0063017E">
              <w:rPr>
                <w:sz w:val="24"/>
                <w:szCs w:val="24"/>
              </w:rPr>
              <w:t xml:space="preserve"> 11.02 </w:t>
            </w:r>
            <w:r w:rsidRPr="00F44023">
              <w:rPr>
                <w:sz w:val="24"/>
                <w:szCs w:val="24"/>
              </w:rPr>
              <w:t>ТР021</w:t>
            </w:r>
            <w:r w:rsidR="00250EA9">
              <w:rPr>
                <w:sz w:val="24"/>
                <w:szCs w:val="24"/>
              </w:rPr>
              <w:t xml:space="preserve"> </w:t>
            </w:r>
            <w:r w:rsidR="0063017E">
              <w:rPr>
                <w:sz w:val="24"/>
                <w:szCs w:val="24"/>
              </w:rPr>
              <w:t xml:space="preserve">019.01 06288, дата регистрации </w:t>
            </w:r>
            <w:r w:rsidRPr="00F44023">
              <w:rPr>
                <w:sz w:val="24"/>
                <w:szCs w:val="24"/>
              </w:rPr>
              <w:t>03.04.2023</w:t>
            </w:r>
            <w:r w:rsidR="0063017E">
              <w:rPr>
                <w:sz w:val="24"/>
                <w:szCs w:val="24"/>
              </w:rPr>
              <w:t xml:space="preserve">, действительна </w:t>
            </w:r>
            <w:r w:rsidRPr="00F44023">
              <w:rPr>
                <w:sz w:val="24"/>
                <w:szCs w:val="24"/>
              </w:rPr>
              <w:t xml:space="preserve"> по 17.11.2024</w:t>
            </w:r>
            <w:r w:rsidR="00FB303B">
              <w:rPr>
                <w:sz w:val="24"/>
                <w:szCs w:val="24"/>
              </w:rPr>
              <w:t xml:space="preserve"> включительно</w:t>
            </w:r>
          </w:p>
          <w:p w14:paraId="7FC917A1" w14:textId="77777777" w:rsidR="00945189" w:rsidRPr="00F44023" w:rsidRDefault="00945189" w:rsidP="00FB303B">
            <w:pPr>
              <w:spacing w:before="0" w:line="240" w:lineRule="exact"/>
              <w:jc w:val="both"/>
              <w:rPr>
                <w:sz w:val="24"/>
                <w:szCs w:val="24"/>
              </w:rPr>
            </w:pPr>
          </w:p>
        </w:tc>
        <w:tc>
          <w:tcPr>
            <w:tcW w:w="579" w:type="pct"/>
          </w:tcPr>
          <w:p w14:paraId="609C794B" w14:textId="77777777" w:rsidR="00250EA9" w:rsidRDefault="00945189" w:rsidP="00E40F1A">
            <w:pPr>
              <w:autoSpaceDE w:val="0"/>
              <w:autoSpaceDN w:val="0"/>
              <w:adjustRightInd w:val="0"/>
              <w:spacing w:before="0" w:line="240" w:lineRule="exact"/>
              <w:contextualSpacing/>
              <w:jc w:val="both"/>
              <w:rPr>
                <w:color w:val="000000"/>
                <w:sz w:val="24"/>
                <w:szCs w:val="24"/>
              </w:rPr>
            </w:pPr>
            <w:r w:rsidRPr="00F44023">
              <w:rPr>
                <w:color w:val="000000"/>
                <w:sz w:val="24"/>
                <w:szCs w:val="24"/>
              </w:rPr>
              <w:t xml:space="preserve">Ивьевский районный ЦГЭ </w:t>
            </w:r>
          </w:p>
          <w:p w14:paraId="6DE60B2F" w14:textId="77777777" w:rsidR="00945189" w:rsidRPr="00F44023" w:rsidRDefault="00945189" w:rsidP="00E40F1A">
            <w:pPr>
              <w:autoSpaceDE w:val="0"/>
              <w:autoSpaceDN w:val="0"/>
              <w:adjustRightInd w:val="0"/>
              <w:spacing w:before="0" w:line="240" w:lineRule="exact"/>
              <w:contextualSpacing/>
              <w:jc w:val="both"/>
              <w:rPr>
                <w:color w:val="000000"/>
                <w:sz w:val="24"/>
                <w:szCs w:val="24"/>
              </w:rPr>
            </w:pPr>
            <w:r w:rsidRPr="00F44023">
              <w:rPr>
                <w:color w:val="000000"/>
                <w:sz w:val="24"/>
                <w:szCs w:val="24"/>
              </w:rPr>
              <w:t>(от 06.12.2023 № 02/2-12/1645)</w:t>
            </w:r>
          </w:p>
        </w:tc>
        <w:tc>
          <w:tcPr>
            <w:tcW w:w="400" w:type="pct"/>
          </w:tcPr>
          <w:p w14:paraId="2D47FB38" w14:textId="77777777" w:rsidR="00945189" w:rsidRPr="00F44023" w:rsidRDefault="00945189" w:rsidP="00AF24C4">
            <w:pPr>
              <w:widowControl/>
              <w:autoSpaceDE w:val="0"/>
              <w:autoSpaceDN w:val="0"/>
              <w:adjustRightInd w:val="0"/>
              <w:snapToGrid/>
              <w:spacing w:before="0" w:line="240" w:lineRule="exact"/>
              <w:contextualSpacing/>
              <w:rPr>
                <w:sz w:val="24"/>
                <w:szCs w:val="24"/>
              </w:rPr>
            </w:pPr>
          </w:p>
        </w:tc>
      </w:tr>
      <w:tr w:rsidR="00945189" w:rsidRPr="00F44023" w14:paraId="2CC71239" w14:textId="77777777" w:rsidTr="00B66432">
        <w:trPr>
          <w:trHeight w:val="1248"/>
        </w:trPr>
        <w:tc>
          <w:tcPr>
            <w:tcW w:w="165" w:type="pct"/>
          </w:tcPr>
          <w:p w14:paraId="0BB0A557" w14:textId="77777777" w:rsidR="00945189" w:rsidRPr="00F44023" w:rsidRDefault="0063017E" w:rsidP="00AF24C4">
            <w:pPr>
              <w:spacing w:before="0" w:line="240" w:lineRule="exact"/>
              <w:rPr>
                <w:sz w:val="24"/>
                <w:szCs w:val="24"/>
              </w:rPr>
            </w:pPr>
            <w:r>
              <w:rPr>
                <w:sz w:val="24"/>
                <w:szCs w:val="24"/>
              </w:rPr>
              <w:t>4</w:t>
            </w:r>
            <w:r w:rsidR="00945189" w:rsidRPr="00F44023">
              <w:rPr>
                <w:sz w:val="24"/>
                <w:szCs w:val="24"/>
              </w:rPr>
              <w:t>.</w:t>
            </w:r>
          </w:p>
        </w:tc>
        <w:tc>
          <w:tcPr>
            <w:tcW w:w="822" w:type="pct"/>
          </w:tcPr>
          <w:p w14:paraId="12C3C204" w14:textId="77777777" w:rsidR="00945189" w:rsidRPr="00F44023" w:rsidRDefault="00945189" w:rsidP="003742B0">
            <w:pPr>
              <w:widowControl/>
              <w:autoSpaceDE w:val="0"/>
              <w:autoSpaceDN w:val="0"/>
              <w:adjustRightInd w:val="0"/>
              <w:snapToGrid/>
              <w:spacing w:before="0" w:line="240" w:lineRule="auto"/>
              <w:jc w:val="both"/>
              <w:rPr>
                <w:sz w:val="24"/>
                <w:szCs w:val="24"/>
              </w:rPr>
            </w:pPr>
            <w:r w:rsidRPr="00F44023">
              <w:rPr>
                <w:b/>
                <w:sz w:val="24"/>
                <w:szCs w:val="24"/>
              </w:rPr>
              <w:t>Халва подсолнечная «</w:t>
            </w:r>
            <w:r w:rsidRPr="00F44023">
              <w:rPr>
                <w:b/>
                <w:sz w:val="24"/>
                <w:szCs w:val="24"/>
                <w:lang w:val="en-US"/>
              </w:rPr>
              <w:t>GOOD</w:t>
            </w:r>
            <w:r w:rsidRPr="00F44023">
              <w:rPr>
                <w:b/>
                <w:sz w:val="24"/>
                <w:szCs w:val="24"/>
              </w:rPr>
              <w:t xml:space="preserve"> </w:t>
            </w:r>
            <w:r w:rsidRPr="00F44023">
              <w:rPr>
                <w:b/>
                <w:sz w:val="24"/>
                <w:szCs w:val="24"/>
                <w:lang w:val="en-US"/>
              </w:rPr>
              <w:t>CHOICE</w:t>
            </w:r>
            <w:r w:rsidRPr="00F44023">
              <w:rPr>
                <w:b/>
                <w:sz w:val="24"/>
                <w:szCs w:val="24"/>
              </w:rPr>
              <w:t>»</w:t>
            </w:r>
            <w:r w:rsidR="003742B0">
              <w:rPr>
                <w:b/>
                <w:sz w:val="24"/>
                <w:szCs w:val="24"/>
              </w:rPr>
              <w:t>,</w:t>
            </w:r>
            <w:r w:rsidRPr="00F44023">
              <w:rPr>
                <w:b/>
                <w:sz w:val="24"/>
                <w:szCs w:val="24"/>
              </w:rPr>
              <w:t xml:space="preserve"> </w:t>
            </w:r>
            <w:r w:rsidR="003742B0">
              <w:rPr>
                <w:sz w:val="24"/>
                <w:szCs w:val="24"/>
              </w:rPr>
              <w:t>ш</w:t>
            </w:r>
            <w:r w:rsidRPr="00F44023">
              <w:rPr>
                <w:sz w:val="24"/>
                <w:szCs w:val="24"/>
              </w:rPr>
              <w:t xml:space="preserve">триховой код 4650128034188, ТУ 10.82.23-002-37556376-2021, масса нетто:250 г, </w:t>
            </w:r>
            <w:r w:rsidRPr="00F44023">
              <w:rPr>
                <w:sz w:val="24"/>
                <w:szCs w:val="24"/>
              </w:rPr>
              <w:lastRenderedPageBreak/>
              <w:t>дата изготовления</w:t>
            </w:r>
            <w:r w:rsidR="003742B0">
              <w:rPr>
                <w:sz w:val="24"/>
                <w:szCs w:val="24"/>
              </w:rPr>
              <w:t xml:space="preserve"> </w:t>
            </w:r>
            <w:r w:rsidRPr="00F44023">
              <w:rPr>
                <w:sz w:val="24"/>
                <w:szCs w:val="24"/>
              </w:rPr>
              <w:t xml:space="preserve">11.09.2023 г, годен до 11.05.2024. Хранить при температуре не выше +25ºС и относительной влажности воздуха не более 75%. </w:t>
            </w:r>
          </w:p>
        </w:tc>
        <w:tc>
          <w:tcPr>
            <w:tcW w:w="771" w:type="pct"/>
          </w:tcPr>
          <w:p w14:paraId="7AF6CAE6" w14:textId="77777777" w:rsidR="003742B0" w:rsidRPr="003742B0" w:rsidRDefault="00945189" w:rsidP="00016A54">
            <w:pPr>
              <w:widowControl/>
              <w:autoSpaceDE w:val="0"/>
              <w:autoSpaceDN w:val="0"/>
              <w:adjustRightInd w:val="0"/>
              <w:snapToGrid/>
              <w:spacing w:before="0" w:line="240" w:lineRule="auto"/>
              <w:jc w:val="left"/>
              <w:rPr>
                <w:b/>
                <w:sz w:val="24"/>
                <w:szCs w:val="24"/>
              </w:rPr>
            </w:pPr>
            <w:r w:rsidRPr="00F44023">
              <w:rPr>
                <w:sz w:val="24"/>
                <w:szCs w:val="24"/>
              </w:rPr>
              <w:lastRenderedPageBreak/>
              <w:t xml:space="preserve">Изготовитель: </w:t>
            </w:r>
            <w:r w:rsidRPr="003742B0">
              <w:rPr>
                <w:b/>
                <w:sz w:val="24"/>
                <w:szCs w:val="24"/>
              </w:rPr>
              <w:t>ООО «Тимоша», Российская Федерация, Московская область</w:t>
            </w:r>
            <w:r w:rsidR="003742B0" w:rsidRPr="003742B0">
              <w:rPr>
                <w:b/>
                <w:sz w:val="24"/>
                <w:szCs w:val="24"/>
              </w:rPr>
              <w:t>,</w:t>
            </w:r>
            <w:r w:rsidRPr="003742B0">
              <w:rPr>
                <w:b/>
                <w:sz w:val="24"/>
                <w:szCs w:val="24"/>
              </w:rPr>
              <w:t xml:space="preserve"> </w:t>
            </w:r>
          </w:p>
          <w:p w14:paraId="68D2C347" w14:textId="77777777" w:rsidR="003742B0" w:rsidRPr="003742B0" w:rsidRDefault="003742B0" w:rsidP="00016A54">
            <w:pPr>
              <w:widowControl/>
              <w:autoSpaceDE w:val="0"/>
              <w:autoSpaceDN w:val="0"/>
              <w:adjustRightInd w:val="0"/>
              <w:snapToGrid/>
              <w:spacing w:before="0" w:line="240" w:lineRule="auto"/>
              <w:jc w:val="left"/>
              <w:rPr>
                <w:b/>
                <w:sz w:val="24"/>
                <w:szCs w:val="24"/>
              </w:rPr>
            </w:pPr>
            <w:r w:rsidRPr="003742B0">
              <w:rPr>
                <w:b/>
                <w:sz w:val="24"/>
                <w:szCs w:val="24"/>
              </w:rPr>
              <w:t>г.</w:t>
            </w:r>
            <w:r w:rsidR="00945189" w:rsidRPr="003742B0">
              <w:rPr>
                <w:b/>
                <w:sz w:val="24"/>
                <w:szCs w:val="24"/>
              </w:rPr>
              <w:t xml:space="preserve"> Дзержинский, </w:t>
            </w:r>
          </w:p>
          <w:p w14:paraId="789A6005" w14:textId="77777777" w:rsidR="00945189" w:rsidRPr="00F44023" w:rsidRDefault="00945189" w:rsidP="00016A54">
            <w:pPr>
              <w:widowControl/>
              <w:autoSpaceDE w:val="0"/>
              <w:autoSpaceDN w:val="0"/>
              <w:adjustRightInd w:val="0"/>
              <w:snapToGrid/>
              <w:spacing w:before="0" w:line="240" w:lineRule="auto"/>
              <w:jc w:val="left"/>
              <w:rPr>
                <w:sz w:val="24"/>
                <w:szCs w:val="24"/>
              </w:rPr>
            </w:pPr>
            <w:r w:rsidRPr="003742B0">
              <w:rPr>
                <w:b/>
                <w:sz w:val="24"/>
                <w:szCs w:val="24"/>
              </w:rPr>
              <w:t xml:space="preserve">ул. Энергетиков, </w:t>
            </w:r>
            <w:r w:rsidRPr="003742B0">
              <w:rPr>
                <w:b/>
                <w:sz w:val="24"/>
                <w:szCs w:val="24"/>
              </w:rPr>
              <w:lastRenderedPageBreak/>
              <w:t>д.42, ЛИТ. 1-1Б, этаж 3, комната 8.</w:t>
            </w:r>
            <w:r w:rsidRPr="00F44023">
              <w:rPr>
                <w:sz w:val="24"/>
                <w:szCs w:val="24"/>
              </w:rPr>
              <w:t xml:space="preserve"> Адрес производства: </w:t>
            </w:r>
            <w:r w:rsidR="003742B0" w:rsidRPr="00F44023">
              <w:rPr>
                <w:sz w:val="24"/>
                <w:szCs w:val="24"/>
              </w:rPr>
              <w:t>Российская Федерация</w:t>
            </w:r>
            <w:r w:rsidRPr="00F44023">
              <w:rPr>
                <w:sz w:val="24"/>
                <w:szCs w:val="24"/>
              </w:rPr>
              <w:t>, Ростовская область, г. Азов, ул. Дружбы, д.20.</w:t>
            </w:r>
          </w:p>
          <w:p w14:paraId="556288DD" w14:textId="77777777" w:rsidR="003742B0" w:rsidRDefault="00945189" w:rsidP="00016A54">
            <w:pPr>
              <w:widowControl/>
              <w:autoSpaceDE w:val="0"/>
              <w:autoSpaceDN w:val="0"/>
              <w:adjustRightInd w:val="0"/>
              <w:snapToGrid/>
              <w:spacing w:before="0" w:line="240" w:lineRule="auto"/>
              <w:jc w:val="left"/>
              <w:rPr>
                <w:sz w:val="24"/>
                <w:szCs w:val="24"/>
              </w:rPr>
            </w:pPr>
            <w:r w:rsidRPr="003742B0">
              <w:rPr>
                <w:sz w:val="24"/>
                <w:szCs w:val="24"/>
                <w:u w:val="single"/>
              </w:rPr>
              <w:t>Изготовлено по заказу</w:t>
            </w:r>
            <w:r w:rsidRPr="00F44023">
              <w:rPr>
                <w:sz w:val="24"/>
                <w:szCs w:val="24"/>
              </w:rPr>
              <w:t xml:space="preserve">: </w:t>
            </w:r>
            <w:r w:rsidRPr="003742B0">
              <w:rPr>
                <w:b/>
                <w:i/>
                <w:sz w:val="24"/>
                <w:szCs w:val="24"/>
              </w:rPr>
              <w:t>ЗАО «</w:t>
            </w:r>
            <w:proofErr w:type="spellStart"/>
            <w:r w:rsidRPr="003742B0">
              <w:rPr>
                <w:b/>
                <w:i/>
                <w:sz w:val="24"/>
                <w:szCs w:val="24"/>
              </w:rPr>
              <w:t>Доброном</w:t>
            </w:r>
            <w:proofErr w:type="spellEnd"/>
            <w:r w:rsidRPr="003742B0">
              <w:rPr>
                <w:b/>
                <w:i/>
                <w:sz w:val="24"/>
                <w:szCs w:val="24"/>
              </w:rPr>
              <w:t>»,</w:t>
            </w:r>
            <w:r w:rsidRPr="00F44023">
              <w:rPr>
                <w:sz w:val="24"/>
                <w:szCs w:val="24"/>
              </w:rPr>
              <w:t xml:space="preserve"> </w:t>
            </w:r>
          </w:p>
          <w:p w14:paraId="4029799A" w14:textId="77777777" w:rsidR="00945189" w:rsidRPr="00F44023" w:rsidRDefault="00945189" w:rsidP="003742B0">
            <w:pPr>
              <w:widowControl/>
              <w:autoSpaceDE w:val="0"/>
              <w:autoSpaceDN w:val="0"/>
              <w:adjustRightInd w:val="0"/>
              <w:snapToGrid/>
              <w:spacing w:before="0" w:line="240" w:lineRule="auto"/>
              <w:jc w:val="left"/>
              <w:rPr>
                <w:sz w:val="24"/>
                <w:szCs w:val="24"/>
                <w:u w:val="single"/>
              </w:rPr>
            </w:pPr>
            <w:r w:rsidRPr="00F44023">
              <w:rPr>
                <w:sz w:val="24"/>
                <w:szCs w:val="24"/>
              </w:rPr>
              <w:t>г. Минск, ул. Янки Лучины, 5</w:t>
            </w:r>
          </w:p>
        </w:tc>
        <w:tc>
          <w:tcPr>
            <w:tcW w:w="674" w:type="pct"/>
          </w:tcPr>
          <w:p w14:paraId="122AD154" w14:textId="77777777" w:rsidR="003742B0" w:rsidRDefault="003742B0" w:rsidP="003742B0">
            <w:pPr>
              <w:pStyle w:val="ad"/>
              <w:widowControl w:val="0"/>
              <w:tabs>
                <w:tab w:val="left" w:pos="1334"/>
              </w:tabs>
              <w:spacing w:after="0" w:line="240" w:lineRule="exact"/>
              <w:jc w:val="both"/>
            </w:pPr>
            <w:r w:rsidRPr="00F44023">
              <w:lastRenderedPageBreak/>
              <w:t>магазин «Маяк» Филиал</w:t>
            </w:r>
            <w:r>
              <w:t>а</w:t>
            </w:r>
            <w:r w:rsidRPr="00F44023">
              <w:t xml:space="preserve"> «Кричев» ЗАО «</w:t>
            </w:r>
            <w:proofErr w:type="spellStart"/>
            <w:r w:rsidRPr="00F44023">
              <w:t>Доброном</w:t>
            </w:r>
            <w:proofErr w:type="spellEnd"/>
            <w:r w:rsidRPr="00F44023">
              <w:t>»,</w:t>
            </w:r>
            <w:r>
              <w:t xml:space="preserve"> расположенный по адресу: </w:t>
            </w:r>
            <w:r w:rsidRPr="00F44023">
              <w:t xml:space="preserve"> Могилевская область, </w:t>
            </w:r>
          </w:p>
          <w:p w14:paraId="0FAD48D4" w14:textId="77777777" w:rsidR="003742B0" w:rsidRDefault="003742B0" w:rsidP="003742B0">
            <w:pPr>
              <w:pStyle w:val="ad"/>
              <w:widowControl w:val="0"/>
              <w:tabs>
                <w:tab w:val="left" w:pos="1334"/>
              </w:tabs>
              <w:spacing w:after="0" w:line="240" w:lineRule="exact"/>
              <w:jc w:val="both"/>
            </w:pPr>
            <w:r w:rsidRPr="00F44023">
              <w:t xml:space="preserve">г. Быхов, </w:t>
            </w:r>
          </w:p>
          <w:p w14:paraId="05CFA12B" w14:textId="77777777" w:rsidR="003742B0" w:rsidRDefault="003742B0" w:rsidP="003742B0">
            <w:pPr>
              <w:pStyle w:val="ad"/>
              <w:widowControl w:val="0"/>
              <w:tabs>
                <w:tab w:val="left" w:pos="1334"/>
              </w:tabs>
              <w:spacing w:after="0" w:line="240" w:lineRule="exact"/>
              <w:jc w:val="both"/>
            </w:pPr>
            <w:r w:rsidRPr="00F44023">
              <w:t xml:space="preserve">ул. </w:t>
            </w:r>
            <w:proofErr w:type="spellStart"/>
            <w:r w:rsidRPr="00F44023">
              <w:t>Аскаленко</w:t>
            </w:r>
            <w:proofErr w:type="spellEnd"/>
            <w:r w:rsidRPr="00F44023">
              <w:t xml:space="preserve">, </w:t>
            </w:r>
            <w:r w:rsidRPr="00F44023">
              <w:lastRenderedPageBreak/>
              <w:t>д.21а</w:t>
            </w:r>
            <w:r w:rsidR="00945189" w:rsidRPr="00F44023">
              <w:t xml:space="preserve">, </w:t>
            </w:r>
            <w:r>
              <w:t>(</w:t>
            </w:r>
            <w:r w:rsidR="00945189" w:rsidRPr="00F44023">
              <w:t xml:space="preserve">юридический адрес: Могилевская область, </w:t>
            </w:r>
          </w:p>
          <w:p w14:paraId="0966B249" w14:textId="77777777" w:rsidR="00945189" w:rsidRPr="00F44023" w:rsidRDefault="00945189" w:rsidP="003742B0">
            <w:pPr>
              <w:pStyle w:val="ad"/>
              <w:widowControl w:val="0"/>
              <w:tabs>
                <w:tab w:val="left" w:pos="1334"/>
              </w:tabs>
              <w:spacing w:after="0" w:line="240" w:lineRule="exact"/>
              <w:jc w:val="both"/>
            </w:pPr>
            <w:r w:rsidRPr="00F44023">
              <w:t xml:space="preserve">г. Кричев, микрорайон </w:t>
            </w:r>
            <w:proofErr w:type="spellStart"/>
            <w:r w:rsidRPr="00F44023">
              <w:t>Сож</w:t>
            </w:r>
            <w:proofErr w:type="spellEnd"/>
            <w:r w:rsidRPr="00F44023">
              <w:t xml:space="preserve">, д.22А </w:t>
            </w:r>
            <w:r w:rsidR="003742B0">
              <w:t>)</w:t>
            </w:r>
          </w:p>
        </w:tc>
        <w:tc>
          <w:tcPr>
            <w:tcW w:w="867" w:type="pct"/>
          </w:tcPr>
          <w:p w14:paraId="43D24ED2" w14:textId="77777777" w:rsidR="00945189" w:rsidRPr="003742B0" w:rsidRDefault="00945189" w:rsidP="00215BD3">
            <w:pPr>
              <w:pStyle w:val="111"/>
              <w:spacing w:line="220" w:lineRule="exact"/>
              <w:jc w:val="both"/>
              <w:rPr>
                <w:rFonts w:ascii="Times New Roman" w:eastAsia="Batang" w:hAnsi="Times New Roman" w:cs="Times New Roman"/>
                <w:spacing w:val="-6"/>
                <w:sz w:val="24"/>
                <w:szCs w:val="24"/>
                <w:lang w:eastAsia="en-US"/>
              </w:rPr>
            </w:pPr>
            <w:r w:rsidRPr="00F44023">
              <w:rPr>
                <w:rFonts w:ascii="Times New Roman" w:eastAsia="Batang" w:hAnsi="Times New Roman" w:cs="Times New Roman"/>
                <w:spacing w:val="-6"/>
                <w:sz w:val="24"/>
                <w:szCs w:val="24"/>
                <w:lang w:eastAsia="en-US"/>
              </w:rPr>
              <w:lastRenderedPageBreak/>
              <w:t xml:space="preserve">Не соответствует </w:t>
            </w:r>
            <w:r w:rsidRPr="003742B0">
              <w:rPr>
                <w:rFonts w:ascii="Times New Roman" w:eastAsia="Batang" w:hAnsi="Times New Roman" w:cs="Times New Roman"/>
                <w:spacing w:val="-6"/>
                <w:sz w:val="24"/>
                <w:szCs w:val="24"/>
                <w:lang w:eastAsia="en-US"/>
              </w:rPr>
              <w:t xml:space="preserve">требованиям </w:t>
            </w:r>
          </w:p>
          <w:p w14:paraId="76269FE2" w14:textId="77777777" w:rsidR="00945189" w:rsidRPr="003742B0" w:rsidRDefault="00945189" w:rsidP="00215BD3">
            <w:pPr>
              <w:pStyle w:val="111"/>
              <w:spacing w:line="220" w:lineRule="exact"/>
              <w:jc w:val="both"/>
              <w:rPr>
                <w:rFonts w:ascii="Times New Roman" w:eastAsia="Batang" w:hAnsi="Times New Roman" w:cs="Times New Roman"/>
                <w:spacing w:val="-6"/>
                <w:sz w:val="24"/>
                <w:szCs w:val="24"/>
                <w:lang w:eastAsia="en-US"/>
              </w:rPr>
            </w:pPr>
            <w:r w:rsidRPr="003742B0">
              <w:rPr>
                <w:rFonts w:ascii="Times New Roman" w:eastAsia="Batang" w:hAnsi="Times New Roman" w:cs="Times New Roman"/>
                <w:spacing w:val="-6"/>
                <w:sz w:val="24"/>
                <w:szCs w:val="24"/>
                <w:lang w:eastAsia="en-US"/>
              </w:rPr>
              <w:t>ТР ТС 021/2011 от 09.12.2011</w:t>
            </w:r>
            <w:r w:rsidR="003742B0" w:rsidRPr="003742B0">
              <w:rPr>
                <w:rFonts w:ascii="Times New Roman" w:eastAsia="Batang" w:hAnsi="Times New Roman" w:cs="Times New Roman"/>
                <w:spacing w:val="-6"/>
                <w:sz w:val="24"/>
                <w:szCs w:val="24"/>
                <w:lang w:eastAsia="en-US"/>
              </w:rPr>
              <w:t xml:space="preserve"> </w:t>
            </w:r>
            <w:r w:rsidRPr="003742B0">
              <w:rPr>
                <w:rFonts w:ascii="Times New Roman" w:eastAsia="Batang" w:hAnsi="Times New Roman" w:cs="Times New Roman"/>
                <w:spacing w:val="-6"/>
                <w:sz w:val="24"/>
                <w:szCs w:val="24"/>
                <w:lang w:eastAsia="en-US"/>
              </w:rPr>
              <w:t>№880 ,</w:t>
            </w:r>
          </w:p>
          <w:p w14:paraId="42D099E3" w14:textId="77777777" w:rsidR="003742B0" w:rsidRPr="003742B0" w:rsidRDefault="003742B0" w:rsidP="003742B0">
            <w:pPr>
              <w:pStyle w:val="111"/>
              <w:spacing w:line="240" w:lineRule="exact"/>
              <w:jc w:val="both"/>
              <w:rPr>
                <w:rFonts w:ascii="Times New Roman" w:hAnsi="Times New Roman" w:cs="Times New Roman"/>
                <w:sz w:val="24"/>
                <w:szCs w:val="24"/>
              </w:rPr>
            </w:pPr>
            <w:r w:rsidRPr="003742B0">
              <w:rPr>
                <w:rFonts w:ascii="Times New Roman" w:hAnsi="Times New Roman" w:cs="Times New Roman"/>
                <w:sz w:val="24"/>
                <w:szCs w:val="24"/>
              </w:rPr>
              <w:t>СанПин и</w:t>
            </w:r>
          </w:p>
          <w:p w14:paraId="57AC6BCF" w14:textId="77777777" w:rsidR="00945189" w:rsidRPr="003742B0" w:rsidRDefault="003742B0" w:rsidP="003742B0">
            <w:pPr>
              <w:pStyle w:val="111"/>
              <w:spacing w:line="220" w:lineRule="exact"/>
              <w:jc w:val="both"/>
              <w:rPr>
                <w:rFonts w:ascii="Times New Roman" w:eastAsia="Batang" w:hAnsi="Times New Roman" w:cs="Times New Roman"/>
                <w:spacing w:val="-6"/>
                <w:sz w:val="24"/>
                <w:szCs w:val="24"/>
                <w:lang w:eastAsia="en-US"/>
              </w:rPr>
            </w:pPr>
            <w:r w:rsidRPr="003742B0">
              <w:rPr>
                <w:rFonts w:ascii="Times New Roman" w:hAnsi="Times New Roman" w:cs="Times New Roman"/>
                <w:sz w:val="24"/>
                <w:szCs w:val="24"/>
              </w:rPr>
              <w:t xml:space="preserve">ГН </w:t>
            </w:r>
            <w:r w:rsidR="00945189" w:rsidRPr="003742B0">
              <w:rPr>
                <w:rFonts w:ascii="Times New Roman" w:eastAsia="Batang" w:hAnsi="Times New Roman" w:cs="Times New Roman"/>
                <w:spacing w:val="-6"/>
                <w:sz w:val="24"/>
                <w:szCs w:val="24"/>
                <w:lang w:eastAsia="en-US"/>
              </w:rPr>
              <w:t>от 21.06.2013 №52</w:t>
            </w:r>
          </w:p>
          <w:p w14:paraId="0CB0D5F2" w14:textId="77777777" w:rsidR="00945189" w:rsidRPr="00F44023" w:rsidRDefault="00945189" w:rsidP="001A0DDA">
            <w:pPr>
              <w:pStyle w:val="111"/>
              <w:spacing w:line="240" w:lineRule="exact"/>
              <w:jc w:val="both"/>
              <w:rPr>
                <w:rFonts w:ascii="Times New Roman" w:hAnsi="Times New Roman" w:cs="Times New Roman"/>
                <w:color w:val="000000"/>
                <w:sz w:val="24"/>
                <w:szCs w:val="24"/>
              </w:rPr>
            </w:pPr>
            <w:r w:rsidRPr="00F44023">
              <w:rPr>
                <w:rFonts w:ascii="Times New Roman" w:hAnsi="Times New Roman" w:cs="Times New Roman"/>
                <w:b/>
                <w:sz w:val="24"/>
                <w:szCs w:val="24"/>
              </w:rPr>
              <w:t xml:space="preserve">по </w:t>
            </w:r>
            <w:proofErr w:type="spellStart"/>
            <w:r w:rsidRPr="00F44023">
              <w:rPr>
                <w:rStyle w:val="FontStyle17"/>
                <w:b/>
                <w:sz w:val="24"/>
                <w:szCs w:val="24"/>
              </w:rPr>
              <w:t>саитарно</w:t>
            </w:r>
            <w:proofErr w:type="spellEnd"/>
            <w:r w:rsidRPr="00F44023">
              <w:rPr>
                <w:rStyle w:val="FontStyle17"/>
                <w:b/>
                <w:sz w:val="24"/>
                <w:szCs w:val="24"/>
              </w:rPr>
              <w:t xml:space="preserve">-химическому показателю: </w:t>
            </w:r>
            <w:r w:rsidRPr="00F44023">
              <w:rPr>
                <w:rStyle w:val="FontStyle17"/>
                <w:sz w:val="24"/>
                <w:szCs w:val="24"/>
              </w:rPr>
              <w:t xml:space="preserve">фактическое значение </w:t>
            </w:r>
            <w:r w:rsidR="003742B0" w:rsidRPr="00F44023">
              <w:rPr>
                <w:rStyle w:val="FontStyle17"/>
                <w:b/>
                <w:sz w:val="24"/>
                <w:szCs w:val="24"/>
              </w:rPr>
              <w:lastRenderedPageBreak/>
              <w:t>«кадми</w:t>
            </w:r>
            <w:r w:rsidR="003742B0">
              <w:rPr>
                <w:rStyle w:val="FontStyle17"/>
                <w:b/>
                <w:sz w:val="24"/>
                <w:szCs w:val="24"/>
              </w:rPr>
              <w:t>я</w:t>
            </w:r>
            <w:r w:rsidR="003742B0" w:rsidRPr="00F44023">
              <w:rPr>
                <w:rStyle w:val="FontStyle17"/>
                <w:b/>
                <w:sz w:val="24"/>
                <w:szCs w:val="24"/>
              </w:rPr>
              <w:t>»</w:t>
            </w:r>
            <w:r w:rsidR="003742B0">
              <w:rPr>
                <w:rStyle w:val="FontStyle17"/>
                <w:b/>
                <w:sz w:val="24"/>
                <w:szCs w:val="24"/>
              </w:rPr>
              <w:t xml:space="preserve"> </w:t>
            </w:r>
            <w:r w:rsidRPr="00F44023">
              <w:rPr>
                <w:rStyle w:val="FontStyle17"/>
                <w:sz w:val="24"/>
                <w:szCs w:val="24"/>
              </w:rPr>
              <w:t xml:space="preserve">составило 0,12 мг/кг </w:t>
            </w:r>
            <w:r w:rsidR="003742B0">
              <w:rPr>
                <w:rStyle w:val="FontStyle17"/>
                <w:sz w:val="24"/>
                <w:szCs w:val="24"/>
              </w:rPr>
              <w:t>(расширенная неопределенность 0,02 мг/кг), контрольная проба -</w:t>
            </w:r>
            <w:r w:rsidRPr="00F44023">
              <w:rPr>
                <w:rStyle w:val="FontStyle17"/>
                <w:sz w:val="24"/>
                <w:szCs w:val="24"/>
              </w:rPr>
              <w:t xml:space="preserve"> 0,14 мг/кг</w:t>
            </w:r>
            <w:r w:rsidR="003742B0">
              <w:rPr>
                <w:rStyle w:val="FontStyle17"/>
                <w:sz w:val="24"/>
                <w:szCs w:val="24"/>
              </w:rPr>
              <w:t xml:space="preserve"> (расширенная неопределенность 0,02 мг/кг)</w:t>
            </w:r>
            <w:r w:rsidRPr="00F44023">
              <w:rPr>
                <w:rStyle w:val="FontStyle17"/>
                <w:sz w:val="24"/>
                <w:szCs w:val="24"/>
              </w:rPr>
              <w:t xml:space="preserve">, при нормирующем значении– не более </w:t>
            </w:r>
            <w:r w:rsidRPr="003742B0">
              <w:rPr>
                <w:rStyle w:val="FontStyle17"/>
                <w:b/>
                <w:sz w:val="24"/>
                <w:szCs w:val="24"/>
              </w:rPr>
              <w:t>0,1 мг/кг</w:t>
            </w:r>
            <w:r w:rsidRPr="00F44023">
              <w:rPr>
                <w:rStyle w:val="FontStyle17"/>
                <w:b/>
                <w:sz w:val="24"/>
                <w:szCs w:val="24"/>
              </w:rPr>
              <w:t xml:space="preserve"> </w:t>
            </w:r>
            <w:r w:rsidRPr="00F44023">
              <w:rPr>
                <w:rFonts w:ascii="Times New Roman" w:hAnsi="Times New Roman" w:cs="Times New Roman"/>
                <w:sz w:val="24"/>
                <w:szCs w:val="24"/>
              </w:rPr>
              <w:t>(протокол  лабораторных испытаний Могилевск</w:t>
            </w:r>
            <w:r w:rsidR="003742B0">
              <w:rPr>
                <w:rFonts w:ascii="Times New Roman" w:hAnsi="Times New Roman" w:cs="Times New Roman"/>
                <w:sz w:val="24"/>
                <w:szCs w:val="24"/>
              </w:rPr>
              <w:t xml:space="preserve">ого </w:t>
            </w:r>
            <w:r w:rsidRPr="00F44023">
              <w:rPr>
                <w:rFonts w:ascii="Times New Roman" w:hAnsi="Times New Roman" w:cs="Times New Roman"/>
                <w:sz w:val="24"/>
                <w:szCs w:val="24"/>
              </w:rPr>
              <w:t>областно</w:t>
            </w:r>
            <w:r w:rsidR="003742B0">
              <w:rPr>
                <w:rFonts w:ascii="Times New Roman" w:hAnsi="Times New Roman" w:cs="Times New Roman"/>
                <w:sz w:val="24"/>
                <w:szCs w:val="24"/>
              </w:rPr>
              <w:t>го</w:t>
            </w:r>
            <w:r w:rsidRPr="00F44023">
              <w:rPr>
                <w:rFonts w:ascii="Times New Roman" w:hAnsi="Times New Roman" w:cs="Times New Roman"/>
                <w:sz w:val="24"/>
                <w:szCs w:val="24"/>
              </w:rPr>
              <w:t xml:space="preserve"> ЦГЭОЗ от </w:t>
            </w:r>
            <w:r w:rsidRPr="00F44023">
              <w:rPr>
                <w:rFonts w:ascii="Times New Roman" w:hAnsi="Times New Roman" w:cs="Times New Roman"/>
                <w:color w:val="000000"/>
                <w:sz w:val="24"/>
                <w:szCs w:val="24"/>
              </w:rPr>
              <w:t>29.11</w:t>
            </w:r>
            <w:r>
              <w:rPr>
                <w:rFonts w:ascii="Times New Roman" w:hAnsi="Times New Roman" w:cs="Times New Roman"/>
                <w:color w:val="000000"/>
                <w:sz w:val="24"/>
                <w:szCs w:val="24"/>
              </w:rPr>
              <w:t xml:space="preserve">.2023 </w:t>
            </w:r>
            <w:r w:rsidRPr="00F44023">
              <w:rPr>
                <w:rFonts w:ascii="Times New Roman" w:hAnsi="Times New Roman" w:cs="Times New Roman"/>
                <w:color w:val="000000"/>
                <w:sz w:val="24"/>
                <w:szCs w:val="24"/>
              </w:rPr>
              <w:t>№900-907</w:t>
            </w:r>
            <w:r w:rsidR="003742B0">
              <w:rPr>
                <w:rFonts w:ascii="Times New Roman" w:hAnsi="Times New Roman" w:cs="Times New Roman"/>
                <w:color w:val="000000"/>
                <w:sz w:val="24"/>
                <w:szCs w:val="24"/>
              </w:rPr>
              <w:t>;</w:t>
            </w:r>
          </w:p>
          <w:p w14:paraId="770C4E0C" w14:textId="77777777" w:rsidR="00945189" w:rsidRPr="00F44023" w:rsidRDefault="00945189" w:rsidP="001A0DDA">
            <w:pPr>
              <w:pStyle w:val="111"/>
              <w:spacing w:line="240" w:lineRule="exact"/>
              <w:jc w:val="both"/>
              <w:rPr>
                <w:rFonts w:ascii="Times New Roman" w:eastAsia="Batang" w:hAnsi="Times New Roman" w:cs="Times New Roman"/>
                <w:spacing w:val="-6"/>
                <w:sz w:val="24"/>
                <w:szCs w:val="24"/>
                <w:lang w:eastAsia="en-US"/>
              </w:rPr>
            </w:pPr>
            <w:r w:rsidRPr="00F44023">
              <w:rPr>
                <w:rFonts w:ascii="Times New Roman" w:hAnsi="Times New Roman" w:cs="Times New Roman"/>
                <w:color w:val="000000"/>
                <w:sz w:val="24"/>
                <w:szCs w:val="24"/>
              </w:rPr>
              <w:t>от 05.12.2023г №934-контрольная проба</w:t>
            </w:r>
            <w:r w:rsidR="003742B0">
              <w:rPr>
                <w:rFonts w:ascii="Times New Roman" w:hAnsi="Times New Roman" w:cs="Times New Roman"/>
                <w:color w:val="000000"/>
                <w:sz w:val="24"/>
                <w:szCs w:val="24"/>
              </w:rPr>
              <w:t>).</w:t>
            </w:r>
          </w:p>
        </w:tc>
        <w:tc>
          <w:tcPr>
            <w:tcW w:w="722" w:type="pct"/>
          </w:tcPr>
          <w:p w14:paraId="2E1B17D9" w14:textId="77777777" w:rsidR="00945189" w:rsidRPr="00F44023" w:rsidRDefault="00945189" w:rsidP="004F0B43">
            <w:pPr>
              <w:spacing w:before="0" w:line="240" w:lineRule="exact"/>
              <w:jc w:val="both"/>
              <w:rPr>
                <w:sz w:val="24"/>
                <w:szCs w:val="24"/>
              </w:rPr>
            </w:pPr>
            <w:r w:rsidRPr="00F44023">
              <w:rPr>
                <w:sz w:val="24"/>
                <w:szCs w:val="24"/>
              </w:rPr>
              <w:lastRenderedPageBreak/>
              <w:t xml:space="preserve">ТТН </w:t>
            </w:r>
            <w:r w:rsidR="003742B0" w:rsidRPr="00F44023">
              <w:rPr>
                <w:sz w:val="24"/>
                <w:szCs w:val="24"/>
              </w:rPr>
              <w:t>от 30.10.2023</w:t>
            </w:r>
            <w:r w:rsidR="003742B0">
              <w:rPr>
                <w:sz w:val="24"/>
                <w:szCs w:val="24"/>
              </w:rPr>
              <w:t xml:space="preserve"> </w:t>
            </w:r>
            <w:r w:rsidRPr="00F44023">
              <w:rPr>
                <w:sz w:val="24"/>
                <w:szCs w:val="24"/>
              </w:rPr>
              <w:t>№002-4819016690008-03001511282</w:t>
            </w:r>
            <w:r w:rsidR="003742B0">
              <w:rPr>
                <w:sz w:val="24"/>
                <w:szCs w:val="24"/>
              </w:rPr>
              <w:t>;</w:t>
            </w:r>
          </w:p>
          <w:p w14:paraId="606EB27A" w14:textId="77777777" w:rsidR="00945189" w:rsidRPr="00F44023" w:rsidRDefault="003742B0" w:rsidP="004F0B43">
            <w:pPr>
              <w:spacing w:before="0" w:line="240" w:lineRule="exact"/>
              <w:jc w:val="both"/>
              <w:rPr>
                <w:sz w:val="24"/>
                <w:szCs w:val="24"/>
              </w:rPr>
            </w:pPr>
            <w:r>
              <w:rPr>
                <w:sz w:val="24"/>
                <w:szCs w:val="24"/>
              </w:rPr>
              <w:t>д</w:t>
            </w:r>
            <w:r w:rsidR="00945189" w:rsidRPr="00F44023">
              <w:rPr>
                <w:sz w:val="24"/>
                <w:szCs w:val="24"/>
              </w:rPr>
              <w:t xml:space="preserve">екларация о соответствии ЕАЭС </w:t>
            </w:r>
            <w:r w:rsidR="00945189" w:rsidRPr="00F44023">
              <w:rPr>
                <w:sz w:val="24"/>
                <w:szCs w:val="24"/>
                <w:lang w:val="en-US"/>
              </w:rPr>
              <w:t>N</w:t>
            </w:r>
            <w:r w:rsidR="00945189" w:rsidRPr="00F44023">
              <w:rPr>
                <w:sz w:val="24"/>
                <w:szCs w:val="24"/>
              </w:rPr>
              <w:t xml:space="preserve"> </w:t>
            </w:r>
            <w:r w:rsidR="00945189" w:rsidRPr="00F44023">
              <w:rPr>
                <w:sz w:val="24"/>
                <w:szCs w:val="24"/>
                <w:lang w:val="en-US"/>
              </w:rPr>
              <w:t>RU</w:t>
            </w:r>
            <w:r w:rsidR="00945189" w:rsidRPr="00F44023">
              <w:rPr>
                <w:sz w:val="24"/>
                <w:szCs w:val="24"/>
              </w:rPr>
              <w:t xml:space="preserve"> </w:t>
            </w:r>
          </w:p>
          <w:p w14:paraId="11C1D993" w14:textId="77777777" w:rsidR="00945189" w:rsidRPr="00F44023" w:rsidRDefault="00945189" w:rsidP="003742B0">
            <w:pPr>
              <w:spacing w:before="0" w:line="240" w:lineRule="exact"/>
              <w:jc w:val="both"/>
              <w:rPr>
                <w:sz w:val="24"/>
                <w:szCs w:val="24"/>
              </w:rPr>
            </w:pPr>
            <w:r w:rsidRPr="00F44023">
              <w:rPr>
                <w:sz w:val="24"/>
                <w:szCs w:val="24"/>
              </w:rPr>
              <w:t>Д-</w:t>
            </w:r>
            <w:r w:rsidRPr="00F44023">
              <w:rPr>
                <w:sz w:val="24"/>
                <w:szCs w:val="24"/>
                <w:lang w:val="en-US"/>
              </w:rPr>
              <w:t>RU</w:t>
            </w:r>
            <w:r w:rsidRPr="00F44023">
              <w:rPr>
                <w:sz w:val="24"/>
                <w:szCs w:val="24"/>
              </w:rPr>
              <w:t>.</w:t>
            </w:r>
            <w:r w:rsidRPr="00F44023">
              <w:rPr>
                <w:sz w:val="24"/>
                <w:szCs w:val="24"/>
                <w:lang w:val="en-US"/>
              </w:rPr>
              <w:t>PA</w:t>
            </w:r>
            <w:r w:rsidRPr="00F44023">
              <w:rPr>
                <w:sz w:val="24"/>
                <w:szCs w:val="24"/>
              </w:rPr>
              <w:t>05.</w:t>
            </w:r>
            <w:r w:rsidRPr="00F44023">
              <w:rPr>
                <w:sz w:val="24"/>
                <w:szCs w:val="24"/>
                <w:lang w:val="en-US"/>
              </w:rPr>
              <w:t>B</w:t>
            </w:r>
            <w:r w:rsidRPr="00F44023">
              <w:rPr>
                <w:sz w:val="24"/>
                <w:szCs w:val="24"/>
              </w:rPr>
              <w:t>.24556/23,</w:t>
            </w:r>
            <w:r w:rsidR="003742B0">
              <w:rPr>
                <w:sz w:val="24"/>
                <w:szCs w:val="24"/>
              </w:rPr>
              <w:t xml:space="preserve"> дата </w:t>
            </w:r>
            <w:r w:rsidR="003742B0">
              <w:rPr>
                <w:sz w:val="24"/>
                <w:szCs w:val="24"/>
              </w:rPr>
              <w:lastRenderedPageBreak/>
              <w:t>регистрации 07.07.2023</w:t>
            </w:r>
            <w:r w:rsidRPr="00F44023">
              <w:rPr>
                <w:sz w:val="24"/>
                <w:szCs w:val="24"/>
              </w:rPr>
              <w:t xml:space="preserve">, действительна по 06.07.2026 </w:t>
            </w:r>
            <w:r w:rsidR="003742B0">
              <w:rPr>
                <w:sz w:val="24"/>
                <w:szCs w:val="24"/>
              </w:rPr>
              <w:t>в</w:t>
            </w:r>
            <w:r w:rsidRPr="00F44023">
              <w:rPr>
                <w:sz w:val="24"/>
                <w:szCs w:val="24"/>
              </w:rPr>
              <w:t>ключительно</w:t>
            </w:r>
          </w:p>
        </w:tc>
        <w:tc>
          <w:tcPr>
            <w:tcW w:w="579" w:type="pct"/>
          </w:tcPr>
          <w:p w14:paraId="54C49B6B" w14:textId="77777777" w:rsidR="003742B0" w:rsidRDefault="00945189" w:rsidP="0046305D">
            <w:pPr>
              <w:widowControl/>
              <w:autoSpaceDE w:val="0"/>
              <w:autoSpaceDN w:val="0"/>
              <w:adjustRightInd w:val="0"/>
              <w:snapToGrid/>
              <w:spacing w:before="0" w:line="240" w:lineRule="exact"/>
              <w:contextualSpacing/>
              <w:jc w:val="both"/>
              <w:rPr>
                <w:color w:val="000000"/>
                <w:sz w:val="24"/>
                <w:szCs w:val="24"/>
              </w:rPr>
            </w:pPr>
            <w:r w:rsidRPr="00F44023">
              <w:rPr>
                <w:color w:val="000000"/>
                <w:sz w:val="24"/>
                <w:szCs w:val="24"/>
              </w:rPr>
              <w:lastRenderedPageBreak/>
              <w:t xml:space="preserve">Быховский районный ЦГЭ </w:t>
            </w:r>
          </w:p>
          <w:p w14:paraId="158B287F" w14:textId="77777777" w:rsidR="00945189" w:rsidRPr="00F44023" w:rsidRDefault="00945189" w:rsidP="0046305D">
            <w:pPr>
              <w:widowControl/>
              <w:autoSpaceDE w:val="0"/>
              <w:autoSpaceDN w:val="0"/>
              <w:adjustRightInd w:val="0"/>
              <w:snapToGrid/>
              <w:spacing w:before="0" w:line="240" w:lineRule="exact"/>
              <w:contextualSpacing/>
              <w:jc w:val="both"/>
              <w:rPr>
                <w:color w:val="000000"/>
                <w:sz w:val="24"/>
                <w:szCs w:val="24"/>
              </w:rPr>
            </w:pPr>
            <w:r w:rsidRPr="00F44023">
              <w:rPr>
                <w:color w:val="000000"/>
                <w:sz w:val="24"/>
                <w:szCs w:val="24"/>
              </w:rPr>
              <w:t>(от 07.12.2023 № 01-01-32/04/3037)</w:t>
            </w:r>
          </w:p>
        </w:tc>
        <w:tc>
          <w:tcPr>
            <w:tcW w:w="400" w:type="pct"/>
          </w:tcPr>
          <w:p w14:paraId="169D54B3" w14:textId="77777777" w:rsidR="00945189" w:rsidRPr="00F44023" w:rsidRDefault="00945189" w:rsidP="00AF24C4">
            <w:pPr>
              <w:widowControl/>
              <w:autoSpaceDE w:val="0"/>
              <w:autoSpaceDN w:val="0"/>
              <w:adjustRightInd w:val="0"/>
              <w:snapToGrid/>
              <w:spacing w:before="0" w:line="240" w:lineRule="exact"/>
              <w:contextualSpacing/>
              <w:rPr>
                <w:sz w:val="24"/>
                <w:szCs w:val="24"/>
              </w:rPr>
            </w:pPr>
          </w:p>
        </w:tc>
      </w:tr>
      <w:tr w:rsidR="00945189" w:rsidRPr="00F44023" w14:paraId="205D8E91" w14:textId="77777777" w:rsidTr="00B66432">
        <w:trPr>
          <w:trHeight w:val="1248"/>
        </w:trPr>
        <w:tc>
          <w:tcPr>
            <w:tcW w:w="165" w:type="pct"/>
          </w:tcPr>
          <w:p w14:paraId="6C12DB36" w14:textId="77777777" w:rsidR="00945189" w:rsidRPr="00F44023" w:rsidRDefault="00945189" w:rsidP="00AF24C4">
            <w:pPr>
              <w:spacing w:before="0" w:line="240" w:lineRule="exact"/>
              <w:rPr>
                <w:sz w:val="24"/>
                <w:szCs w:val="24"/>
              </w:rPr>
            </w:pPr>
            <w:r w:rsidRPr="00F44023">
              <w:rPr>
                <w:sz w:val="24"/>
                <w:szCs w:val="24"/>
              </w:rPr>
              <w:t>5.</w:t>
            </w:r>
          </w:p>
        </w:tc>
        <w:tc>
          <w:tcPr>
            <w:tcW w:w="822" w:type="pct"/>
          </w:tcPr>
          <w:p w14:paraId="2A70A3E6" w14:textId="77777777" w:rsidR="003742B0" w:rsidRDefault="00945189" w:rsidP="003742B0">
            <w:pPr>
              <w:widowControl/>
              <w:autoSpaceDE w:val="0"/>
              <w:autoSpaceDN w:val="0"/>
              <w:adjustRightInd w:val="0"/>
              <w:snapToGrid/>
              <w:spacing w:before="0" w:line="240" w:lineRule="auto"/>
              <w:jc w:val="both"/>
              <w:rPr>
                <w:sz w:val="24"/>
                <w:szCs w:val="24"/>
              </w:rPr>
            </w:pPr>
            <w:proofErr w:type="spellStart"/>
            <w:r w:rsidRPr="00F44023">
              <w:rPr>
                <w:b/>
                <w:sz w:val="24"/>
                <w:szCs w:val="24"/>
              </w:rPr>
              <w:t>Козинак</w:t>
            </w:r>
            <w:proofErr w:type="spellEnd"/>
            <w:r w:rsidRPr="00F44023">
              <w:rPr>
                <w:b/>
                <w:sz w:val="24"/>
                <w:szCs w:val="24"/>
              </w:rPr>
              <w:t xml:space="preserve"> </w:t>
            </w:r>
            <w:r w:rsidRPr="003742B0">
              <w:rPr>
                <w:sz w:val="24"/>
                <w:szCs w:val="24"/>
              </w:rPr>
              <w:t xml:space="preserve">подсолнечный </w:t>
            </w:r>
            <w:r w:rsidR="003742B0" w:rsidRPr="003742B0">
              <w:rPr>
                <w:sz w:val="24"/>
                <w:szCs w:val="24"/>
              </w:rPr>
              <w:t>торговый знак</w:t>
            </w:r>
            <w:r w:rsidRPr="00F44023">
              <w:rPr>
                <w:b/>
                <w:sz w:val="24"/>
                <w:szCs w:val="24"/>
              </w:rPr>
              <w:t xml:space="preserve"> «Донские сладости». Восточные сладости типа карамели</w:t>
            </w:r>
            <w:r w:rsidR="003742B0">
              <w:rPr>
                <w:b/>
                <w:sz w:val="24"/>
                <w:szCs w:val="24"/>
              </w:rPr>
              <w:t>,</w:t>
            </w:r>
            <w:r w:rsidRPr="00F44023">
              <w:rPr>
                <w:b/>
                <w:sz w:val="24"/>
                <w:szCs w:val="24"/>
              </w:rPr>
              <w:t xml:space="preserve"> </w:t>
            </w:r>
            <w:r w:rsidRPr="00F44023">
              <w:rPr>
                <w:sz w:val="24"/>
                <w:szCs w:val="24"/>
              </w:rPr>
              <w:t xml:space="preserve"> </w:t>
            </w:r>
          </w:p>
          <w:p w14:paraId="3E4C7D01" w14:textId="77777777" w:rsidR="00945189" w:rsidRPr="00F44023" w:rsidRDefault="00945189" w:rsidP="003742B0">
            <w:pPr>
              <w:widowControl/>
              <w:autoSpaceDE w:val="0"/>
              <w:autoSpaceDN w:val="0"/>
              <w:adjustRightInd w:val="0"/>
              <w:snapToGrid/>
              <w:spacing w:before="0" w:line="240" w:lineRule="auto"/>
              <w:jc w:val="both"/>
              <w:rPr>
                <w:b/>
                <w:sz w:val="24"/>
                <w:szCs w:val="24"/>
              </w:rPr>
            </w:pPr>
            <w:r w:rsidRPr="00F44023">
              <w:rPr>
                <w:sz w:val="24"/>
                <w:szCs w:val="24"/>
              </w:rPr>
              <w:t>ТУ 10.82.23-001-37556376-2021</w:t>
            </w:r>
            <w:r w:rsidR="003742B0">
              <w:rPr>
                <w:sz w:val="24"/>
                <w:szCs w:val="24"/>
              </w:rPr>
              <w:t>, ш</w:t>
            </w:r>
            <w:r w:rsidRPr="00F44023">
              <w:rPr>
                <w:sz w:val="24"/>
                <w:szCs w:val="24"/>
              </w:rPr>
              <w:t>триховой код 4607132825998</w:t>
            </w:r>
            <w:r w:rsidR="003742B0">
              <w:rPr>
                <w:sz w:val="24"/>
                <w:szCs w:val="24"/>
              </w:rPr>
              <w:t>,</w:t>
            </w:r>
            <w:r w:rsidRPr="00F44023">
              <w:rPr>
                <w:sz w:val="24"/>
                <w:szCs w:val="24"/>
              </w:rPr>
              <w:t xml:space="preserve"> </w:t>
            </w:r>
            <w:r w:rsidR="003742B0">
              <w:rPr>
                <w:sz w:val="24"/>
                <w:szCs w:val="24"/>
              </w:rPr>
              <w:t>м</w:t>
            </w:r>
            <w:r w:rsidRPr="00F44023">
              <w:rPr>
                <w:sz w:val="24"/>
                <w:szCs w:val="24"/>
              </w:rPr>
              <w:t xml:space="preserve">асса нетто 500 г, номер партии: 26.08.23 ЗЕБР*2, годен до: 26.02.2024. Хранить при температуре не выше +25°С и относительной влажности воздуха </w:t>
            </w:r>
            <w:r w:rsidRPr="00F44023">
              <w:rPr>
                <w:sz w:val="24"/>
                <w:szCs w:val="24"/>
              </w:rPr>
              <w:lastRenderedPageBreak/>
              <w:t>не более 75%. Партия на момент отбора проб 7 упаковок массой нетто 500 г каждая. Код товара по ТН ВЭД ЕАЭС 1704909800</w:t>
            </w:r>
          </w:p>
        </w:tc>
        <w:tc>
          <w:tcPr>
            <w:tcW w:w="771" w:type="pct"/>
          </w:tcPr>
          <w:p w14:paraId="17647006" w14:textId="77777777" w:rsidR="003742B0" w:rsidRPr="003742B0" w:rsidRDefault="003742B0" w:rsidP="003742B0">
            <w:pPr>
              <w:widowControl/>
              <w:autoSpaceDE w:val="0"/>
              <w:autoSpaceDN w:val="0"/>
              <w:adjustRightInd w:val="0"/>
              <w:snapToGrid/>
              <w:spacing w:before="0" w:line="240" w:lineRule="auto"/>
              <w:jc w:val="left"/>
              <w:rPr>
                <w:b/>
                <w:sz w:val="24"/>
                <w:szCs w:val="24"/>
              </w:rPr>
            </w:pPr>
            <w:r w:rsidRPr="00F44023">
              <w:rPr>
                <w:sz w:val="24"/>
                <w:szCs w:val="24"/>
              </w:rPr>
              <w:lastRenderedPageBreak/>
              <w:t xml:space="preserve">Изготовитель: </w:t>
            </w:r>
            <w:r w:rsidRPr="003742B0">
              <w:rPr>
                <w:b/>
                <w:sz w:val="24"/>
                <w:szCs w:val="24"/>
              </w:rPr>
              <w:t xml:space="preserve">ООО «Тимоша», Российская Федерация, Московская область, </w:t>
            </w:r>
          </w:p>
          <w:p w14:paraId="032A55CC" w14:textId="77777777" w:rsidR="003742B0" w:rsidRPr="003742B0" w:rsidRDefault="003742B0" w:rsidP="003742B0">
            <w:pPr>
              <w:widowControl/>
              <w:autoSpaceDE w:val="0"/>
              <w:autoSpaceDN w:val="0"/>
              <w:adjustRightInd w:val="0"/>
              <w:snapToGrid/>
              <w:spacing w:before="0" w:line="240" w:lineRule="auto"/>
              <w:jc w:val="left"/>
              <w:rPr>
                <w:b/>
                <w:sz w:val="24"/>
                <w:szCs w:val="24"/>
              </w:rPr>
            </w:pPr>
            <w:r w:rsidRPr="003742B0">
              <w:rPr>
                <w:b/>
                <w:sz w:val="24"/>
                <w:szCs w:val="24"/>
              </w:rPr>
              <w:t xml:space="preserve">г. Дзержинский, </w:t>
            </w:r>
          </w:p>
          <w:p w14:paraId="0A2A2EC2" w14:textId="77777777" w:rsidR="00945189" w:rsidRPr="00F44023" w:rsidRDefault="003742B0" w:rsidP="003742B0">
            <w:pPr>
              <w:widowControl/>
              <w:autoSpaceDE w:val="0"/>
              <w:autoSpaceDN w:val="0"/>
              <w:adjustRightInd w:val="0"/>
              <w:snapToGrid/>
              <w:spacing w:before="0" w:line="240" w:lineRule="auto"/>
              <w:jc w:val="left"/>
              <w:rPr>
                <w:sz w:val="24"/>
                <w:szCs w:val="24"/>
              </w:rPr>
            </w:pPr>
            <w:r w:rsidRPr="003742B0">
              <w:rPr>
                <w:b/>
                <w:sz w:val="24"/>
                <w:szCs w:val="24"/>
              </w:rPr>
              <w:t>ул. Энергетиков, д.42, ЛИТ. 1-1Б, этаж 3, комната 8.</w:t>
            </w:r>
            <w:r w:rsidRPr="00F44023">
              <w:rPr>
                <w:sz w:val="24"/>
                <w:szCs w:val="24"/>
              </w:rPr>
              <w:t xml:space="preserve"> Адрес производства: Российская Федерация, Ростовская область, г. Азов, ул. </w:t>
            </w:r>
            <w:r w:rsidR="00945189" w:rsidRPr="00FB303B">
              <w:rPr>
                <w:sz w:val="24"/>
                <w:szCs w:val="24"/>
                <w:u w:val="single"/>
              </w:rPr>
              <w:t>Импортер</w:t>
            </w:r>
            <w:r w:rsidR="00FB303B" w:rsidRPr="00FB303B">
              <w:rPr>
                <w:sz w:val="24"/>
                <w:szCs w:val="24"/>
                <w:u w:val="single"/>
              </w:rPr>
              <w:t>ы</w:t>
            </w:r>
            <w:r w:rsidR="00945189" w:rsidRPr="00FB303B">
              <w:rPr>
                <w:sz w:val="24"/>
                <w:szCs w:val="24"/>
                <w:u w:val="single"/>
              </w:rPr>
              <w:t xml:space="preserve"> в Республику Беларусь</w:t>
            </w:r>
            <w:r w:rsidR="00945189" w:rsidRPr="00F44023">
              <w:rPr>
                <w:sz w:val="24"/>
                <w:szCs w:val="24"/>
              </w:rPr>
              <w:t>:</w:t>
            </w:r>
          </w:p>
          <w:p w14:paraId="0F506C13" w14:textId="77777777" w:rsidR="00FB303B" w:rsidRDefault="00945189" w:rsidP="00F24BDB">
            <w:pPr>
              <w:widowControl/>
              <w:autoSpaceDE w:val="0"/>
              <w:autoSpaceDN w:val="0"/>
              <w:adjustRightInd w:val="0"/>
              <w:snapToGrid/>
              <w:spacing w:before="0" w:line="240" w:lineRule="auto"/>
              <w:jc w:val="left"/>
              <w:rPr>
                <w:b/>
                <w:sz w:val="24"/>
                <w:szCs w:val="24"/>
              </w:rPr>
            </w:pPr>
            <w:r w:rsidRPr="00FB303B">
              <w:rPr>
                <w:b/>
                <w:sz w:val="24"/>
                <w:szCs w:val="24"/>
              </w:rPr>
              <w:t>ООО «</w:t>
            </w:r>
            <w:proofErr w:type="spellStart"/>
            <w:r w:rsidRPr="00FB303B">
              <w:rPr>
                <w:b/>
                <w:sz w:val="24"/>
                <w:szCs w:val="24"/>
              </w:rPr>
              <w:t>ЛенПродукт</w:t>
            </w:r>
            <w:proofErr w:type="spellEnd"/>
          </w:p>
          <w:p w14:paraId="1B4EC3BA" w14:textId="77777777" w:rsidR="00945189" w:rsidRPr="00F44023" w:rsidRDefault="00945189" w:rsidP="00F24BDB">
            <w:pPr>
              <w:widowControl/>
              <w:autoSpaceDE w:val="0"/>
              <w:autoSpaceDN w:val="0"/>
              <w:adjustRightInd w:val="0"/>
              <w:snapToGrid/>
              <w:spacing w:before="0" w:line="240" w:lineRule="auto"/>
              <w:jc w:val="left"/>
              <w:rPr>
                <w:sz w:val="24"/>
                <w:szCs w:val="24"/>
              </w:rPr>
            </w:pPr>
            <w:r w:rsidRPr="00FB303B">
              <w:rPr>
                <w:b/>
                <w:sz w:val="24"/>
                <w:szCs w:val="24"/>
              </w:rPr>
              <w:lastRenderedPageBreak/>
              <w:t>Сервис</w:t>
            </w:r>
            <w:r w:rsidR="00FB303B">
              <w:rPr>
                <w:b/>
                <w:sz w:val="24"/>
                <w:szCs w:val="24"/>
              </w:rPr>
              <w:t>»</w:t>
            </w:r>
            <w:r w:rsidRPr="00F44023">
              <w:rPr>
                <w:sz w:val="24"/>
                <w:szCs w:val="24"/>
              </w:rPr>
              <w:t>,220099, г.Минск, ул. Казинца 11А;</w:t>
            </w:r>
          </w:p>
          <w:p w14:paraId="37B76EF4" w14:textId="77777777" w:rsidR="00945189" w:rsidRPr="00F44023" w:rsidRDefault="00945189" w:rsidP="00F24BDB">
            <w:pPr>
              <w:widowControl/>
              <w:autoSpaceDE w:val="0"/>
              <w:autoSpaceDN w:val="0"/>
              <w:adjustRightInd w:val="0"/>
              <w:snapToGrid/>
              <w:spacing w:before="0" w:line="240" w:lineRule="auto"/>
              <w:jc w:val="left"/>
              <w:rPr>
                <w:sz w:val="24"/>
                <w:szCs w:val="24"/>
              </w:rPr>
            </w:pPr>
            <w:r w:rsidRPr="00FB303B">
              <w:rPr>
                <w:b/>
                <w:sz w:val="24"/>
                <w:szCs w:val="24"/>
              </w:rPr>
              <w:t>ООО «</w:t>
            </w:r>
            <w:proofErr w:type="spellStart"/>
            <w:r w:rsidRPr="00FB303B">
              <w:rPr>
                <w:b/>
                <w:sz w:val="24"/>
                <w:szCs w:val="24"/>
              </w:rPr>
              <w:t>МостПродукт</w:t>
            </w:r>
            <w:proofErr w:type="spellEnd"/>
            <w:r w:rsidR="00FB303B">
              <w:rPr>
                <w:b/>
                <w:sz w:val="24"/>
                <w:szCs w:val="24"/>
              </w:rPr>
              <w:t>-</w:t>
            </w:r>
            <w:r w:rsidRPr="00FB303B">
              <w:rPr>
                <w:b/>
                <w:sz w:val="24"/>
                <w:szCs w:val="24"/>
              </w:rPr>
              <w:t>Сервис»,</w:t>
            </w:r>
            <w:r w:rsidRPr="00F44023">
              <w:rPr>
                <w:sz w:val="24"/>
                <w:szCs w:val="24"/>
              </w:rPr>
              <w:t xml:space="preserve"> 224022, г. Брест, ул. Карьерная, д.12, </w:t>
            </w:r>
            <w:proofErr w:type="spellStart"/>
            <w:r w:rsidRPr="00F44023">
              <w:rPr>
                <w:sz w:val="24"/>
                <w:szCs w:val="24"/>
              </w:rPr>
              <w:t>корп</w:t>
            </w:r>
            <w:proofErr w:type="spellEnd"/>
            <w:r w:rsidRPr="00F44023">
              <w:rPr>
                <w:sz w:val="24"/>
                <w:szCs w:val="24"/>
              </w:rPr>
              <w:t xml:space="preserve"> 1В;</w:t>
            </w:r>
          </w:p>
          <w:p w14:paraId="13286790" w14:textId="77777777" w:rsidR="00945189" w:rsidRPr="00F44023" w:rsidRDefault="00945189" w:rsidP="00F24BDB">
            <w:pPr>
              <w:widowControl/>
              <w:autoSpaceDE w:val="0"/>
              <w:autoSpaceDN w:val="0"/>
              <w:adjustRightInd w:val="0"/>
              <w:snapToGrid/>
              <w:spacing w:before="0" w:line="240" w:lineRule="auto"/>
              <w:jc w:val="left"/>
              <w:rPr>
                <w:sz w:val="24"/>
                <w:szCs w:val="24"/>
              </w:rPr>
            </w:pPr>
            <w:r w:rsidRPr="00FB303B">
              <w:rPr>
                <w:b/>
                <w:sz w:val="24"/>
                <w:szCs w:val="24"/>
              </w:rPr>
              <w:t>ООО «</w:t>
            </w:r>
            <w:proofErr w:type="spellStart"/>
            <w:r w:rsidRPr="00FB303B">
              <w:rPr>
                <w:b/>
                <w:sz w:val="24"/>
                <w:szCs w:val="24"/>
              </w:rPr>
              <w:t>ВитебскПродуктСервис</w:t>
            </w:r>
            <w:proofErr w:type="spellEnd"/>
            <w:r w:rsidRPr="00FB303B">
              <w:rPr>
                <w:b/>
                <w:sz w:val="24"/>
                <w:szCs w:val="24"/>
              </w:rPr>
              <w:t>»,</w:t>
            </w:r>
            <w:r w:rsidR="00FB303B">
              <w:rPr>
                <w:b/>
                <w:sz w:val="24"/>
                <w:szCs w:val="24"/>
              </w:rPr>
              <w:t xml:space="preserve"> </w:t>
            </w:r>
            <w:r w:rsidRPr="00F44023">
              <w:rPr>
                <w:sz w:val="24"/>
                <w:szCs w:val="24"/>
              </w:rPr>
              <w:t xml:space="preserve">210015, </w:t>
            </w:r>
            <w:r w:rsidR="00FB303B">
              <w:rPr>
                <w:sz w:val="24"/>
                <w:szCs w:val="24"/>
              </w:rPr>
              <w:t xml:space="preserve"> </w:t>
            </w:r>
            <w:r w:rsidRPr="00F44023">
              <w:rPr>
                <w:sz w:val="24"/>
                <w:szCs w:val="24"/>
              </w:rPr>
              <w:t>г. Витебск, проспект Московский, дом 53, пом. №4;</w:t>
            </w:r>
          </w:p>
          <w:p w14:paraId="1019C41A" w14:textId="77777777" w:rsidR="00FB303B" w:rsidRDefault="00945189" w:rsidP="00F24BDB">
            <w:pPr>
              <w:widowControl/>
              <w:autoSpaceDE w:val="0"/>
              <w:autoSpaceDN w:val="0"/>
              <w:adjustRightInd w:val="0"/>
              <w:snapToGrid/>
              <w:spacing w:before="0" w:line="240" w:lineRule="auto"/>
              <w:jc w:val="left"/>
              <w:rPr>
                <w:sz w:val="24"/>
                <w:szCs w:val="24"/>
              </w:rPr>
            </w:pPr>
            <w:r w:rsidRPr="00FB303B">
              <w:rPr>
                <w:b/>
                <w:sz w:val="24"/>
                <w:szCs w:val="24"/>
              </w:rPr>
              <w:t>ООО «</w:t>
            </w:r>
            <w:proofErr w:type="spellStart"/>
            <w:r w:rsidRPr="00FB303B">
              <w:rPr>
                <w:b/>
                <w:sz w:val="24"/>
                <w:szCs w:val="24"/>
              </w:rPr>
              <w:t>ГомельПродукт</w:t>
            </w:r>
            <w:proofErr w:type="spellEnd"/>
            <w:r w:rsidR="00FB303B">
              <w:rPr>
                <w:b/>
                <w:sz w:val="24"/>
                <w:szCs w:val="24"/>
              </w:rPr>
              <w:t xml:space="preserve"> </w:t>
            </w:r>
            <w:r w:rsidRPr="00FB303B">
              <w:rPr>
                <w:b/>
                <w:sz w:val="24"/>
                <w:szCs w:val="24"/>
              </w:rPr>
              <w:t xml:space="preserve">Сервис», </w:t>
            </w:r>
            <w:r w:rsidRPr="00F44023">
              <w:rPr>
                <w:sz w:val="24"/>
                <w:szCs w:val="24"/>
              </w:rPr>
              <w:t xml:space="preserve">246007, </w:t>
            </w:r>
            <w:r w:rsidR="00FB303B">
              <w:rPr>
                <w:sz w:val="24"/>
                <w:szCs w:val="24"/>
              </w:rPr>
              <w:t xml:space="preserve"> </w:t>
            </w:r>
            <w:r w:rsidRPr="00F44023">
              <w:rPr>
                <w:sz w:val="24"/>
                <w:szCs w:val="24"/>
              </w:rPr>
              <w:t xml:space="preserve">г. Гомель, ул. </w:t>
            </w:r>
            <w:proofErr w:type="spellStart"/>
            <w:r w:rsidRPr="00F44023">
              <w:rPr>
                <w:sz w:val="24"/>
                <w:szCs w:val="24"/>
              </w:rPr>
              <w:t>Федюнинского</w:t>
            </w:r>
            <w:proofErr w:type="spellEnd"/>
            <w:r w:rsidRPr="00F44023">
              <w:rPr>
                <w:sz w:val="24"/>
                <w:szCs w:val="24"/>
              </w:rPr>
              <w:t>,</w:t>
            </w:r>
          </w:p>
          <w:p w14:paraId="4784C32E" w14:textId="77777777" w:rsidR="00945189" w:rsidRPr="00F44023" w:rsidRDefault="00945189" w:rsidP="00FB303B">
            <w:pPr>
              <w:widowControl/>
              <w:autoSpaceDE w:val="0"/>
              <w:autoSpaceDN w:val="0"/>
              <w:adjustRightInd w:val="0"/>
              <w:snapToGrid/>
              <w:spacing w:before="0" w:line="240" w:lineRule="auto"/>
              <w:jc w:val="left"/>
              <w:rPr>
                <w:sz w:val="24"/>
                <w:szCs w:val="24"/>
              </w:rPr>
            </w:pPr>
            <w:r w:rsidRPr="00F44023">
              <w:rPr>
                <w:sz w:val="24"/>
                <w:szCs w:val="24"/>
              </w:rPr>
              <w:t xml:space="preserve"> д. 17, </w:t>
            </w:r>
            <w:proofErr w:type="spellStart"/>
            <w:r w:rsidRPr="00F44023">
              <w:rPr>
                <w:sz w:val="24"/>
                <w:szCs w:val="24"/>
              </w:rPr>
              <w:t>каб</w:t>
            </w:r>
            <w:proofErr w:type="spellEnd"/>
            <w:r w:rsidRPr="00F44023">
              <w:rPr>
                <w:sz w:val="24"/>
                <w:szCs w:val="24"/>
              </w:rPr>
              <w:t>. 4-6</w:t>
            </w:r>
          </w:p>
        </w:tc>
        <w:tc>
          <w:tcPr>
            <w:tcW w:w="674" w:type="pct"/>
          </w:tcPr>
          <w:p w14:paraId="4B409C38" w14:textId="77777777" w:rsidR="00FB303B" w:rsidRDefault="00FB303B" w:rsidP="00FB303B">
            <w:pPr>
              <w:pStyle w:val="ad"/>
              <w:widowControl w:val="0"/>
              <w:tabs>
                <w:tab w:val="left" w:pos="1334"/>
              </w:tabs>
              <w:spacing w:after="0" w:line="240" w:lineRule="exact"/>
              <w:jc w:val="both"/>
            </w:pPr>
            <w:r w:rsidRPr="00F44023">
              <w:lastRenderedPageBreak/>
              <w:t>магазин «Светофор» ООО «</w:t>
            </w:r>
            <w:proofErr w:type="spellStart"/>
            <w:r w:rsidRPr="00F44023">
              <w:t>МостПродукт</w:t>
            </w:r>
            <w:proofErr w:type="spellEnd"/>
          </w:p>
          <w:p w14:paraId="08B5E863" w14:textId="77777777" w:rsidR="00FB303B" w:rsidRDefault="00FB303B" w:rsidP="00FB303B">
            <w:pPr>
              <w:pStyle w:val="ad"/>
              <w:widowControl w:val="0"/>
              <w:tabs>
                <w:tab w:val="left" w:pos="1334"/>
              </w:tabs>
              <w:spacing w:after="0" w:line="240" w:lineRule="exact"/>
              <w:jc w:val="both"/>
            </w:pPr>
            <w:r w:rsidRPr="00F44023">
              <w:t>Сервис»,</w:t>
            </w:r>
            <w:r>
              <w:t xml:space="preserve"> расположенный по адресу:</w:t>
            </w:r>
            <w:r w:rsidRPr="00F44023">
              <w:t xml:space="preserve"> </w:t>
            </w:r>
          </w:p>
          <w:p w14:paraId="45A0E1DA" w14:textId="77777777" w:rsidR="00FB303B" w:rsidRDefault="00FB303B" w:rsidP="00FB303B">
            <w:pPr>
              <w:pStyle w:val="ad"/>
              <w:widowControl w:val="0"/>
              <w:tabs>
                <w:tab w:val="left" w:pos="1334"/>
              </w:tabs>
              <w:spacing w:after="0" w:line="240" w:lineRule="exact"/>
              <w:jc w:val="both"/>
            </w:pPr>
            <w:r w:rsidRPr="00F44023">
              <w:t xml:space="preserve">г. Могилев, </w:t>
            </w:r>
          </w:p>
          <w:p w14:paraId="48053166" w14:textId="77777777" w:rsidR="00FB303B" w:rsidRDefault="00FB303B" w:rsidP="00FB303B">
            <w:pPr>
              <w:pStyle w:val="ad"/>
              <w:widowControl w:val="0"/>
              <w:tabs>
                <w:tab w:val="left" w:pos="1334"/>
              </w:tabs>
              <w:spacing w:after="0" w:line="240" w:lineRule="exact"/>
              <w:jc w:val="both"/>
            </w:pPr>
            <w:r w:rsidRPr="00F44023">
              <w:t>ул. Саперная 48</w:t>
            </w:r>
            <w:r>
              <w:t xml:space="preserve"> </w:t>
            </w:r>
            <w:r w:rsidR="00945189" w:rsidRPr="00F44023">
              <w:t>(</w:t>
            </w:r>
            <w:r>
              <w:t xml:space="preserve">юридический адрес: </w:t>
            </w:r>
            <w:r w:rsidR="00945189" w:rsidRPr="00F44023">
              <w:t xml:space="preserve">224022, </w:t>
            </w:r>
          </w:p>
          <w:p w14:paraId="0A4501A8" w14:textId="77777777" w:rsidR="00FB303B" w:rsidRDefault="00945189" w:rsidP="00FB303B">
            <w:pPr>
              <w:pStyle w:val="ad"/>
              <w:widowControl w:val="0"/>
              <w:tabs>
                <w:tab w:val="left" w:pos="1334"/>
              </w:tabs>
              <w:spacing w:after="0" w:line="240" w:lineRule="exact"/>
              <w:jc w:val="both"/>
            </w:pPr>
            <w:r w:rsidRPr="00F44023">
              <w:t xml:space="preserve">г. Брест, </w:t>
            </w:r>
          </w:p>
          <w:p w14:paraId="145D3737" w14:textId="77777777" w:rsidR="00945189" w:rsidRPr="00F44023" w:rsidRDefault="00945189" w:rsidP="00FB303B">
            <w:pPr>
              <w:pStyle w:val="ad"/>
              <w:widowControl w:val="0"/>
              <w:tabs>
                <w:tab w:val="left" w:pos="1334"/>
              </w:tabs>
              <w:spacing w:after="0" w:line="240" w:lineRule="exact"/>
              <w:jc w:val="both"/>
            </w:pPr>
            <w:r w:rsidRPr="00F44023">
              <w:t xml:space="preserve">ул. Карьерная, д.12, </w:t>
            </w:r>
            <w:proofErr w:type="spellStart"/>
            <w:r w:rsidRPr="00F44023">
              <w:t>корп</w:t>
            </w:r>
            <w:proofErr w:type="spellEnd"/>
            <w:r w:rsidRPr="00F44023">
              <w:t xml:space="preserve"> 1В), </w:t>
            </w:r>
          </w:p>
        </w:tc>
        <w:tc>
          <w:tcPr>
            <w:tcW w:w="867" w:type="pct"/>
          </w:tcPr>
          <w:p w14:paraId="571C00C3" w14:textId="77777777" w:rsidR="00945189" w:rsidRPr="00F44023" w:rsidRDefault="00945189" w:rsidP="00F44023">
            <w:pPr>
              <w:pStyle w:val="111"/>
              <w:spacing w:line="220" w:lineRule="exact"/>
              <w:jc w:val="both"/>
              <w:rPr>
                <w:rFonts w:ascii="Times New Roman" w:eastAsia="Batang" w:hAnsi="Times New Roman" w:cs="Times New Roman"/>
                <w:spacing w:val="-6"/>
                <w:sz w:val="24"/>
                <w:szCs w:val="24"/>
                <w:lang w:eastAsia="en-US"/>
              </w:rPr>
            </w:pPr>
            <w:r w:rsidRPr="00F44023">
              <w:rPr>
                <w:rFonts w:ascii="Times New Roman" w:eastAsia="Batang" w:hAnsi="Times New Roman" w:cs="Times New Roman"/>
                <w:spacing w:val="-6"/>
                <w:sz w:val="24"/>
                <w:szCs w:val="24"/>
                <w:lang w:eastAsia="en-US"/>
              </w:rPr>
              <w:t xml:space="preserve">Не соответствует требованиям </w:t>
            </w:r>
          </w:p>
          <w:p w14:paraId="68561320" w14:textId="77777777" w:rsidR="00FB303B" w:rsidRPr="003742B0" w:rsidRDefault="00FB303B" w:rsidP="00FB303B">
            <w:pPr>
              <w:pStyle w:val="111"/>
              <w:spacing w:line="220" w:lineRule="exact"/>
              <w:jc w:val="both"/>
              <w:rPr>
                <w:rFonts w:ascii="Times New Roman" w:eastAsia="Batang" w:hAnsi="Times New Roman" w:cs="Times New Roman"/>
                <w:spacing w:val="-6"/>
                <w:sz w:val="24"/>
                <w:szCs w:val="24"/>
                <w:lang w:eastAsia="en-US"/>
              </w:rPr>
            </w:pPr>
            <w:r w:rsidRPr="003742B0">
              <w:rPr>
                <w:rFonts w:ascii="Times New Roman" w:eastAsia="Batang" w:hAnsi="Times New Roman" w:cs="Times New Roman"/>
                <w:spacing w:val="-6"/>
                <w:sz w:val="24"/>
                <w:szCs w:val="24"/>
                <w:lang w:eastAsia="en-US"/>
              </w:rPr>
              <w:t>ТР ТС 021/2011 от 09.12.2011 №880 ,</w:t>
            </w:r>
          </w:p>
          <w:p w14:paraId="4928AE1B" w14:textId="77777777" w:rsidR="00FB303B" w:rsidRPr="003742B0" w:rsidRDefault="00FB303B" w:rsidP="00FB303B">
            <w:pPr>
              <w:pStyle w:val="111"/>
              <w:spacing w:line="240" w:lineRule="exact"/>
              <w:jc w:val="both"/>
              <w:rPr>
                <w:rFonts w:ascii="Times New Roman" w:hAnsi="Times New Roman" w:cs="Times New Roman"/>
                <w:sz w:val="24"/>
                <w:szCs w:val="24"/>
              </w:rPr>
            </w:pPr>
            <w:r w:rsidRPr="003742B0">
              <w:rPr>
                <w:rFonts w:ascii="Times New Roman" w:hAnsi="Times New Roman" w:cs="Times New Roman"/>
                <w:sz w:val="24"/>
                <w:szCs w:val="24"/>
              </w:rPr>
              <w:t>СанПин и</w:t>
            </w:r>
          </w:p>
          <w:p w14:paraId="38AC28D6" w14:textId="77777777" w:rsidR="00FB303B" w:rsidRPr="00F44023" w:rsidRDefault="00FB303B" w:rsidP="00FB303B">
            <w:pPr>
              <w:pStyle w:val="111"/>
              <w:spacing w:line="240" w:lineRule="exact"/>
              <w:jc w:val="both"/>
              <w:rPr>
                <w:rFonts w:ascii="Times New Roman" w:hAnsi="Times New Roman" w:cs="Times New Roman"/>
                <w:color w:val="000000"/>
                <w:sz w:val="24"/>
                <w:szCs w:val="24"/>
              </w:rPr>
            </w:pPr>
            <w:r w:rsidRPr="003742B0">
              <w:rPr>
                <w:rFonts w:ascii="Times New Roman" w:hAnsi="Times New Roman" w:cs="Times New Roman"/>
                <w:sz w:val="24"/>
                <w:szCs w:val="24"/>
              </w:rPr>
              <w:t xml:space="preserve">ГН </w:t>
            </w:r>
            <w:r w:rsidRPr="003742B0">
              <w:rPr>
                <w:rFonts w:ascii="Times New Roman" w:eastAsia="Batang" w:hAnsi="Times New Roman" w:cs="Times New Roman"/>
                <w:spacing w:val="-6"/>
                <w:sz w:val="24"/>
                <w:szCs w:val="24"/>
                <w:lang w:eastAsia="en-US"/>
              </w:rPr>
              <w:t>от 21.06.2013 №52</w:t>
            </w:r>
            <w:r w:rsidR="00945189" w:rsidRPr="00F44023">
              <w:rPr>
                <w:rFonts w:ascii="Times New Roman" w:eastAsia="Batang" w:hAnsi="Times New Roman" w:cs="Times New Roman"/>
                <w:spacing w:val="-6"/>
                <w:sz w:val="24"/>
                <w:szCs w:val="24"/>
                <w:lang w:eastAsia="en-US"/>
              </w:rPr>
              <w:t>, ГН</w:t>
            </w:r>
            <w:r w:rsidR="00945189" w:rsidRPr="00F44023">
              <w:rPr>
                <w:rFonts w:ascii="Times New Roman" w:hAnsi="Times New Roman" w:cs="Times New Roman"/>
                <w:sz w:val="24"/>
                <w:szCs w:val="24"/>
              </w:rPr>
              <w:t xml:space="preserve"> </w:t>
            </w:r>
            <w:r w:rsidR="00945189" w:rsidRPr="00F44023">
              <w:rPr>
                <w:rFonts w:ascii="Times New Roman" w:eastAsia="Batang" w:hAnsi="Times New Roman" w:cs="Times New Roman"/>
                <w:spacing w:val="-6"/>
                <w:sz w:val="24"/>
                <w:szCs w:val="24"/>
                <w:lang w:eastAsia="en-US"/>
              </w:rPr>
              <w:t xml:space="preserve">от 25.01.2021 № 37 </w:t>
            </w:r>
            <w:r w:rsidRPr="00F44023">
              <w:rPr>
                <w:rFonts w:ascii="Times New Roman" w:hAnsi="Times New Roman" w:cs="Times New Roman"/>
                <w:b/>
                <w:sz w:val="24"/>
                <w:szCs w:val="24"/>
              </w:rPr>
              <w:t xml:space="preserve">по </w:t>
            </w:r>
            <w:proofErr w:type="spellStart"/>
            <w:r w:rsidRPr="00F44023">
              <w:rPr>
                <w:rStyle w:val="FontStyle17"/>
                <w:b/>
                <w:sz w:val="24"/>
                <w:szCs w:val="24"/>
              </w:rPr>
              <w:t>саитарно</w:t>
            </w:r>
            <w:proofErr w:type="spellEnd"/>
            <w:r w:rsidRPr="00F44023">
              <w:rPr>
                <w:rStyle w:val="FontStyle17"/>
                <w:b/>
                <w:sz w:val="24"/>
                <w:szCs w:val="24"/>
              </w:rPr>
              <w:t xml:space="preserve">-химическому показателю: </w:t>
            </w:r>
            <w:r w:rsidRPr="00F44023">
              <w:rPr>
                <w:rStyle w:val="FontStyle17"/>
                <w:sz w:val="24"/>
                <w:szCs w:val="24"/>
              </w:rPr>
              <w:t xml:space="preserve">фактическое значение </w:t>
            </w:r>
            <w:r w:rsidRPr="00F44023">
              <w:rPr>
                <w:rStyle w:val="FontStyle17"/>
                <w:b/>
                <w:sz w:val="24"/>
                <w:szCs w:val="24"/>
              </w:rPr>
              <w:t>«кадми</w:t>
            </w:r>
            <w:r>
              <w:rPr>
                <w:rStyle w:val="FontStyle17"/>
                <w:b/>
                <w:sz w:val="24"/>
                <w:szCs w:val="24"/>
              </w:rPr>
              <w:t>я</w:t>
            </w:r>
            <w:r w:rsidRPr="00F44023">
              <w:rPr>
                <w:rStyle w:val="FontStyle17"/>
                <w:b/>
                <w:sz w:val="24"/>
                <w:szCs w:val="24"/>
              </w:rPr>
              <w:t>»</w:t>
            </w:r>
            <w:r>
              <w:rPr>
                <w:rStyle w:val="FontStyle17"/>
                <w:b/>
                <w:sz w:val="24"/>
                <w:szCs w:val="24"/>
              </w:rPr>
              <w:t xml:space="preserve"> </w:t>
            </w:r>
            <w:r w:rsidRPr="00F44023">
              <w:rPr>
                <w:rStyle w:val="FontStyle17"/>
                <w:sz w:val="24"/>
                <w:szCs w:val="24"/>
              </w:rPr>
              <w:t>составило 0,1</w:t>
            </w:r>
            <w:r>
              <w:rPr>
                <w:rStyle w:val="FontStyle17"/>
                <w:sz w:val="24"/>
                <w:szCs w:val="24"/>
              </w:rPr>
              <w:t>3</w:t>
            </w:r>
            <w:r w:rsidRPr="00F44023">
              <w:rPr>
                <w:rStyle w:val="FontStyle17"/>
                <w:sz w:val="24"/>
                <w:szCs w:val="24"/>
              </w:rPr>
              <w:t xml:space="preserve"> мг/кг </w:t>
            </w:r>
            <w:r>
              <w:rPr>
                <w:rStyle w:val="FontStyle17"/>
                <w:sz w:val="24"/>
                <w:szCs w:val="24"/>
              </w:rPr>
              <w:t>(расширенная неопределенность 0,02 мг/кг), контрольная проба -</w:t>
            </w:r>
            <w:r w:rsidRPr="00F44023">
              <w:rPr>
                <w:rStyle w:val="FontStyle17"/>
                <w:sz w:val="24"/>
                <w:szCs w:val="24"/>
              </w:rPr>
              <w:t xml:space="preserve"> 0,1</w:t>
            </w:r>
            <w:r>
              <w:rPr>
                <w:rStyle w:val="FontStyle17"/>
                <w:sz w:val="24"/>
                <w:szCs w:val="24"/>
              </w:rPr>
              <w:t>5</w:t>
            </w:r>
            <w:r w:rsidRPr="00F44023">
              <w:rPr>
                <w:rStyle w:val="FontStyle17"/>
                <w:sz w:val="24"/>
                <w:szCs w:val="24"/>
              </w:rPr>
              <w:t xml:space="preserve"> мг/кг</w:t>
            </w:r>
            <w:r>
              <w:rPr>
                <w:rStyle w:val="FontStyle17"/>
                <w:sz w:val="24"/>
                <w:szCs w:val="24"/>
              </w:rPr>
              <w:t xml:space="preserve"> (расширенная неопределенность 0,02 мг/кг)</w:t>
            </w:r>
            <w:r w:rsidRPr="00F44023">
              <w:rPr>
                <w:rStyle w:val="FontStyle17"/>
                <w:sz w:val="24"/>
                <w:szCs w:val="24"/>
              </w:rPr>
              <w:t xml:space="preserve">, при нормирующем значении– не более </w:t>
            </w:r>
            <w:r w:rsidRPr="003742B0">
              <w:rPr>
                <w:rStyle w:val="FontStyle17"/>
                <w:b/>
                <w:sz w:val="24"/>
                <w:szCs w:val="24"/>
              </w:rPr>
              <w:t>0,1 мг/кг</w:t>
            </w:r>
            <w:r w:rsidRPr="00F44023">
              <w:rPr>
                <w:rStyle w:val="FontStyle17"/>
                <w:b/>
                <w:sz w:val="24"/>
                <w:szCs w:val="24"/>
              </w:rPr>
              <w:t xml:space="preserve"> </w:t>
            </w:r>
            <w:r w:rsidRPr="00F44023">
              <w:rPr>
                <w:rFonts w:ascii="Times New Roman" w:hAnsi="Times New Roman" w:cs="Times New Roman"/>
                <w:sz w:val="24"/>
                <w:szCs w:val="24"/>
              </w:rPr>
              <w:t xml:space="preserve">(протокол  </w:t>
            </w:r>
            <w:r w:rsidRPr="00F44023">
              <w:rPr>
                <w:rFonts w:ascii="Times New Roman" w:hAnsi="Times New Roman" w:cs="Times New Roman"/>
                <w:sz w:val="24"/>
                <w:szCs w:val="24"/>
              </w:rPr>
              <w:lastRenderedPageBreak/>
              <w:t>лабораторных испытаний Могилевск</w:t>
            </w:r>
            <w:r>
              <w:rPr>
                <w:rFonts w:ascii="Times New Roman" w:hAnsi="Times New Roman" w:cs="Times New Roman"/>
                <w:sz w:val="24"/>
                <w:szCs w:val="24"/>
              </w:rPr>
              <w:t xml:space="preserve">ого </w:t>
            </w:r>
            <w:r w:rsidRPr="00F44023">
              <w:rPr>
                <w:rFonts w:ascii="Times New Roman" w:hAnsi="Times New Roman" w:cs="Times New Roman"/>
                <w:sz w:val="24"/>
                <w:szCs w:val="24"/>
              </w:rPr>
              <w:t>областно</w:t>
            </w:r>
            <w:r>
              <w:rPr>
                <w:rFonts w:ascii="Times New Roman" w:hAnsi="Times New Roman" w:cs="Times New Roman"/>
                <w:sz w:val="24"/>
                <w:szCs w:val="24"/>
              </w:rPr>
              <w:t>го</w:t>
            </w:r>
            <w:r w:rsidRPr="00F44023">
              <w:rPr>
                <w:rFonts w:ascii="Times New Roman" w:hAnsi="Times New Roman" w:cs="Times New Roman"/>
                <w:sz w:val="24"/>
                <w:szCs w:val="24"/>
              </w:rPr>
              <w:t xml:space="preserve"> ЦГЭОЗ от </w:t>
            </w:r>
            <w:r w:rsidRPr="00F44023">
              <w:rPr>
                <w:rFonts w:ascii="Times New Roman" w:hAnsi="Times New Roman" w:cs="Times New Roman"/>
                <w:color w:val="000000"/>
                <w:sz w:val="24"/>
                <w:szCs w:val="24"/>
              </w:rPr>
              <w:t>29.11</w:t>
            </w:r>
            <w:r>
              <w:rPr>
                <w:rFonts w:ascii="Times New Roman" w:hAnsi="Times New Roman" w:cs="Times New Roman"/>
                <w:color w:val="000000"/>
                <w:sz w:val="24"/>
                <w:szCs w:val="24"/>
              </w:rPr>
              <w:t xml:space="preserve">.2023 </w:t>
            </w:r>
            <w:r w:rsidRPr="00F44023">
              <w:rPr>
                <w:rFonts w:ascii="Times New Roman" w:hAnsi="Times New Roman" w:cs="Times New Roman"/>
                <w:color w:val="000000"/>
                <w:sz w:val="24"/>
                <w:szCs w:val="24"/>
              </w:rPr>
              <w:t>№900-9</w:t>
            </w:r>
            <w:r>
              <w:rPr>
                <w:rFonts w:ascii="Times New Roman" w:hAnsi="Times New Roman" w:cs="Times New Roman"/>
                <w:color w:val="000000"/>
                <w:sz w:val="24"/>
                <w:szCs w:val="24"/>
              </w:rPr>
              <w:t>18;</w:t>
            </w:r>
          </w:p>
          <w:p w14:paraId="3FA76A37" w14:textId="77777777" w:rsidR="00945189" w:rsidRPr="00F44023" w:rsidRDefault="00FB303B" w:rsidP="00FB303B">
            <w:pPr>
              <w:pStyle w:val="111"/>
              <w:spacing w:line="220" w:lineRule="exact"/>
              <w:jc w:val="both"/>
              <w:rPr>
                <w:rFonts w:ascii="Times New Roman" w:eastAsia="Batang" w:hAnsi="Times New Roman" w:cs="Times New Roman"/>
                <w:spacing w:val="-6"/>
                <w:sz w:val="24"/>
                <w:szCs w:val="24"/>
                <w:lang w:eastAsia="en-US"/>
              </w:rPr>
            </w:pPr>
            <w:r w:rsidRPr="00F44023">
              <w:rPr>
                <w:rFonts w:ascii="Times New Roman" w:hAnsi="Times New Roman" w:cs="Times New Roman"/>
                <w:color w:val="000000"/>
                <w:sz w:val="24"/>
                <w:szCs w:val="24"/>
              </w:rPr>
              <w:t>от 05.12.2023г №9</w:t>
            </w:r>
            <w:r>
              <w:rPr>
                <w:rFonts w:ascii="Times New Roman" w:hAnsi="Times New Roman" w:cs="Times New Roman"/>
                <w:color w:val="000000"/>
                <w:sz w:val="24"/>
                <w:szCs w:val="24"/>
              </w:rPr>
              <w:t>46</w:t>
            </w:r>
            <w:r w:rsidRPr="00F44023">
              <w:rPr>
                <w:rFonts w:ascii="Times New Roman" w:hAnsi="Times New Roman" w:cs="Times New Roman"/>
                <w:color w:val="000000"/>
                <w:sz w:val="24"/>
                <w:szCs w:val="24"/>
              </w:rPr>
              <w:t>-контрольная проба</w:t>
            </w:r>
            <w:r>
              <w:rPr>
                <w:rFonts w:ascii="Times New Roman" w:hAnsi="Times New Roman" w:cs="Times New Roman"/>
                <w:color w:val="000000"/>
                <w:sz w:val="24"/>
                <w:szCs w:val="24"/>
              </w:rPr>
              <w:t>).</w:t>
            </w:r>
          </w:p>
        </w:tc>
        <w:tc>
          <w:tcPr>
            <w:tcW w:w="722" w:type="pct"/>
          </w:tcPr>
          <w:p w14:paraId="14A29CF8" w14:textId="77777777" w:rsidR="00945189" w:rsidRPr="00F44023" w:rsidRDefault="00945189" w:rsidP="00F44023">
            <w:pPr>
              <w:pStyle w:val="111"/>
              <w:spacing w:line="240" w:lineRule="exact"/>
              <w:jc w:val="both"/>
              <w:rPr>
                <w:rFonts w:ascii="Times New Roman" w:eastAsia="Batang" w:hAnsi="Times New Roman" w:cs="Times New Roman"/>
                <w:spacing w:val="-6"/>
                <w:sz w:val="24"/>
                <w:szCs w:val="24"/>
                <w:lang w:eastAsia="en-US"/>
              </w:rPr>
            </w:pPr>
            <w:r w:rsidRPr="00F44023">
              <w:rPr>
                <w:rFonts w:ascii="Times New Roman" w:eastAsia="Batang" w:hAnsi="Times New Roman" w:cs="Times New Roman"/>
                <w:spacing w:val="-6"/>
                <w:sz w:val="24"/>
                <w:szCs w:val="24"/>
                <w:lang w:eastAsia="en-US"/>
              </w:rPr>
              <w:lastRenderedPageBreak/>
              <w:t>ТН №СтЛ00000041 от 13.09.2023, декларация о соответствии ЕАЭС №</w:t>
            </w:r>
            <w:r w:rsidRPr="00F44023">
              <w:rPr>
                <w:rFonts w:ascii="Times New Roman" w:eastAsia="Batang" w:hAnsi="Times New Roman" w:cs="Times New Roman"/>
                <w:spacing w:val="-6"/>
                <w:sz w:val="24"/>
                <w:szCs w:val="24"/>
                <w:lang w:val="en-US" w:eastAsia="en-US"/>
              </w:rPr>
              <w:t>RU</w:t>
            </w:r>
          </w:p>
          <w:p w14:paraId="3D6C9988" w14:textId="77777777" w:rsidR="00945189" w:rsidRPr="00F44023" w:rsidRDefault="00945189" w:rsidP="00FB303B">
            <w:pPr>
              <w:spacing w:before="0" w:line="240" w:lineRule="exact"/>
              <w:jc w:val="both"/>
              <w:rPr>
                <w:sz w:val="24"/>
                <w:szCs w:val="24"/>
              </w:rPr>
            </w:pPr>
            <w:r w:rsidRPr="00F44023">
              <w:rPr>
                <w:rFonts w:eastAsia="Batang"/>
                <w:spacing w:val="-6"/>
                <w:sz w:val="24"/>
                <w:szCs w:val="24"/>
                <w:lang w:eastAsia="en-US"/>
              </w:rPr>
              <w:t>Д-</w:t>
            </w:r>
            <w:r w:rsidRPr="00F44023">
              <w:rPr>
                <w:rFonts w:eastAsia="Batang"/>
                <w:spacing w:val="-6"/>
                <w:sz w:val="24"/>
                <w:szCs w:val="24"/>
                <w:lang w:val="en-US" w:eastAsia="en-US"/>
              </w:rPr>
              <w:t>RU</w:t>
            </w:r>
            <w:r w:rsidRPr="00FB303B">
              <w:rPr>
                <w:rFonts w:eastAsia="Batang"/>
                <w:spacing w:val="-6"/>
                <w:sz w:val="24"/>
                <w:szCs w:val="24"/>
                <w:lang w:eastAsia="en-US"/>
              </w:rPr>
              <w:t>.</w:t>
            </w:r>
            <w:r w:rsidRPr="00F44023">
              <w:rPr>
                <w:rFonts w:eastAsia="Batang"/>
                <w:spacing w:val="-6"/>
                <w:sz w:val="24"/>
                <w:szCs w:val="24"/>
                <w:lang w:eastAsia="en-US"/>
              </w:rPr>
              <w:t>РА01.В.16581/22</w:t>
            </w:r>
            <w:r w:rsidR="00FB303B">
              <w:rPr>
                <w:rFonts w:eastAsia="Batang"/>
                <w:spacing w:val="-6"/>
                <w:sz w:val="24"/>
                <w:szCs w:val="24"/>
                <w:lang w:eastAsia="en-US"/>
              </w:rPr>
              <w:t xml:space="preserve">, действительна </w:t>
            </w:r>
            <w:r w:rsidRPr="00F44023">
              <w:rPr>
                <w:rFonts w:eastAsia="Batang"/>
                <w:spacing w:val="-6"/>
                <w:sz w:val="24"/>
                <w:szCs w:val="24"/>
                <w:lang w:eastAsia="en-US"/>
              </w:rPr>
              <w:t>с 18.01.2022 по 17.01.2025</w:t>
            </w:r>
            <w:r w:rsidR="00FB303B">
              <w:rPr>
                <w:rFonts w:eastAsia="Batang"/>
                <w:spacing w:val="-6"/>
                <w:sz w:val="24"/>
                <w:szCs w:val="24"/>
                <w:lang w:eastAsia="en-US"/>
              </w:rPr>
              <w:t xml:space="preserve"> включительно</w:t>
            </w:r>
          </w:p>
        </w:tc>
        <w:tc>
          <w:tcPr>
            <w:tcW w:w="579" w:type="pct"/>
          </w:tcPr>
          <w:p w14:paraId="0A4ABC2B" w14:textId="77777777" w:rsidR="00FB303B" w:rsidRDefault="00945189" w:rsidP="0046305D">
            <w:pPr>
              <w:widowControl/>
              <w:autoSpaceDE w:val="0"/>
              <w:autoSpaceDN w:val="0"/>
              <w:adjustRightInd w:val="0"/>
              <w:snapToGrid/>
              <w:spacing w:before="0" w:line="240" w:lineRule="exact"/>
              <w:contextualSpacing/>
              <w:jc w:val="both"/>
              <w:rPr>
                <w:color w:val="000000"/>
                <w:sz w:val="24"/>
                <w:szCs w:val="24"/>
              </w:rPr>
            </w:pPr>
            <w:r w:rsidRPr="00F44023">
              <w:rPr>
                <w:color w:val="000000"/>
                <w:sz w:val="24"/>
                <w:szCs w:val="24"/>
              </w:rPr>
              <w:t>Могилевский зональный ЦГЭ</w:t>
            </w:r>
          </w:p>
          <w:p w14:paraId="70217537" w14:textId="77777777" w:rsidR="00945189" w:rsidRPr="00F44023" w:rsidRDefault="00945189" w:rsidP="0046305D">
            <w:pPr>
              <w:widowControl/>
              <w:autoSpaceDE w:val="0"/>
              <w:autoSpaceDN w:val="0"/>
              <w:adjustRightInd w:val="0"/>
              <w:snapToGrid/>
              <w:spacing w:before="0" w:line="240" w:lineRule="exact"/>
              <w:contextualSpacing/>
              <w:jc w:val="both"/>
              <w:rPr>
                <w:color w:val="000000"/>
                <w:sz w:val="24"/>
                <w:szCs w:val="24"/>
              </w:rPr>
            </w:pPr>
            <w:r w:rsidRPr="00F44023">
              <w:rPr>
                <w:color w:val="000000"/>
                <w:sz w:val="24"/>
                <w:szCs w:val="24"/>
              </w:rPr>
              <w:t>(от 06.12.2023 №21-12/12190)</w:t>
            </w:r>
          </w:p>
        </w:tc>
        <w:tc>
          <w:tcPr>
            <w:tcW w:w="400" w:type="pct"/>
          </w:tcPr>
          <w:p w14:paraId="4E9AB6A4" w14:textId="77777777" w:rsidR="00945189" w:rsidRPr="00F44023" w:rsidRDefault="00945189" w:rsidP="00AF24C4">
            <w:pPr>
              <w:widowControl/>
              <w:autoSpaceDE w:val="0"/>
              <w:autoSpaceDN w:val="0"/>
              <w:adjustRightInd w:val="0"/>
              <w:snapToGrid/>
              <w:spacing w:before="0" w:line="240" w:lineRule="exact"/>
              <w:contextualSpacing/>
              <w:rPr>
                <w:sz w:val="24"/>
                <w:szCs w:val="24"/>
              </w:rPr>
            </w:pPr>
          </w:p>
        </w:tc>
      </w:tr>
    </w:tbl>
    <w:p w14:paraId="4033141D" w14:textId="77777777" w:rsidR="002B4DFF" w:rsidRPr="00F44023" w:rsidRDefault="002B4DFF" w:rsidP="006126AB">
      <w:pPr>
        <w:tabs>
          <w:tab w:val="left" w:pos="345"/>
          <w:tab w:val="center" w:pos="7200"/>
        </w:tabs>
        <w:jc w:val="left"/>
        <w:rPr>
          <w:sz w:val="24"/>
          <w:szCs w:val="24"/>
        </w:rPr>
      </w:pPr>
    </w:p>
    <w:sectPr w:rsidR="002B4DFF" w:rsidRPr="00F44023" w:rsidSect="00FC6D62">
      <w:pgSz w:w="16838" w:h="11906" w:orient="landscape"/>
      <w:pgMar w:top="284"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EFC12" w14:textId="77777777" w:rsidR="009D290A" w:rsidRDefault="009D290A">
      <w:pPr>
        <w:widowControl/>
        <w:snapToGrid/>
        <w:spacing w:before="0" w:line="240" w:lineRule="auto"/>
        <w:jc w:val="left"/>
        <w:rPr>
          <w:sz w:val="24"/>
          <w:szCs w:val="24"/>
        </w:rPr>
      </w:pPr>
      <w:r>
        <w:rPr>
          <w:sz w:val="24"/>
          <w:szCs w:val="24"/>
        </w:rPr>
        <w:separator/>
      </w:r>
    </w:p>
  </w:endnote>
  <w:endnote w:type="continuationSeparator" w:id="0">
    <w:p w14:paraId="6D995960" w14:textId="77777777" w:rsidR="009D290A" w:rsidRDefault="009D290A">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D36F" w14:textId="77777777" w:rsidR="009D290A" w:rsidRDefault="009D290A" w:rsidP="008E6D4B">
    <w:pPr>
      <w:pStyle w:val="a3"/>
      <w:framePr w:wrap="auto" w:vAnchor="text" w:hAnchor="margin" w:xAlign="right" w:y="1"/>
      <w:rPr>
        <w:rStyle w:val="a5"/>
      </w:rPr>
    </w:pPr>
  </w:p>
  <w:p w14:paraId="28B90C50" w14:textId="77777777" w:rsidR="009D290A" w:rsidRDefault="009D290A"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B536" w14:textId="77777777" w:rsidR="009D290A" w:rsidRDefault="009D290A">
      <w:pPr>
        <w:widowControl/>
        <w:snapToGrid/>
        <w:spacing w:before="0" w:line="240" w:lineRule="auto"/>
        <w:jc w:val="left"/>
        <w:rPr>
          <w:sz w:val="24"/>
          <w:szCs w:val="24"/>
        </w:rPr>
      </w:pPr>
      <w:r>
        <w:rPr>
          <w:sz w:val="24"/>
          <w:szCs w:val="24"/>
        </w:rPr>
        <w:separator/>
      </w:r>
    </w:p>
  </w:footnote>
  <w:footnote w:type="continuationSeparator" w:id="0">
    <w:p w14:paraId="54D9AC20" w14:textId="77777777" w:rsidR="009D290A" w:rsidRDefault="009D290A">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601334230">
    <w:abstractNumId w:val="3"/>
  </w:num>
  <w:num w:numId="2" w16cid:durableId="1485512969">
    <w:abstractNumId w:val="1"/>
  </w:num>
  <w:num w:numId="3" w16cid:durableId="1755974711">
    <w:abstractNumId w:val="6"/>
  </w:num>
  <w:num w:numId="4" w16cid:durableId="1593315434">
    <w:abstractNumId w:val="5"/>
  </w:num>
  <w:num w:numId="5" w16cid:durableId="1059282179">
    <w:abstractNumId w:val="2"/>
  </w:num>
  <w:num w:numId="6" w16cid:durableId="1534538222">
    <w:abstractNumId w:val="4"/>
  </w:num>
  <w:num w:numId="7" w16cid:durableId="784928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D9B"/>
    <w:rsid w:val="00013140"/>
    <w:rsid w:val="00013335"/>
    <w:rsid w:val="0001340A"/>
    <w:rsid w:val="00013E69"/>
    <w:rsid w:val="0001522F"/>
    <w:rsid w:val="00016A54"/>
    <w:rsid w:val="00016C48"/>
    <w:rsid w:val="0001775A"/>
    <w:rsid w:val="00017B0B"/>
    <w:rsid w:val="00017D53"/>
    <w:rsid w:val="00017F89"/>
    <w:rsid w:val="00020219"/>
    <w:rsid w:val="00020EA9"/>
    <w:rsid w:val="000211F3"/>
    <w:rsid w:val="0002198F"/>
    <w:rsid w:val="00021A0B"/>
    <w:rsid w:val="00021BE2"/>
    <w:rsid w:val="00021C97"/>
    <w:rsid w:val="000222E9"/>
    <w:rsid w:val="00022417"/>
    <w:rsid w:val="00022D06"/>
    <w:rsid w:val="000230DB"/>
    <w:rsid w:val="0002361F"/>
    <w:rsid w:val="00023F3C"/>
    <w:rsid w:val="00024032"/>
    <w:rsid w:val="000242D5"/>
    <w:rsid w:val="00024BB8"/>
    <w:rsid w:val="0002509E"/>
    <w:rsid w:val="00025861"/>
    <w:rsid w:val="00026420"/>
    <w:rsid w:val="00027706"/>
    <w:rsid w:val="00027E6E"/>
    <w:rsid w:val="00027F49"/>
    <w:rsid w:val="00030007"/>
    <w:rsid w:val="00031F43"/>
    <w:rsid w:val="00033AEB"/>
    <w:rsid w:val="00033CF2"/>
    <w:rsid w:val="000340E5"/>
    <w:rsid w:val="00034319"/>
    <w:rsid w:val="000355B7"/>
    <w:rsid w:val="000360FF"/>
    <w:rsid w:val="00036605"/>
    <w:rsid w:val="00040C07"/>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9E5"/>
    <w:rsid w:val="00053C68"/>
    <w:rsid w:val="00053FD5"/>
    <w:rsid w:val="0005481C"/>
    <w:rsid w:val="00054FCD"/>
    <w:rsid w:val="00055154"/>
    <w:rsid w:val="00056889"/>
    <w:rsid w:val="0006097C"/>
    <w:rsid w:val="00061A1E"/>
    <w:rsid w:val="00061FD5"/>
    <w:rsid w:val="00062771"/>
    <w:rsid w:val="00062BB8"/>
    <w:rsid w:val="00063356"/>
    <w:rsid w:val="00065409"/>
    <w:rsid w:val="00065B62"/>
    <w:rsid w:val="00066783"/>
    <w:rsid w:val="0006790D"/>
    <w:rsid w:val="0007023D"/>
    <w:rsid w:val="00071AB1"/>
    <w:rsid w:val="00072625"/>
    <w:rsid w:val="00072ADE"/>
    <w:rsid w:val="00072BA7"/>
    <w:rsid w:val="00073100"/>
    <w:rsid w:val="000733EA"/>
    <w:rsid w:val="00074072"/>
    <w:rsid w:val="000754EA"/>
    <w:rsid w:val="00075AD7"/>
    <w:rsid w:val="000764A0"/>
    <w:rsid w:val="000779D3"/>
    <w:rsid w:val="00077C83"/>
    <w:rsid w:val="0008085D"/>
    <w:rsid w:val="00081A33"/>
    <w:rsid w:val="00082C34"/>
    <w:rsid w:val="00084C53"/>
    <w:rsid w:val="00084D11"/>
    <w:rsid w:val="00085FB5"/>
    <w:rsid w:val="0008670E"/>
    <w:rsid w:val="00086980"/>
    <w:rsid w:val="00090347"/>
    <w:rsid w:val="000908B0"/>
    <w:rsid w:val="00090ABD"/>
    <w:rsid w:val="00090ADE"/>
    <w:rsid w:val="000916AB"/>
    <w:rsid w:val="000928F0"/>
    <w:rsid w:val="00092F97"/>
    <w:rsid w:val="00092FDF"/>
    <w:rsid w:val="00093ECB"/>
    <w:rsid w:val="00094B4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643"/>
    <w:rsid w:val="000B28DC"/>
    <w:rsid w:val="000B3997"/>
    <w:rsid w:val="000B4913"/>
    <w:rsid w:val="000B4ABC"/>
    <w:rsid w:val="000B53D7"/>
    <w:rsid w:val="000B6A8C"/>
    <w:rsid w:val="000B6DA3"/>
    <w:rsid w:val="000C03D0"/>
    <w:rsid w:val="000C1A5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D7FBF"/>
    <w:rsid w:val="000E1B55"/>
    <w:rsid w:val="000E1CC9"/>
    <w:rsid w:val="000E228F"/>
    <w:rsid w:val="000E22B1"/>
    <w:rsid w:val="000E23F3"/>
    <w:rsid w:val="000E2D4E"/>
    <w:rsid w:val="000E2E53"/>
    <w:rsid w:val="000E39CF"/>
    <w:rsid w:val="000E4113"/>
    <w:rsid w:val="000E42C1"/>
    <w:rsid w:val="000E4C04"/>
    <w:rsid w:val="000E6DB2"/>
    <w:rsid w:val="000E72DA"/>
    <w:rsid w:val="000E769C"/>
    <w:rsid w:val="000E7867"/>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6E44"/>
    <w:rsid w:val="000F7061"/>
    <w:rsid w:val="000F715C"/>
    <w:rsid w:val="0010063F"/>
    <w:rsid w:val="00100E72"/>
    <w:rsid w:val="00101059"/>
    <w:rsid w:val="00101A62"/>
    <w:rsid w:val="001024AA"/>
    <w:rsid w:val="00102E6A"/>
    <w:rsid w:val="00103778"/>
    <w:rsid w:val="00103B8E"/>
    <w:rsid w:val="00105876"/>
    <w:rsid w:val="00106837"/>
    <w:rsid w:val="001101C4"/>
    <w:rsid w:val="00110908"/>
    <w:rsid w:val="00110F86"/>
    <w:rsid w:val="001120FA"/>
    <w:rsid w:val="00112E28"/>
    <w:rsid w:val="001137E4"/>
    <w:rsid w:val="0011487E"/>
    <w:rsid w:val="00115E13"/>
    <w:rsid w:val="001161E7"/>
    <w:rsid w:val="00116CB9"/>
    <w:rsid w:val="0011704C"/>
    <w:rsid w:val="0011743F"/>
    <w:rsid w:val="0011765F"/>
    <w:rsid w:val="00117742"/>
    <w:rsid w:val="001201BE"/>
    <w:rsid w:val="00121944"/>
    <w:rsid w:val="001229F4"/>
    <w:rsid w:val="0012639F"/>
    <w:rsid w:val="00126458"/>
    <w:rsid w:val="00126531"/>
    <w:rsid w:val="001265A6"/>
    <w:rsid w:val="001272D0"/>
    <w:rsid w:val="001275BC"/>
    <w:rsid w:val="00130392"/>
    <w:rsid w:val="001308AE"/>
    <w:rsid w:val="001308B5"/>
    <w:rsid w:val="00130BBE"/>
    <w:rsid w:val="00131177"/>
    <w:rsid w:val="00131C71"/>
    <w:rsid w:val="00131F5A"/>
    <w:rsid w:val="00131F6E"/>
    <w:rsid w:val="00132BD8"/>
    <w:rsid w:val="00133208"/>
    <w:rsid w:val="00133B7F"/>
    <w:rsid w:val="00134B4A"/>
    <w:rsid w:val="00135017"/>
    <w:rsid w:val="00135EAA"/>
    <w:rsid w:val="00136D60"/>
    <w:rsid w:val="0013735B"/>
    <w:rsid w:val="00140CA9"/>
    <w:rsid w:val="00140CE1"/>
    <w:rsid w:val="00141487"/>
    <w:rsid w:val="00141610"/>
    <w:rsid w:val="00141C79"/>
    <w:rsid w:val="001436B9"/>
    <w:rsid w:val="00143C1B"/>
    <w:rsid w:val="00143DA2"/>
    <w:rsid w:val="00144107"/>
    <w:rsid w:val="0014465B"/>
    <w:rsid w:val="00145028"/>
    <w:rsid w:val="0014504B"/>
    <w:rsid w:val="001455BB"/>
    <w:rsid w:val="00145716"/>
    <w:rsid w:val="0014647F"/>
    <w:rsid w:val="0014724B"/>
    <w:rsid w:val="00147303"/>
    <w:rsid w:val="00147AA0"/>
    <w:rsid w:val="00147E30"/>
    <w:rsid w:val="00150171"/>
    <w:rsid w:val="00150712"/>
    <w:rsid w:val="00151367"/>
    <w:rsid w:val="00151B89"/>
    <w:rsid w:val="00153049"/>
    <w:rsid w:val="0015335A"/>
    <w:rsid w:val="00153392"/>
    <w:rsid w:val="0015366C"/>
    <w:rsid w:val="00153C1E"/>
    <w:rsid w:val="00153F75"/>
    <w:rsid w:val="00154308"/>
    <w:rsid w:val="001544B8"/>
    <w:rsid w:val="00155503"/>
    <w:rsid w:val="00155F2C"/>
    <w:rsid w:val="001570B8"/>
    <w:rsid w:val="001572AE"/>
    <w:rsid w:val="001572F3"/>
    <w:rsid w:val="001576A7"/>
    <w:rsid w:val="001600DF"/>
    <w:rsid w:val="00160250"/>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2AC"/>
    <w:rsid w:val="00180CE1"/>
    <w:rsid w:val="00180E41"/>
    <w:rsid w:val="0018113D"/>
    <w:rsid w:val="00181A33"/>
    <w:rsid w:val="001823F5"/>
    <w:rsid w:val="00182465"/>
    <w:rsid w:val="00182696"/>
    <w:rsid w:val="00182BEA"/>
    <w:rsid w:val="00182D6B"/>
    <w:rsid w:val="00183A32"/>
    <w:rsid w:val="00183AF6"/>
    <w:rsid w:val="00184558"/>
    <w:rsid w:val="00184E6F"/>
    <w:rsid w:val="00186157"/>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DDA"/>
    <w:rsid w:val="001A0E31"/>
    <w:rsid w:val="001A10CC"/>
    <w:rsid w:val="001A24D3"/>
    <w:rsid w:val="001A26CF"/>
    <w:rsid w:val="001A2A15"/>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D16"/>
    <w:rsid w:val="001B4022"/>
    <w:rsid w:val="001B4155"/>
    <w:rsid w:val="001B4DF8"/>
    <w:rsid w:val="001B56DD"/>
    <w:rsid w:val="001B60D4"/>
    <w:rsid w:val="001B61C3"/>
    <w:rsid w:val="001B6BB7"/>
    <w:rsid w:val="001B7E6E"/>
    <w:rsid w:val="001C0798"/>
    <w:rsid w:val="001C1C20"/>
    <w:rsid w:val="001C21A1"/>
    <w:rsid w:val="001C307B"/>
    <w:rsid w:val="001C432F"/>
    <w:rsid w:val="001C4435"/>
    <w:rsid w:val="001C5798"/>
    <w:rsid w:val="001C60CA"/>
    <w:rsid w:val="001C64EE"/>
    <w:rsid w:val="001C6560"/>
    <w:rsid w:val="001C70BB"/>
    <w:rsid w:val="001C79B9"/>
    <w:rsid w:val="001D0119"/>
    <w:rsid w:val="001D0CEA"/>
    <w:rsid w:val="001D3912"/>
    <w:rsid w:val="001D64ED"/>
    <w:rsid w:val="001D715D"/>
    <w:rsid w:val="001E055D"/>
    <w:rsid w:val="001E08AF"/>
    <w:rsid w:val="001E1547"/>
    <w:rsid w:val="001E17F5"/>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6A47"/>
    <w:rsid w:val="001F7839"/>
    <w:rsid w:val="002004BD"/>
    <w:rsid w:val="00200628"/>
    <w:rsid w:val="00200E8B"/>
    <w:rsid w:val="00200EE9"/>
    <w:rsid w:val="002017BE"/>
    <w:rsid w:val="002027DE"/>
    <w:rsid w:val="002029CF"/>
    <w:rsid w:val="00202D78"/>
    <w:rsid w:val="00203C6B"/>
    <w:rsid w:val="00203C6F"/>
    <w:rsid w:val="00205131"/>
    <w:rsid w:val="00206B9E"/>
    <w:rsid w:val="00207A1E"/>
    <w:rsid w:val="00210557"/>
    <w:rsid w:val="0021073B"/>
    <w:rsid w:val="00210EE9"/>
    <w:rsid w:val="00211CE8"/>
    <w:rsid w:val="00212321"/>
    <w:rsid w:val="00212BD9"/>
    <w:rsid w:val="002130D9"/>
    <w:rsid w:val="00214229"/>
    <w:rsid w:val="00214501"/>
    <w:rsid w:val="002146A5"/>
    <w:rsid w:val="00214FBE"/>
    <w:rsid w:val="00215BD3"/>
    <w:rsid w:val="0021642A"/>
    <w:rsid w:val="002174D7"/>
    <w:rsid w:val="002175E3"/>
    <w:rsid w:val="00217911"/>
    <w:rsid w:val="002203DE"/>
    <w:rsid w:val="0022084C"/>
    <w:rsid w:val="00220F05"/>
    <w:rsid w:val="00221C30"/>
    <w:rsid w:val="002226EB"/>
    <w:rsid w:val="00222DD2"/>
    <w:rsid w:val="00222E06"/>
    <w:rsid w:val="00222E7C"/>
    <w:rsid w:val="00223751"/>
    <w:rsid w:val="002249B7"/>
    <w:rsid w:val="00225375"/>
    <w:rsid w:val="002254E7"/>
    <w:rsid w:val="00225BC6"/>
    <w:rsid w:val="0022620E"/>
    <w:rsid w:val="002267CA"/>
    <w:rsid w:val="00227091"/>
    <w:rsid w:val="00227D47"/>
    <w:rsid w:val="00230371"/>
    <w:rsid w:val="00230605"/>
    <w:rsid w:val="00230D46"/>
    <w:rsid w:val="00230E89"/>
    <w:rsid w:val="00230E9A"/>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C3"/>
    <w:rsid w:val="0024319B"/>
    <w:rsid w:val="00243300"/>
    <w:rsid w:val="002434C8"/>
    <w:rsid w:val="0024360F"/>
    <w:rsid w:val="0024382A"/>
    <w:rsid w:val="00243854"/>
    <w:rsid w:val="002438E7"/>
    <w:rsid w:val="00243D90"/>
    <w:rsid w:val="002453DF"/>
    <w:rsid w:val="00246500"/>
    <w:rsid w:val="00246B1C"/>
    <w:rsid w:val="0024705E"/>
    <w:rsid w:val="0024720C"/>
    <w:rsid w:val="00247C73"/>
    <w:rsid w:val="00250C1F"/>
    <w:rsid w:val="00250EA9"/>
    <w:rsid w:val="00250FEF"/>
    <w:rsid w:val="00251D22"/>
    <w:rsid w:val="00252592"/>
    <w:rsid w:val="00252603"/>
    <w:rsid w:val="00252A16"/>
    <w:rsid w:val="00253B4B"/>
    <w:rsid w:val="00254F12"/>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113"/>
    <w:rsid w:val="00271268"/>
    <w:rsid w:val="0027220F"/>
    <w:rsid w:val="00272636"/>
    <w:rsid w:val="002726A6"/>
    <w:rsid w:val="00272EBF"/>
    <w:rsid w:val="00273C3D"/>
    <w:rsid w:val="00273E90"/>
    <w:rsid w:val="00273FF0"/>
    <w:rsid w:val="002747CA"/>
    <w:rsid w:val="00274D6F"/>
    <w:rsid w:val="002756F9"/>
    <w:rsid w:val="00275C2D"/>
    <w:rsid w:val="0027613D"/>
    <w:rsid w:val="0027653E"/>
    <w:rsid w:val="00276C04"/>
    <w:rsid w:val="00276E38"/>
    <w:rsid w:val="00280F8C"/>
    <w:rsid w:val="002820CC"/>
    <w:rsid w:val="00282218"/>
    <w:rsid w:val="002844FC"/>
    <w:rsid w:val="00284592"/>
    <w:rsid w:val="002848BD"/>
    <w:rsid w:val="002855EF"/>
    <w:rsid w:val="00285E21"/>
    <w:rsid w:val="00286E14"/>
    <w:rsid w:val="00286F9A"/>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4171"/>
    <w:rsid w:val="00295619"/>
    <w:rsid w:val="002972E8"/>
    <w:rsid w:val="00297AB4"/>
    <w:rsid w:val="00297F66"/>
    <w:rsid w:val="002A0504"/>
    <w:rsid w:val="002A1457"/>
    <w:rsid w:val="002A3312"/>
    <w:rsid w:val="002A3FE4"/>
    <w:rsid w:val="002A40C7"/>
    <w:rsid w:val="002A4333"/>
    <w:rsid w:val="002A565A"/>
    <w:rsid w:val="002A5C7F"/>
    <w:rsid w:val="002A5CAA"/>
    <w:rsid w:val="002A7265"/>
    <w:rsid w:val="002A756E"/>
    <w:rsid w:val="002B0D2A"/>
    <w:rsid w:val="002B1971"/>
    <w:rsid w:val="002B21C2"/>
    <w:rsid w:val="002B25AF"/>
    <w:rsid w:val="002B327E"/>
    <w:rsid w:val="002B3E8D"/>
    <w:rsid w:val="002B4DFF"/>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584A"/>
    <w:rsid w:val="002C633E"/>
    <w:rsid w:val="002C6B21"/>
    <w:rsid w:val="002C6CA0"/>
    <w:rsid w:val="002C6CAC"/>
    <w:rsid w:val="002C728B"/>
    <w:rsid w:val="002C7923"/>
    <w:rsid w:val="002C7BBA"/>
    <w:rsid w:val="002C7BD7"/>
    <w:rsid w:val="002D0654"/>
    <w:rsid w:val="002D0ADF"/>
    <w:rsid w:val="002D0D75"/>
    <w:rsid w:val="002D1072"/>
    <w:rsid w:val="002D19DB"/>
    <w:rsid w:val="002D2A48"/>
    <w:rsid w:val="002D3202"/>
    <w:rsid w:val="002D3420"/>
    <w:rsid w:val="002D35CB"/>
    <w:rsid w:val="002D3786"/>
    <w:rsid w:val="002D39C8"/>
    <w:rsid w:val="002D3C9E"/>
    <w:rsid w:val="002D3D13"/>
    <w:rsid w:val="002D3DD6"/>
    <w:rsid w:val="002D58BD"/>
    <w:rsid w:val="002D5EEF"/>
    <w:rsid w:val="002D601C"/>
    <w:rsid w:val="002D65E6"/>
    <w:rsid w:val="002D7402"/>
    <w:rsid w:val="002D760E"/>
    <w:rsid w:val="002E07C9"/>
    <w:rsid w:val="002E0C81"/>
    <w:rsid w:val="002E0ED6"/>
    <w:rsid w:val="002E0EE8"/>
    <w:rsid w:val="002E0F50"/>
    <w:rsid w:val="002E149C"/>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38E3"/>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3B1F"/>
    <w:rsid w:val="0031436E"/>
    <w:rsid w:val="00314370"/>
    <w:rsid w:val="0031469E"/>
    <w:rsid w:val="00314C43"/>
    <w:rsid w:val="00316A36"/>
    <w:rsid w:val="00317713"/>
    <w:rsid w:val="003178C3"/>
    <w:rsid w:val="00321350"/>
    <w:rsid w:val="00321ED0"/>
    <w:rsid w:val="00322077"/>
    <w:rsid w:val="00323109"/>
    <w:rsid w:val="003232FD"/>
    <w:rsid w:val="00323C8D"/>
    <w:rsid w:val="0032402A"/>
    <w:rsid w:val="003240C2"/>
    <w:rsid w:val="00324F0E"/>
    <w:rsid w:val="00325943"/>
    <w:rsid w:val="00325A57"/>
    <w:rsid w:val="003260FE"/>
    <w:rsid w:val="0032788E"/>
    <w:rsid w:val="00327B67"/>
    <w:rsid w:val="00327B76"/>
    <w:rsid w:val="00327EA3"/>
    <w:rsid w:val="00330941"/>
    <w:rsid w:val="00330947"/>
    <w:rsid w:val="00331AA9"/>
    <w:rsid w:val="00331BE7"/>
    <w:rsid w:val="00331E37"/>
    <w:rsid w:val="00332296"/>
    <w:rsid w:val="003322D0"/>
    <w:rsid w:val="00332366"/>
    <w:rsid w:val="0033260A"/>
    <w:rsid w:val="00332968"/>
    <w:rsid w:val="00332F5C"/>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393"/>
    <w:rsid w:val="00344836"/>
    <w:rsid w:val="003449BF"/>
    <w:rsid w:val="00345D2A"/>
    <w:rsid w:val="00345FA2"/>
    <w:rsid w:val="0034623E"/>
    <w:rsid w:val="00346488"/>
    <w:rsid w:val="003464DD"/>
    <w:rsid w:val="00347234"/>
    <w:rsid w:val="003478B3"/>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475"/>
    <w:rsid w:val="00364752"/>
    <w:rsid w:val="00365922"/>
    <w:rsid w:val="0036609B"/>
    <w:rsid w:val="00367133"/>
    <w:rsid w:val="00367FA9"/>
    <w:rsid w:val="00370364"/>
    <w:rsid w:val="003704CA"/>
    <w:rsid w:val="00370F43"/>
    <w:rsid w:val="003719D7"/>
    <w:rsid w:val="00371EB4"/>
    <w:rsid w:val="003728A1"/>
    <w:rsid w:val="0037360B"/>
    <w:rsid w:val="0037394B"/>
    <w:rsid w:val="00373C50"/>
    <w:rsid w:val="003742B0"/>
    <w:rsid w:val="0037447B"/>
    <w:rsid w:val="00374684"/>
    <w:rsid w:val="00375549"/>
    <w:rsid w:val="00375B09"/>
    <w:rsid w:val="003762F2"/>
    <w:rsid w:val="0037725F"/>
    <w:rsid w:val="003774C3"/>
    <w:rsid w:val="00377742"/>
    <w:rsid w:val="00377ECC"/>
    <w:rsid w:val="00380446"/>
    <w:rsid w:val="00380672"/>
    <w:rsid w:val="00380A47"/>
    <w:rsid w:val="0038129F"/>
    <w:rsid w:val="00382AEA"/>
    <w:rsid w:val="00382CF7"/>
    <w:rsid w:val="00382F6C"/>
    <w:rsid w:val="0038318E"/>
    <w:rsid w:val="003835B1"/>
    <w:rsid w:val="0038406B"/>
    <w:rsid w:val="00384736"/>
    <w:rsid w:val="00384A45"/>
    <w:rsid w:val="00384A6C"/>
    <w:rsid w:val="003851E1"/>
    <w:rsid w:val="003857E1"/>
    <w:rsid w:val="0038583F"/>
    <w:rsid w:val="00385D22"/>
    <w:rsid w:val="003870B0"/>
    <w:rsid w:val="0039119A"/>
    <w:rsid w:val="00391FFF"/>
    <w:rsid w:val="003943A7"/>
    <w:rsid w:val="00394573"/>
    <w:rsid w:val="00396924"/>
    <w:rsid w:val="00397639"/>
    <w:rsid w:val="003976C3"/>
    <w:rsid w:val="003A08A6"/>
    <w:rsid w:val="003A22C9"/>
    <w:rsid w:val="003A27AF"/>
    <w:rsid w:val="003A2B8C"/>
    <w:rsid w:val="003A2D68"/>
    <w:rsid w:val="003A3485"/>
    <w:rsid w:val="003A353D"/>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2945"/>
    <w:rsid w:val="003C382C"/>
    <w:rsid w:val="003C41C4"/>
    <w:rsid w:val="003C4769"/>
    <w:rsid w:val="003C511A"/>
    <w:rsid w:val="003C536A"/>
    <w:rsid w:val="003C5679"/>
    <w:rsid w:val="003C599D"/>
    <w:rsid w:val="003C5DC4"/>
    <w:rsid w:val="003C64FA"/>
    <w:rsid w:val="003C7A4E"/>
    <w:rsid w:val="003D125E"/>
    <w:rsid w:val="003D12B9"/>
    <w:rsid w:val="003D1367"/>
    <w:rsid w:val="003D19C7"/>
    <w:rsid w:val="003D1B4B"/>
    <w:rsid w:val="003D29F8"/>
    <w:rsid w:val="003D3AB3"/>
    <w:rsid w:val="003D3E16"/>
    <w:rsid w:val="003D48F8"/>
    <w:rsid w:val="003D4F02"/>
    <w:rsid w:val="003D506D"/>
    <w:rsid w:val="003D5804"/>
    <w:rsid w:val="003D6B5D"/>
    <w:rsid w:val="003D7CDA"/>
    <w:rsid w:val="003E020E"/>
    <w:rsid w:val="003E0C3B"/>
    <w:rsid w:val="003E17F0"/>
    <w:rsid w:val="003E1DCE"/>
    <w:rsid w:val="003E2231"/>
    <w:rsid w:val="003E24D0"/>
    <w:rsid w:val="003E2602"/>
    <w:rsid w:val="003E326E"/>
    <w:rsid w:val="003E3E64"/>
    <w:rsid w:val="003E3EC1"/>
    <w:rsid w:val="003E4385"/>
    <w:rsid w:val="003E4C46"/>
    <w:rsid w:val="003E4D28"/>
    <w:rsid w:val="003E5940"/>
    <w:rsid w:val="003E7AE0"/>
    <w:rsid w:val="003F1F11"/>
    <w:rsid w:val="003F1F19"/>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446A"/>
    <w:rsid w:val="0040586E"/>
    <w:rsid w:val="00405C4C"/>
    <w:rsid w:val="00405EE8"/>
    <w:rsid w:val="00406474"/>
    <w:rsid w:val="004067E2"/>
    <w:rsid w:val="00406DEF"/>
    <w:rsid w:val="004071C4"/>
    <w:rsid w:val="00407A78"/>
    <w:rsid w:val="00410393"/>
    <w:rsid w:val="004113DD"/>
    <w:rsid w:val="004116A0"/>
    <w:rsid w:val="004117E0"/>
    <w:rsid w:val="00412401"/>
    <w:rsid w:val="00412E6E"/>
    <w:rsid w:val="004136D0"/>
    <w:rsid w:val="004137A0"/>
    <w:rsid w:val="00413F17"/>
    <w:rsid w:val="00414055"/>
    <w:rsid w:val="00414705"/>
    <w:rsid w:val="00414ED2"/>
    <w:rsid w:val="00415072"/>
    <w:rsid w:val="00415475"/>
    <w:rsid w:val="00415858"/>
    <w:rsid w:val="00416162"/>
    <w:rsid w:val="004165A8"/>
    <w:rsid w:val="004171C3"/>
    <w:rsid w:val="00417A18"/>
    <w:rsid w:val="00417E82"/>
    <w:rsid w:val="00417F25"/>
    <w:rsid w:val="004202A2"/>
    <w:rsid w:val="00420B00"/>
    <w:rsid w:val="00420DE0"/>
    <w:rsid w:val="00420E3A"/>
    <w:rsid w:val="0042178A"/>
    <w:rsid w:val="00421A9F"/>
    <w:rsid w:val="004234E2"/>
    <w:rsid w:val="0042369C"/>
    <w:rsid w:val="00423AEB"/>
    <w:rsid w:val="0042411F"/>
    <w:rsid w:val="00424193"/>
    <w:rsid w:val="00424FE8"/>
    <w:rsid w:val="00426271"/>
    <w:rsid w:val="0042662F"/>
    <w:rsid w:val="004276CA"/>
    <w:rsid w:val="00427D67"/>
    <w:rsid w:val="00427D71"/>
    <w:rsid w:val="00427F45"/>
    <w:rsid w:val="004302B9"/>
    <w:rsid w:val="00431383"/>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AB2"/>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625B"/>
    <w:rsid w:val="00446CC3"/>
    <w:rsid w:val="00447926"/>
    <w:rsid w:val="004479F4"/>
    <w:rsid w:val="00447A8B"/>
    <w:rsid w:val="00447EBC"/>
    <w:rsid w:val="0045015A"/>
    <w:rsid w:val="0045054A"/>
    <w:rsid w:val="00450901"/>
    <w:rsid w:val="00450FDB"/>
    <w:rsid w:val="00451C61"/>
    <w:rsid w:val="00452466"/>
    <w:rsid w:val="00453069"/>
    <w:rsid w:val="00453697"/>
    <w:rsid w:val="004543CB"/>
    <w:rsid w:val="00454B00"/>
    <w:rsid w:val="00455171"/>
    <w:rsid w:val="00455D19"/>
    <w:rsid w:val="0045657E"/>
    <w:rsid w:val="00457448"/>
    <w:rsid w:val="00460874"/>
    <w:rsid w:val="00462E3E"/>
    <w:rsid w:val="0046305D"/>
    <w:rsid w:val="004631D8"/>
    <w:rsid w:val="0046324E"/>
    <w:rsid w:val="004641D0"/>
    <w:rsid w:val="0046517F"/>
    <w:rsid w:val="00467158"/>
    <w:rsid w:val="0046736E"/>
    <w:rsid w:val="00467FDB"/>
    <w:rsid w:val="0047015B"/>
    <w:rsid w:val="00470520"/>
    <w:rsid w:val="00470937"/>
    <w:rsid w:val="0047114A"/>
    <w:rsid w:val="0047135C"/>
    <w:rsid w:val="004714B7"/>
    <w:rsid w:val="00471C05"/>
    <w:rsid w:val="00472387"/>
    <w:rsid w:val="00472C58"/>
    <w:rsid w:val="00472F01"/>
    <w:rsid w:val="00472FCD"/>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87E61"/>
    <w:rsid w:val="00490410"/>
    <w:rsid w:val="00490554"/>
    <w:rsid w:val="00490ABD"/>
    <w:rsid w:val="004916A1"/>
    <w:rsid w:val="004919D3"/>
    <w:rsid w:val="00491C5E"/>
    <w:rsid w:val="0049210C"/>
    <w:rsid w:val="004922A9"/>
    <w:rsid w:val="004933AA"/>
    <w:rsid w:val="00494361"/>
    <w:rsid w:val="00494581"/>
    <w:rsid w:val="00494B4B"/>
    <w:rsid w:val="00494B77"/>
    <w:rsid w:val="0049512A"/>
    <w:rsid w:val="00495832"/>
    <w:rsid w:val="004958B3"/>
    <w:rsid w:val="004958CC"/>
    <w:rsid w:val="00495FF9"/>
    <w:rsid w:val="00496697"/>
    <w:rsid w:val="00496CA3"/>
    <w:rsid w:val="00496E08"/>
    <w:rsid w:val="0049746F"/>
    <w:rsid w:val="004977C9"/>
    <w:rsid w:val="004A05A7"/>
    <w:rsid w:val="004A132E"/>
    <w:rsid w:val="004A2E45"/>
    <w:rsid w:val="004A2EAA"/>
    <w:rsid w:val="004A358A"/>
    <w:rsid w:val="004A385E"/>
    <w:rsid w:val="004A5A5B"/>
    <w:rsid w:val="004A5FAD"/>
    <w:rsid w:val="004A631C"/>
    <w:rsid w:val="004A667C"/>
    <w:rsid w:val="004B060C"/>
    <w:rsid w:val="004B0CBA"/>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1D"/>
    <w:rsid w:val="004D46F5"/>
    <w:rsid w:val="004D57EE"/>
    <w:rsid w:val="004D592B"/>
    <w:rsid w:val="004D5ABD"/>
    <w:rsid w:val="004D5B0D"/>
    <w:rsid w:val="004D5B25"/>
    <w:rsid w:val="004D6D9A"/>
    <w:rsid w:val="004D7478"/>
    <w:rsid w:val="004D7D94"/>
    <w:rsid w:val="004E0E6B"/>
    <w:rsid w:val="004E1312"/>
    <w:rsid w:val="004E1786"/>
    <w:rsid w:val="004E3544"/>
    <w:rsid w:val="004E3CB8"/>
    <w:rsid w:val="004E4EB4"/>
    <w:rsid w:val="004E6631"/>
    <w:rsid w:val="004E6751"/>
    <w:rsid w:val="004F004E"/>
    <w:rsid w:val="004F0A61"/>
    <w:rsid w:val="004F0B43"/>
    <w:rsid w:val="004F0FBB"/>
    <w:rsid w:val="004F1644"/>
    <w:rsid w:val="004F173D"/>
    <w:rsid w:val="004F18A5"/>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AC1"/>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292F"/>
    <w:rsid w:val="005239CD"/>
    <w:rsid w:val="00523B0B"/>
    <w:rsid w:val="00523C92"/>
    <w:rsid w:val="00523D9B"/>
    <w:rsid w:val="00523EBF"/>
    <w:rsid w:val="005244DC"/>
    <w:rsid w:val="00524964"/>
    <w:rsid w:val="00524F81"/>
    <w:rsid w:val="0052516D"/>
    <w:rsid w:val="00525ED1"/>
    <w:rsid w:val="00526430"/>
    <w:rsid w:val="00526D31"/>
    <w:rsid w:val="00526DA2"/>
    <w:rsid w:val="00526E80"/>
    <w:rsid w:val="005300F3"/>
    <w:rsid w:val="0053039B"/>
    <w:rsid w:val="00530461"/>
    <w:rsid w:val="005304E3"/>
    <w:rsid w:val="0053108F"/>
    <w:rsid w:val="00532074"/>
    <w:rsid w:val="005321C2"/>
    <w:rsid w:val="005326C0"/>
    <w:rsid w:val="005330E8"/>
    <w:rsid w:val="00533306"/>
    <w:rsid w:val="0053364F"/>
    <w:rsid w:val="00534410"/>
    <w:rsid w:val="005350F3"/>
    <w:rsid w:val="0053555C"/>
    <w:rsid w:val="0053596D"/>
    <w:rsid w:val="00536E9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444B"/>
    <w:rsid w:val="0055629B"/>
    <w:rsid w:val="00556670"/>
    <w:rsid w:val="00556C57"/>
    <w:rsid w:val="005577B1"/>
    <w:rsid w:val="00557AC9"/>
    <w:rsid w:val="00557AD7"/>
    <w:rsid w:val="00560757"/>
    <w:rsid w:val="00561DDA"/>
    <w:rsid w:val="00563698"/>
    <w:rsid w:val="00564B0C"/>
    <w:rsid w:val="00564E8D"/>
    <w:rsid w:val="00565B49"/>
    <w:rsid w:val="005662CA"/>
    <w:rsid w:val="00567007"/>
    <w:rsid w:val="005670C1"/>
    <w:rsid w:val="005701B1"/>
    <w:rsid w:val="005701C3"/>
    <w:rsid w:val="00570CF5"/>
    <w:rsid w:val="00570DB1"/>
    <w:rsid w:val="0057138A"/>
    <w:rsid w:val="005713D5"/>
    <w:rsid w:val="00571D01"/>
    <w:rsid w:val="005720DA"/>
    <w:rsid w:val="00572138"/>
    <w:rsid w:val="005728D9"/>
    <w:rsid w:val="005740FC"/>
    <w:rsid w:val="00574636"/>
    <w:rsid w:val="00574652"/>
    <w:rsid w:val="00574678"/>
    <w:rsid w:val="005749F7"/>
    <w:rsid w:val="00574C2E"/>
    <w:rsid w:val="00576726"/>
    <w:rsid w:val="00576C13"/>
    <w:rsid w:val="00576DD7"/>
    <w:rsid w:val="00576F69"/>
    <w:rsid w:val="0058022F"/>
    <w:rsid w:val="00580493"/>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316"/>
    <w:rsid w:val="005875DF"/>
    <w:rsid w:val="00587D50"/>
    <w:rsid w:val="0059064F"/>
    <w:rsid w:val="00590FED"/>
    <w:rsid w:val="00591B9E"/>
    <w:rsid w:val="00593596"/>
    <w:rsid w:val="005938C2"/>
    <w:rsid w:val="0059391A"/>
    <w:rsid w:val="005939A9"/>
    <w:rsid w:val="00593B57"/>
    <w:rsid w:val="00594814"/>
    <w:rsid w:val="0059542A"/>
    <w:rsid w:val="00595486"/>
    <w:rsid w:val="005954BD"/>
    <w:rsid w:val="005963BF"/>
    <w:rsid w:val="0059709B"/>
    <w:rsid w:val="0059779A"/>
    <w:rsid w:val="005A0158"/>
    <w:rsid w:val="005A0583"/>
    <w:rsid w:val="005A06DC"/>
    <w:rsid w:val="005A1628"/>
    <w:rsid w:val="005A1849"/>
    <w:rsid w:val="005A1EBD"/>
    <w:rsid w:val="005A3B06"/>
    <w:rsid w:val="005A4878"/>
    <w:rsid w:val="005A63D8"/>
    <w:rsid w:val="005A64AB"/>
    <w:rsid w:val="005A6826"/>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CC1"/>
    <w:rsid w:val="005C1F44"/>
    <w:rsid w:val="005C3D61"/>
    <w:rsid w:val="005C42AD"/>
    <w:rsid w:val="005C4699"/>
    <w:rsid w:val="005C4D9F"/>
    <w:rsid w:val="005C4DC7"/>
    <w:rsid w:val="005C4E0D"/>
    <w:rsid w:val="005C598C"/>
    <w:rsid w:val="005C5C3F"/>
    <w:rsid w:val="005C63A0"/>
    <w:rsid w:val="005C65AE"/>
    <w:rsid w:val="005C662F"/>
    <w:rsid w:val="005C6B21"/>
    <w:rsid w:val="005C7005"/>
    <w:rsid w:val="005C77B2"/>
    <w:rsid w:val="005D03A3"/>
    <w:rsid w:val="005D2245"/>
    <w:rsid w:val="005D2FC9"/>
    <w:rsid w:val="005D49F9"/>
    <w:rsid w:val="005D4D06"/>
    <w:rsid w:val="005D4F97"/>
    <w:rsid w:val="005D6038"/>
    <w:rsid w:val="005D692B"/>
    <w:rsid w:val="005D69BF"/>
    <w:rsid w:val="005D6EA6"/>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6288"/>
    <w:rsid w:val="005E62AF"/>
    <w:rsid w:val="005E66BD"/>
    <w:rsid w:val="005E6714"/>
    <w:rsid w:val="005E7C61"/>
    <w:rsid w:val="005E7CBE"/>
    <w:rsid w:val="005E7DAC"/>
    <w:rsid w:val="005F023B"/>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119E"/>
    <w:rsid w:val="00611D9E"/>
    <w:rsid w:val="006126AB"/>
    <w:rsid w:val="00612F52"/>
    <w:rsid w:val="00612FB8"/>
    <w:rsid w:val="00613198"/>
    <w:rsid w:val="00613215"/>
    <w:rsid w:val="006140D7"/>
    <w:rsid w:val="006146A6"/>
    <w:rsid w:val="00614A8F"/>
    <w:rsid w:val="006158A3"/>
    <w:rsid w:val="00615FC4"/>
    <w:rsid w:val="00616A08"/>
    <w:rsid w:val="00616BEA"/>
    <w:rsid w:val="00616C19"/>
    <w:rsid w:val="00616E5E"/>
    <w:rsid w:val="00617956"/>
    <w:rsid w:val="00617ECB"/>
    <w:rsid w:val="00620343"/>
    <w:rsid w:val="00620537"/>
    <w:rsid w:val="00620DAC"/>
    <w:rsid w:val="006227F8"/>
    <w:rsid w:val="0062289B"/>
    <w:rsid w:val="00622B2A"/>
    <w:rsid w:val="00623DC3"/>
    <w:rsid w:val="00624448"/>
    <w:rsid w:val="00624B14"/>
    <w:rsid w:val="006251D0"/>
    <w:rsid w:val="00625A68"/>
    <w:rsid w:val="0062653A"/>
    <w:rsid w:val="00627169"/>
    <w:rsid w:val="006273E4"/>
    <w:rsid w:val="006279C8"/>
    <w:rsid w:val="00630157"/>
    <w:rsid w:val="0063017E"/>
    <w:rsid w:val="006309DA"/>
    <w:rsid w:val="00630D07"/>
    <w:rsid w:val="0063195B"/>
    <w:rsid w:val="00631F8E"/>
    <w:rsid w:val="00632084"/>
    <w:rsid w:val="0063212E"/>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70F"/>
    <w:rsid w:val="0064291A"/>
    <w:rsid w:val="0064355D"/>
    <w:rsid w:val="00643BB5"/>
    <w:rsid w:val="00643DF5"/>
    <w:rsid w:val="0064457F"/>
    <w:rsid w:val="00644BF2"/>
    <w:rsid w:val="00644C1E"/>
    <w:rsid w:val="006453DE"/>
    <w:rsid w:val="00645AF3"/>
    <w:rsid w:val="00645CC6"/>
    <w:rsid w:val="00645EC5"/>
    <w:rsid w:val="00650DF1"/>
    <w:rsid w:val="00651110"/>
    <w:rsid w:val="00651703"/>
    <w:rsid w:val="00651C17"/>
    <w:rsid w:val="00651F88"/>
    <w:rsid w:val="00652749"/>
    <w:rsid w:val="00653533"/>
    <w:rsid w:val="00653B84"/>
    <w:rsid w:val="006540FF"/>
    <w:rsid w:val="006546D7"/>
    <w:rsid w:val="006554DE"/>
    <w:rsid w:val="00655938"/>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38E8"/>
    <w:rsid w:val="006943D8"/>
    <w:rsid w:val="006945BC"/>
    <w:rsid w:val="00694727"/>
    <w:rsid w:val="006961A2"/>
    <w:rsid w:val="00696874"/>
    <w:rsid w:val="00696BE7"/>
    <w:rsid w:val="00697878"/>
    <w:rsid w:val="006A026D"/>
    <w:rsid w:val="006A06BE"/>
    <w:rsid w:val="006A0A61"/>
    <w:rsid w:val="006A0E64"/>
    <w:rsid w:val="006A128B"/>
    <w:rsid w:val="006A17B3"/>
    <w:rsid w:val="006A1BDC"/>
    <w:rsid w:val="006A2A51"/>
    <w:rsid w:val="006A330A"/>
    <w:rsid w:val="006A3A24"/>
    <w:rsid w:val="006A3C87"/>
    <w:rsid w:val="006A44C2"/>
    <w:rsid w:val="006A4527"/>
    <w:rsid w:val="006A4AA1"/>
    <w:rsid w:val="006A4CB1"/>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3F6F"/>
    <w:rsid w:val="006D4B34"/>
    <w:rsid w:val="006D5013"/>
    <w:rsid w:val="006D5620"/>
    <w:rsid w:val="006D56A6"/>
    <w:rsid w:val="006D5DD4"/>
    <w:rsid w:val="006D65B0"/>
    <w:rsid w:val="006D6E71"/>
    <w:rsid w:val="006D742B"/>
    <w:rsid w:val="006D7583"/>
    <w:rsid w:val="006E13A2"/>
    <w:rsid w:val="006E1FAB"/>
    <w:rsid w:val="006E1FAD"/>
    <w:rsid w:val="006E31C7"/>
    <w:rsid w:val="006E33CB"/>
    <w:rsid w:val="006E3E0C"/>
    <w:rsid w:val="006E3E32"/>
    <w:rsid w:val="006E3F69"/>
    <w:rsid w:val="006E4548"/>
    <w:rsid w:val="006E5731"/>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544"/>
    <w:rsid w:val="006F6A52"/>
    <w:rsid w:val="006F6B66"/>
    <w:rsid w:val="006F6C13"/>
    <w:rsid w:val="006F6F23"/>
    <w:rsid w:val="006F744F"/>
    <w:rsid w:val="006F7CB1"/>
    <w:rsid w:val="007012F3"/>
    <w:rsid w:val="00701645"/>
    <w:rsid w:val="007017BB"/>
    <w:rsid w:val="00702461"/>
    <w:rsid w:val="00702483"/>
    <w:rsid w:val="007037D5"/>
    <w:rsid w:val="00703BB0"/>
    <w:rsid w:val="00704A04"/>
    <w:rsid w:val="00704BFC"/>
    <w:rsid w:val="00704C78"/>
    <w:rsid w:val="0070571D"/>
    <w:rsid w:val="007059AB"/>
    <w:rsid w:val="00705C06"/>
    <w:rsid w:val="00706311"/>
    <w:rsid w:val="007066A3"/>
    <w:rsid w:val="007072B2"/>
    <w:rsid w:val="007105B5"/>
    <w:rsid w:val="00711375"/>
    <w:rsid w:val="00712A6A"/>
    <w:rsid w:val="00713C27"/>
    <w:rsid w:val="007150CA"/>
    <w:rsid w:val="007151C4"/>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86"/>
    <w:rsid w:val="00721AD5"/>
    <w:rsid w:val="00721CF5"/>
    <w:rsid w:val="007224AA"/>
    <w:rsid w:val="007228FD"/>
    <w:rsid w:val="0072295E"/>
    <w:rsid w:val="00722F13"/>
    <w:rsid w:val="007232E0"/>
    <w:rsid w:val="00724895"/>
    <w:rsid w:val="00724E4A"/>
    <w:rsid w:val="00724ECE"/>
    <w:rsid w:val="0072593C"/>
    <w:rsid w:val="007260E5"/>
    <w:rsid w:val="00727624"/>
    <w:rsid w:val="00727A5C"/>
    <w:rsid w:val="00727A8F"/>
    <w:rsid w:val="00731123"/>
    <w:rsid w:val="00732603"/>
    <w:rsid w:val="0073282D"/>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233D"/>
    <w:rsid w:val="0074281A"/>
    <w:rsid w:val="007430F6"/>
    <w:rsid w:val="007434A3"/>
    <w:rsid w:val="00743794"/>
    <w:rsid w:val="00744239"/>
    <w:rsid w:val="00745610"/>
    <w:rsid w:val="00745D7A"/>
    <w:rsid w:val="00746ADE"/>
    <w:rsid w:val="007477EF"/>
    <w:rsid w:val="00747ABB"/>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5E60"/>
    <w:rsid w:val="007567F9"/>
    <w:rsid w:val="00756F7C"/>
    <w:rsid w:val="0075721F"/>
    <w:rsid w:val="0075765D"/>
    <w:rsid w:val="007608C2"/>
    <w:rsid w:val="00760A5F"/>
    <w:rsid w:val="00761AC8"/>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3FF6"/>
    <w:rsid w:val="0078413B"/>
    <w:rsid w:val="0078439C"/>
    <w:rsid w:val="00784D01"/>
    <w:rsid w:val="00784FDE"/>
    <w:rsid w:val="007852CE"/>
    <w:rsid w:val="00785A95"/>
    <w:rsid w:val="00785B07"/>
    <w:rsid w:val="0078714A"/>
    <w:rsid w:val="00787550"/>
    <w:rsid w:val="00787CF4"/>
    <w:rsid w:val="00787D80"/>
    <w:rsid w:val="007908B4"/>
    <w:rsid w:val="0079096A"/>
    <w:rsid w:val="00791693"/>
    <w:rsid w:val="00791759"/>
    <w:rsid w:val="00791FAA"/>
    <w:rsid w:val="00793141"/>
    <w:rsid w:val="00793CB7"/>
    <w:rsid w:val="00794145"/>
    <w:rsid w:val="007946AE"/>
    <w:rsid w:val="00795D00"/>
    <w:rsid w:val="00796123"/>
    <w:rsid w:val="00796A2E"/>
    <w:rsid w:val="00797D2B"/>
    <w:rsid w:val="007A08BB"/>
    <w:rsid w:val="007A10DE"/>
    <w:rsid w:val="007A125A"/>
    <w:rsid w:val="007A1600"/>
    <w:rsid w:val="007A17ED"/>
    <w:rsid w:val="007A2F8E"/>
    <w:rsid w:val="007A3122"/>
    <w:rsid w:val="007A34E5"/>
    <w:rsid w:val="007A398A"/>
    <w:rsid w:val="007A4444"/>
    <w:rsid w:val="007A4F95"/>
    <w:rsid w:val="007A50FA"/>
    <w:rsid w:val="007A5BFF"/>
    <w:rsid w:val="007A6636"/>
    <w:rsid w:val="007A6AE0"/>
    <w:rsid w:val="007A74A2"/>
    <w:rsid w:val="007A75B7"/>
    <w:rsid w:val="007A78FC"/>
    <w:rsid w:val="007A7C23"/>
    <w:rsid w:val="007A7D07"/>
    <w:rsid w:val="007A7FEB"/>
    <w:rsid w:val="007B012D"/>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BAB"/>
    <w:rsid w:val="007C5E8C"/>
    <w:rsid w:val="007C60CE"/>
    <w:rsid w:val="007C6F11"/>
    <w:rsid w:val="007C70A9"/>
    <w:rsid w:val="007D1C0B"/>
    <w:rsid w:val="007D24CF"/>
    <w:rsid w:val="007D3876"/>
    <w:rsid w:val="007D44BC"/>
    <w:rsid w:val="007D465F"/>
    <w:rsid w:val="007D4D2C"/>
    <w:rsid w:val="007D5599"/>
    <w:rsid w:val="007D68D9"/>
    <w:rsid w:val="007D7875"/>
    <w:rsid w:val="007D7B42"/>
    <w:rsid w:val="007E02E8"/>
    <w:rsid w:val="007E33E3"/>
    <w:rsid w:val="007E3D0F"/>
    <w:rsid w:val="007E3ED9"/>
    <w:rsid w:val="007E4522"/>
    <w:rsid w:val="007E55EB"/>
    <w:rsid w:val="007E5C0E"/>
    <w:rsid w:val="007E5D6C"/>
    <w:rsid w:val="007E65EA"/>
    <w:rsid w:val="007E6AC4"/>
    <w:rsid w:val="007E71A9"/>
    <w:rsid w:val="007E751A"/>
    <w:rsid w:val="007E751C"/>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5D10"/>
    <w:rsid w:val="007F6008"/>
    <w:rsid w:val="007F6368"/>
    <w:rsid w:val="007F677A"/>
    <w:rsid w:val="007F72B4"/>
    <w:rsid w:val="00800221"/>
    <w:rsid w:val="00800BCA"/>
    <w:rsid w:val="0080108F"/>
    <w:rsid w:val="00801165"/>
    <w:rsid w:val="008018D7"/>
    <w:rsid w:val="0080269D"/>
    <w:rsid w:val="008028F2"/>
    <w:rsid w:val="00803647"/>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3BC"/>
    <w:rsid w:val="00823ABD"/>
    <w:rsid w:val="00823CD8"/>
    <w:rsid w:val="00823FA9"/>
    <w:rsid w:val="00824323"/>
    <w:rsid w:val="0082473F"/>
    <w:rsid w:val="0082675D"/>
    <w:rsid w:val="00826B2F"/>
    <w:rsid w:val="00827142"/>
    <w:rsid w:val="00827196"/>
    <w:rsid w:val="00827C8C"/>
    <w:rsid w:val="00827DCB"/>
    <w:rsid w:val="00827E52"/>
    <w:rsid w:val="00827E61"/>
    <w:rsid w:val="0083066F"/>
    <w:rsid w:val="008327D0"/>
    <w:rsid w:val="00833EC1"/>
    <w:rsid w:val="00834078"/>
    <w:rsid w:val="0083486C"/>
    <w:rsid w:val="00834A4C"/>
    <w:rsid w:val="0083542C"/>
    <w:rsid w:val="008356E6"/>
    <w:rsid w:val="00836874"/>
    <w:rsid w:val="00836D79"/>
    <w:rsid w:val="0083788F"/>
    <w:rsid w:val="00840B9F"/>
    <w:rsid w:val="00840FB5"/>
    <w:rsid w:val="00841CC6"/>
    <w:rsid w:val="00841DC3"/>
    <w:rsid w:val="00842752"/>
    <w:rsid w:val="0084293D"/>
    <w:rsid w:val="00843429"/>
    <w:rsid w:val="008452FB"/>
    <w:rsid w:val="00845630"/>
    <w:rsid w:val="008457EC"/>
    <w:rsid w:val="0084580A"/>
    <w:rsid w:val="00845D42"/>
    <w:rsid w:val="00846905"/>
    <w:rsid w:val="008479C5"/>
    <w:rsid w:val="00847C51"/>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26F4"/>
    <w:rsid w:val="008638D0"/>
    <w:rsid w:val="00863B4C"/>
    <w:rsid w:val="008653D9"/>
    <w:rsid w:val="008653E2"/>
    <w:rsid w:val="00865BAE"/>
    <w:rsid w:val="00866540"/>
    <w:rsid w:val="008666B3"/>
    <w:rsid w:val="00866DA8"/>
    <w:rsid w:val="00867439"/>
    <w:rsid w:val="00867D2B"/>
    <w:rsid w:val="00867DBC"/>
    <w:rsid w:val="00870245"/>
    <w:rsid w:val="0087066C"/>
    <w:rsid w:val="00870EA4"/>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CC5"/>
    <w:rsid w:val="00880F36"/>
    <w:rsid w:val="0088126B"/>
    <w:rsid w:val="00881E9D"/>
    <w:rsid w:val="00882833"/>
    <w:rsid w:val="00882EFB"/>
    <w:rsid w:val="008838FB"/>
    <w:rsid w:val="00884499"/>
    <w:rsid w:val="00884639"/>
    <w:rsid w:val="0088527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4F8"/>
    <w:rsid w:val="008976DC"/>
    <w:rsid w:val="008A1C97"/>
    <w:rsid w:val="008A2CD1"/>
    <w:rsid w:val="008A3650"/>
    <w:rsid w:val="008A3685"/>
    <w:rsid w:val="008A38B4"/>
    <w:rsid w:val="008A572E"/>
    <w:rsid w:val="008A5E09"/>
    <w:rsid w:val="008A5F0A"/>
    <w:rsid w:val="008A6459"/>
    <w:rsid w:val="008A75C4"/>
    <w:rsid w:val="008A7E2D"/>
    <w:rsid w:val="008B00E1"/>
    <w:rsid w:val="008B01CA"/>
    <w:rsid w:val="008B061C"/>
    <w:rsid w:val="008B3936"/>
    <w:rsid w:val="008B3BF1"/>
    <w:rsid w:val="008B5A4E"/>
    <w:rsid w:val="008B6994"/>
    <w:rsid w:val="008B6F1E"/>
    <w:rsid w:val="008B70B5"/>
    <w:rsid w:val="008B7E89"/>
    <w:rsid w:val="008C0061"/>
    <w:rsid w:val="008C0840"/>
    <w:rsid w:val="008C1B2B"/>
    <w:rsid w:val="008C23A3"/>
    <w:rsid w:val="008C3475"/>
    <w:rsid w:val="008C3A81"/>
    <w:rsid w:val="008C3A96"/>
    <w:rsid w:val="008C4F75"/>
    <w:rsid w:val="008C50A0"/>
    <w:rsid w:val="008C5C3E"/>
    <w:rsid w:val="008C5C9A"/>
    <w:rsid w:val="008C64FE"/>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0DA7"/>
    <w:rsid w:val="008E1269"/>
    <w:rsid w:val="008E1880"/>
    <w:rsid w:val="008E18AA"/>
    <w:rsid w:val="008E1B44"/>
    <w:rsid w:val="008E1C84"/>
    <w:rsid w:val="008E2034"/>
    <w:rsid w:val="008E2332"/>
    <w:rsid w:val="008E255A"/>
    <w:rsid w:val="008E27F6"/>
    <w:rsid w:val="008E381D"/>
    <w:rsid w:val="008E482E"/>
    <w:rsid w:val="008E4D66"/>
    <w:rsid w:val="008E55F3"/>
    <w:rsid w:val="008E5A04"/>
    <w:rsid w:val="008E6243"/>
    <w:rsid w:val="008E6A9B"/>
    <w:rsid w:val="008E6D4B"/>
    <w:rsid w:val="008E6DDB"/>
    <w:rsid w:val="008E785B"/>
    <w:rsid w:val="008F1802"/>
    <w:rsid w:val="008F19B6"/>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343"/>
    <w:rsid w:val="00904471"/>
    <w:rsid w:val="00905408"/>
    <w:rsid w:val="00906294"/>
    <w:rsid w:val="009070AB"/>
    <w:rsid w:val="009071A9"/>
    <w:rsid w:val="00910307"/>
    <w:rsid w:val="00910B4E"/>
    <w:rsid w:val="00910DC4"/>
    <w:rsid w:val="00911030"/>
    <w:rsid w:val="00911286"/>
    <w:rsid w:val="009116C4"/>
    <w:rsid w:val="00911CF1"/>
    <w:rsid w:val="009127F6"/>
    <w:rsid w:val="00913007"/>
    <w:rsid w:val="00913457"/>
    <w:rsid w:val="00913C33"/>
    <w:rsid w:val="00914712"/>
    <w:rsid w:val="00915FE7"/>
    <w:rsid w:val="00915FF5"/>
    <w:rsid w:val="0091600B"/>
    <w:rsid w:val="009165B0"/>
    <w:rsid w:val="009166DD"/>
    <w:rsid w:val="0092006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35D"/>
    <w:rsid w:val="00933E99"/>
    <w:rsid w:val="00934310"/>
    <w:rsid w:val="00935310"/>
    <w:rsid w:val="009359AE"/>
    <w:rsid w:val="00935BFD"/>
    <w:rsid w:val="00937E40"/>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189"/>
    <w:rsid w:val="009456A5"/>
    <w:rsid w:val="00945A02"/>
    <w:rsid w:val="00950074"/>
    <w:rsid w:val="009501CC"/>
    <w:rsid w:val="00950E0A"/>
    <w:rsid w:val="00950EBD"/>
    <w:rsid w:val="00950F40"/>
    <w:rsid w:val="00952000"/>
    <w:rsid w:val="0095280A"/>
    <w:rsid w:val="00953462"/>
    <w:rsid w:val="00953EA6"/>
    <w:rsid w:val="00954FB0"/>
    <w:rsid w:val="0095574E"/>
    <w:rsid w:val="00955ECD"/>
    <w:rsid w:val="00955EF0"/>
    <w:rsid w:val="009564A1"/>
    <w:rsid w:val="00957462"/>
    <w:rsid w:val="00957D4B"/>
    <w:rsid w:val="009602D4"/>
    <w:rsid w:val="0096041C"/>
    <w:rsid w:val="00960A7E"/>
    <w:rsid w:val="00960DCB"/>
    <w:rsid w:val="00962162"/>
    <w:rsid w:val="00963C9B"/>
    <w:rsid w:val="009647DC"/>
    <w:rsid w:val="009651E9"/>
    <w:rsid w:val="0096641C"/>
    <w:rsid w:val="00966B03"/>
    <w:rsid w:val="00966F13"/>
    <w:rsid w:val="009670D4"/>
    <w:rsid w:val="00967541"/>
    <w:rsid w:val="0096757A"/>
    <w:rsid w:val="00967DE3"/>
    <w:rsid w:val="0097017B"/>
    <w:rsid w:val="00970576"/>
    <w:rsid w:val="009711C9"/>
    <w:rsid w:val="0097130E"/>
    <w:rsid w:val="00971F52"/>
    <w:rsid w:val="00972A22"/>
    <w:rsid w:val="009731DA"/>
    <w:rsid w:val="00973F11"/>
    <w:rsid w:val="0097632D"/>
    <w:rsid w:val="009765BC"/>
    <w:rsid w:val="009765E1"/>
    <w:rsid w:val="00976907"/>
    <w:rsid w:val="00976D0F"/>
    <w:rsid w:val="0097727A"/>
    <w:rsid w:val="0097792D"/>
    <w:rsid w:val="00977B72"/>
    <w:rsid w:val="00977DB7"/>
    <w:rsid w:val="00980785"/>
    <w:rsid w:val="00981D46"/>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0F9"/>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97F14"/>
    <w:rsid w:val="009A1247"/>
    <w:rsid w:val="009A1A48"/>
    <w:rsid w:val="009A1C0E"/>
    <w:rsid w:val="009A2EEC"/>
    <w:rsid w:val="009A3219"/>
    <w:rsid w:val="009A3D7E"/>
    <w:rsid w:val="009A4040"/>
    <w:rsid w:val="009A440D"/>
    <w:rsid w:val="009A491A"/>
    <w:rsid w:val="009A4BE4"/>
    <w:rsid w:val="009A5665"/>
    <w:rsid w:val="009A57C9"/>
    <w:rsid w:val="009A618C"/>
    <w:rsid w:val="009A62A5"/>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57DE"/>
    <w:rsid w:val="009B6140"/>
    <w:rsid w:val="009B641D"/>
    <w:rsid w:val="009B6F67"/>
    <w:rsid w:val="009B7466"/>
    <w:rsid w:val="009C00FC"/>
    <w:rsid w:val="009C1338"/>
    <w:rsid w:val="009C23C1"/>
    <w:rsid w:val="009C3085"/>
    <w:rsid w:val="009C32E6"/>
    <w:rsid w:val="009C36B4"/>
    <w:rsid w:val="009C3ED2"/>
    <w:rsid w:val="009C465E"/>
    <w:rsid w:val="009C49E1"/>
    <w:rsid w:val="009C4A6F"/>
    <w:rsid w:val="009C4AA8"/>
    <w:rsid w:val="009C51D6"/>
    <w:rsid w:val="009C5570"/>
    <w:rsid w:val="009C583B"/>
    <w:rsid w:val="009C5868"/>
    <w:rsid w:val="009C598B"/>
    <w:rsid w:val="009C5BCF"/>
    <w:rsid w:val="009C62D8"/>
    <w:rsid w:val="009C63C0"/>
    <w:rsid w:val="009C779A"/>
    <w:rsid w:val="009C7E32"/>
    <w:rsid w:val="009C7EB0"/>
    <w:rsid w:val="009D0390"/>
    <w:rsid w:val="009D0C33"/>
    <w:rsid w:val="009D290A"/>
    <w:rsid w:val="009D44BA"/>
    <w:rsid w:val="009D5BE6"/>
    <w:rsid w:val="009D5C41"/>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1BD6"/>
    <w:rsid w:val="00A0212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26E"/>
    <w:rsid w:val="00A22F7E"/>
    <w:rsid w:val="00A24B12"/>
    <w:rsid w:val="00A2543E"/>
    <w:rsid w:val="00A257AD"/>
    <w:rsid w:val="00A25AC7"/>
    <w:rsid w:val="00A263B4"/>
    <w:rsid w:val="00A26B83"/>
    <w:rsid w:val="00A27044"/>
    <w:rsid w:val="00A271E5"/>
    <w:rsid w:val="00A276DF"/>
    <w:rsid w:val="00A277B5"/>
    <w:rsid w:val="00A27928"/>
    <w:rsid w:val="00A27EE6"/>
    <w:rsid w:val="00A3011B"/>
    <w:rsid w:val="00A31225"/>
    <w:rsid w:val="00A312E7"/>
    <w:rsid w:val="00A320A5"/>
    <w:rsid w:val="00A32375"/>
    <w:rsid w:val="00A327D1"/>
    <w:rsid w:val="00A32C1A"/>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2A09"/>
    <w:rsid w:val="00A43202"/>
    <w:rsid w:val="00A43248"/>
    <w:rsid w:val="00A4389D"/>
    <w:rsid w:val="00A438A2"/>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67FBD"/>
    <w:rsid w:val="00A70655"/>
    <w:rsid w:val="00A71E98"/>
    <w:rsid w:val="00A72045"/>
    <w:rsid w:val="00A7238B"/>
    <w:rsid w:val="00A7267E"/>
    <w:rsid w:val="00A73807"/>
    <w:rsid w:val="00A7397F"/>
    <w:rsid w:val="00A73EFF"/>
    <w:rsid w:val="00A74071"/>
    <w:rsid w:val="00A741B9"/>
    <w:rsid w:val="00A74664"/>
    <w:rsid w:val="00A74E04"/>
    <w:rsid w:val="00A755B8"/>
    <w:rsid w:val="00A7560B"/>
    <w:rsid w:val="00A7560D"/>
    <w:rsid w:val="00A759E5"/>
    <w:rsid w:val="00A764C5"/>
    <w:rsid w:val="00A76BCD"/>
    <w:rsid w:val="00A76E7F"/>
    <w:rsid w:val="00A77103"/>
    <w:rsid w:val="00A77378"/>
    <w:rsid w:val="00A774F7"/>
    <w:rsid w:val="00A77BB9"/>
    <w:rsid w:val="00A80013"/>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A6C"/>
    <w:rsid w:val="00A94B09"/>
    <w:rsid w:val="00A96620"/>
    <w:rsid w:val="00A9680F"/>
    <w:rsid w:val="00A97723"/>
    <w:rsid w:val="00AA0F9E"/>
    <w:rsid w:val="00AA177A"/>
    <w:rsid w:val="00AA1886"/>
    <w:rsid w:val="00AA1C8E"/>
    <w:rsid w:val="00AA2308"/>
    <w:rsid w:val="00AA2B81"/>
    <w:rsid w:val="00AA2BE2"/>
    <w:rsid w:val="00AA3E64"/>
    <w:rsid w:val="00AA45B0"/>
    <w:rsid w:val="00AA4971"/>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1F6"/>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0F2B"/>
    <w:rsid w:val="00AD14BB"/>
    <w:rsid w:val="00AD1F75"/>
    <w:rsid w:val="00AD280E"/>
    <w:rsid w:val="00AD2A72"/>
    <w:rsid w:val="00AD34AA"/>
    <w:rsid w:val="00AD387D"/>
    <w:rsid w:val="00AD4FB0"/>
    <w:rsid w:val="00AD526B"/>
    <w:rsid w:val="00AD55A5"/>
    <w:rsid w:val="00AD6894"/>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E75B4"/>
    <w:rsid w:val="00AF03DB"/>
    <w:rsid w:val="00AF15F6"/>
    <w:rsid w:val="00AF1AA2"/>
    <w:rsid w:val="00AF24C4"/>
    <w:rsid w:val="00AF2A7B"/>
    <w:rsid w:val="00AF3463"/>
    <w:rsid w:val="00AF3503"/>
    <w:rsid w:val="00AF3AEE"/>
    <w:rsid w:val="00AF3D4E"/>
    <w:rsid w:val="00AF4A07"/>
    <w:rsid w:val="00AF592B"/>
    <w:rsid w:val="00AF5C54"/>
    <w:rsid w:val="00AF6657"/>
    <w:rsid w:val="00AF6978"/>
    <w:rsid w:val="00AF6C75"/>
    <w:rsid w:val="00AF7E67"/>
    <w:rsid w:val="00B007CD"/>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3AA4"/>
    <w:rsid w:val="00B1426B"/>
    <w:rsid w:val="00B15FDA"/>
    <w:rsid w:val="00B163B7"/>
    <w:rsid w:val="00B17135"/>
    <w:rsid w:val="00B17499"/>
    <w:rsid w:val="00B20B51"/>
    <w:rsid w:val="00B20B93"/>
    <w:rsid w:val="00B21045"/>
    <w:rsid w:val="00B2113A"/>
    <w:rsid w:val="00B212CB"/>
    <w:rsid w:val="00B22B53"/>
    <w:rsid w:val="00B254DE"/>
    <w:rsid w:val="00B25B55"/>
    <w:rsid w:val="00B25E0B"/>
    <w:rsid w:val="00B25E62"/>
    <w:rsid w:val="00B25FC1"/>
    <w:rsid w:val="00B26BA8"/>
    <w:rsid w:val="00B26F8E"/>
    <w:rsid w:val="00B3033F"/>
    <w:rsid w:val="00B305F6"/>
    <w:rsid w:val="00B30C0A"/>
    <w:rsid w:val="00B31863"/>
    <w:rsid w:val="00B31A0C"/>
    <w:rsid w:val="00B3343E"/>
    <w:rsid w:val="00B33EE8"/>
    <w:rsid w:val="00B347FD"/>
    <w:rsid w:val="00B362A1"/>
    <w:rsid w:val="00B36B53"/>
    <w:rsid w:val="00B36B93"/>
    <w:rsid w:val="00B3752B"/>
    <w:rsid w:val="00B37759"/>
    <w:rsid w:val="00B37E81"/>
    <w:rsid w:val="00B403EE"/>
    <w:rsid w:val="00B40C16"/>
    <w:rsid w:val="00B40CD2"/>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7EB5"/>
    <w:rsid w:val="00B50634"/>
    <w:rsid w:val="00B5167D"/>
    <w:rsid w:val="00B51C82"/>
    <w:rsid w:val="00B5215A"/>
    <w:rsid w:val="00B5315A"/>
    <w:rsid w:val="00B53369"/>
    <w:rsid w:val="00B533B7"/>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BCF"/>
    <w:rsid w:val="00B6515F"/>
    <w:rsid w:val="00B656FE"/>
    <w:rsid w:val="00B66432"/>
    <w:rsid w:val="00B66C35"/>
    <w:rsid w:val="00B66CCA"/>
    <w:rsid w:val="00B67C94"/>
    <w:rsid w:val="00B7015F"/>
    <w:rsid w:val="00B709B5"/>
    <w:rsid w:val="00B72522"/>
    <w:rsid w:val="00B7321B"/>
    <w:rsid w:val="00B734F9"/>
    <w:rsid w:val="00B73DC5"/>
    <w:rsid w:val="00B740BD"/>
    <w:rsid w:val="00B74553"/>
    <w:rsid w:val="00B74CEB"/>
    <w:rsid w:val="00B75955"/>
    <w:rsid w:val="00B7651F"/>
    <w:rsid w:val="00B76959"/>
    <w:rsid w:val="00B76991"/>
    <w:rsid w:val="00B76EE9"/>
    <w:rsid w:val="00B775F4"/>
    <w:rsid w:val="00B77FD9"/>
    <w:rsid w:val="00B80479"/>
    <w:rsid w:val="00B8080C"/>
    <w:rsid w:val="00B80947"/>
    <w:rsid w:val="00B80A4E"/>
    <w:rsid w:val="00B81FA7"/>
    <w:rsid w:val="00B82513"/>
    <w:rsid w:val="00B82599"/>
    <w:rsid w:val="00B82F2D"/>
    <w:rsid w:val="00B832BE"/>
    <w:rsid w:val="00B832C4"/>
    <w:rsid w:val="00B84C5B"/>
    <w:rsid w:val="00B853A6"/>
    <w:rsid w:val="00B85762"/>
    <w:rsid w:val="00B85A06"/>
    <w:rsid w:val="00B866AD"/>
    <w:rsid w:val="00B871D2"/>
    <w:rsid w:val="00B87651"/>
    <w:rsid w:val="00B87CD0"/>
    <w:rsid w:val="00B905D3"/>
    <w:rsid w:val="00B90C37"/>
    <w:rsid w:val="00B90DA8"/>
    <w:rsid w:val="00B91284"/>
    <w:rsid w:val="00B91B7F"/>
    <w:rsid w:val="00B9222B"/>
    <w:rsid w:val="00B92334"/>
    <w:rsid w:val="00B92891"/>
    <w:rsid w:val="00B92E60"/>
    <w:rsid w:val="00B93348"/>
    <w:rsid w:val="00B93418"/>
    <w:rsid w:val="00B93525"/>
    <w:rsid w:val="00B93AC4"/>
    <w:rsid w:val="00B94549"/>
    <w:rsid w:val="00B948FD"/>
    <w:rsid w:val="00B95DE4"/>
    <w:rsid w:val="00B96B5E"/>
    <w:rsid w:val="00BA06E4"/>
    <w:rsid w:val="00BA1688"/>
    <w:rsid w:val="00BA20DF"/>
    <w:rsid w:val="00BA260A"/>
    <w:rsid w:val="00BA37DE"/>
    <w:rsid w:val="00BA48E7"/>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0287"/>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D8D"/>
    <w:rsid w:val="00BD51FC"/>
    <w:rsid w:val="00BD55BC"/>
    <w:rsid w:val="00BD5A8B"/>
    <w:rsid w:val="00BD6695"/>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CA8"/>
    <w:rsid w:val="00BF230D"/>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0CE9"/>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4D3"/>
    <w:rsid w:val="00C22AB9"/>
    <w:rsid w:val="00C22AFD"/>
    <w:rsid w:val="00C2328C"/>
    <w:rsid w:val="00C2449A"/>
    <w:rsid w:val="00C25529"/>
    <w:rsid w:val="00C25548"/>
    <w:rsid w:val="00C259B7"/>
    <w:rsid w:val="00C25A78"/>
    <w:rsid w:val="00C26578"/>
    <w:rsid w:val="00C265B7"/>
    <w:rsid w:val="00C273A3"/>
    <w:rsid w:val="00C3079F"/>
    <w:rsid w:val="00C3096B"/>
    <w:rsid w:val="00C30E78"/>
    <w:rsid w:val="00C31610"/>
    <w:rsid w:val="00C31826"/>
    <w:rsid w:val="00C31DE6"/>
    <w:rsid w:val="00C3271E"/>
    <w:rsid w:val="00C32828"/>
    <w:rsid w:val="00C33209"/>
    <w:rsid w:val="00C335FA"/>
    <w:rsid w:val="00C3376D"/>
    <w:rsid w:val="00C33941"/>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FA0"/>
    <w:rsid w:val="00C42865"/>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4265"/>
    <w:rsid w:val="00C5476F"/>
    <w:rsid w:val="00C55221"/>
    <w:rsid w:val="00C557FA"/>
    <w:rsid w:val="00C55DBA"/>
    <w:rsid w:val="00C566F9"/>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5D28"/>
    <w:rsid w:val="00C66125"/>
    <w:rsid w:val="00C66CD4"/>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4B3"/>
    <w:rsid w:val="00C75C22"/>
    <w:rsid w:val="00C75FD1"/>
    <w:rsid w:val="00C769BF"/>
    <w:rsid w:val="00C7711E"/>
    <w:rsid w:val="00C77AF7"/>
    <w:rsid w:val="00C77B56"/>
    <w:rsid w:val="00C80C17"/>
    <w:rsid w:val="00C8152B"/>
    <w:rsid w:val="00C81BF8"/>
    <w:rsid w:val="00C85834"/>
    <w:rsid w:val="00C85B29"/>
    <w:rsid w:val="00C86505"/>
    <w:rsid w:val="00C867CE"/>
    <w:rsid w:val="00C8742E"/>
    <w:rsid w:val="00C87964"/>
    <w:rsid w:val="00C900A0"/>
    <w:rsid w:val="00C91201"/>
    <w:rsid w:val="00C9200B"/>
    <w:rsid w:val="00C936B3"/>
    <w:rsid w:val="00C93757"/>
    <w:rsid w:val="00C9383E"/>
    <w:rsid w:val="00C94DB1"/>
    <w:rsid w:val="00C952E1"/>
    <w:rsid w:val="00C96304"/>
    <w:rsid w:val="00C9750D"/>
    <w:rsid w:val="00C978A1"/>
    <w:rsid w:val="00CA2888"/>
    <w:rsid w:val="00CA32BF"/>
    <w:rsid w:val="00CA3A66"/>
    <w:rsid w:val="00CA44EB"/>
    <w:rsid w:val="00CA4EDC"/>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B7D13"/>
    <w:rsid w:val="00CC1495"/>
    <w:rsid w:val="00CC1CBB"/>
    <w:rsid w:val="00CC2409"/>
    <w:rsid w:val="00CC2F98"/>
    <w:rsid w:val="00CC354C"/>
    <w:rsid w:val="00CC4785"/>
    <w:rsid w:val="00CC49C0"/>
    <w:rsid w:val="00CC4F3B"/>
    <w:rsid w:val="00CC50EF"/>
    <w:rsid w:val="00CC55BD"/>
    <w:rsid w:val="00CC6220"/>
    <w:rsid w:val="00CC63EA"/>
    <w:rsid w:val="00CC799F"/>
    <w:rsid w:val="00CC7AD2"/>
    <w:rsid w:val="00CD1D0F"/>
    <w:rsid w:val="00CD2C76"/>
    <w:rsid w:val="00CD2D75"/>
    <w:rsid w:val="00CD3DCC"/>
    <w:rsid w:val="00CD4100"/>
    <w:rsid w:val="00CD426D"/>
    <w:rsid w:val="00CD4576"/>
    <w:rsid w:val="00CD4911"/>
    <w:rsid w:val="00CD4CE5"/>
    <w:rsid w:val="00CD5AC9"/>
    <w:rsid w:val="00CD6071"/>
    <w:rsid w:val="00CD647D"/>
    <w:rsid w:val="00CE01FE"/>
    <w:rsid w:val="00CE02C0"/>
    <w:rsid w:val="00CE0C83"/>
    <w:rsid w:val="00CE1528"/>
    <w:rsid w:val="00CE1704"/>
    <w:rsid w:val="00CE2A89"/>
    <w:rsid w:val="00CE38DE"/>
    <w:rsid w:val="00CE4AC2"/>
    <w:rsid w:val="00CE5199"/>
    <w:rsid w:val="00CE5D93"/>
    <w:rsid w:val="00CE63B2"/>
    <w:rsid w:val="00CE67ED"/>
    <w:rsid w:val="00CE6D56"/>
    <w:rsid w:val="00CE7D53"/>
    <w:rsid w:val="00CF01DF"/>
    <w:rsid w:val="00CF0CF3"/>
    <w:rsid w:val="00CF1ECD"/>
    <w:rsid w:val="00CF209E"/>
    <w:rsid w:val="00CF23A4"/>
    <w:rsid w:val="00CF25C1"/>
    <w:rsid w:val="00CF3544"/>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A88"/>
    <w:rsid w:val="00D01DC7"/>
    <w:rsid w:val="00D01E95"/>
    <w:rsid w:val="00D02C39"/>
    <w:rsid w:val="00D02CFD"/>
    <w:rsid w:val="00D02EFC"/>
    <w:rsid w:val="00D03077"/>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6F2"/>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CA"/>
    <w:rsid w:val="00D665E9"/>
    <w:rsid w:val="00D6698E"/>
    <w:rsid w:val="00D66D2E"/>
    <w:rsid w:val="00D67D66"/>
    <w:rsid w:val="00D7006F"/>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4A1"/>
    <w:rsid w:val="00D7792D"/>
    <w:rsid w:val="00D8014F"/>
    <w:rsid w:val="00D8028A"/>
    <w:rsid w:val="00D80484"/>
    <w:rsid w:val="00D807A8"/>
    <w:rsid w:val="00D80C7C"/>
    <w:rsid w:val="00D80F0D"/>
    <w:rsid w:val="00D81444"/>
    <w:rsid w:val="00D8181D"/>
    <w:rsid w:val="00D81D82"/>
    <w:rsid w:val="00D82147"/>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0401"/>
    <w:rsid w:val="00DA1018"/>
    <w:rsid w:val="00DA3108"/>
    <w:rsid w:val="00DA375D"/>
    <w:rsid w:val="00DA4E97"/>
    <w:rsid w:val="00DA55F0"/>
    <w:rsid w:val="00DA5770"/>
    <w:rsid w:val="00DA5B3D"/>
    <w:rsid w:val="00DA63D1"/>
    <w:rsid w:val="00DA67CB"/>
    <w:rsid w:val="00DA798D"/>
    <w:rsid w:val="00DB0154"/>
    <w:rsid w:val="00DB0236"/>
    <w:rsid w:val="00DB0987"/>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AC"/>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E025D"/>
    <w:rsid w:val="00DE109D"/>
    <w:rsid w:val="00DE18B6"/>
    <w:rsid w:val="00DE1B58"/>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46C"/>
    <w:rsid w:val="00DF58E3"/>
    <w:rsid w:val="00DF5908"/>
    <w:rsid w:val="00DF637E"/>
    <w:rsid w:val="00DF7829"/>
    <w:rsid w:val="00E00E5E"/>
    <w:rsid w:val="00E01482"/>
    <w:rsid w:val="00E0197B"/>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189"/>
    <w:rsid w:val="00E1374A"/>
    <w:rsid w:val="00E14F0A"/>
    <w:rsid w:val="00E15F30"/>
    <w:rsid w:val="00E16D27"/>
    <w:rsid w:val="00E17BB4"/>
    <w:rsid w:val="00E17C6F"/>
    <w:rsid w:val="00E205FD"/>
    <w:rsid w:val="00E20626"/>
    <w:rsid w:val="00E206CC"/>
    <w:rsid w:val="00E20774"/>
    <w:rsid w:val="00E207D0"/>
    <w:rsid w:val="00E20BCC"/>
    <w:rsid w:val="00E20D3D"/>
    <w:rsid w:val="00E20F2D"/>
    <w:rsid w:val="00E21EAE"/>
    <w:rsid w:val="00E230E6"/>
    <w:rsid w:val="00E2313B"/>
    <w:rsid w:val="00E23677"/>
    <w:rsid w:val="00E252AA"/>
    <w:rsid w:val="00E267E5"/>
    <w:rsid w:val="00E275E6"/>
    <w:rsid w:val="00E2762F"/>
    <w:rsid w:val="00E319D1"/>
    <w:rsid w:val="00E31F55"/>
    <w:rsid w:val="00E32FC6"/>
    <w:rsid w:val="00E33641"/>
    <w:rsid w:val="00E33A32"/>
    <w:rsid w:val="00E33CC4"/>
    <w:rsid w:val="00E34C90"/>
    <w:rsid w:val="00E356DF"/>
    <w:rsid w:val="00E36F96"/>
    <w:rsid w:val="00E373E7"/>
    <w:rsid w:val="00E40F1A"/>
    <w:rsid w:val="00E40FE4"/>
    <w:rsid w:val="00E412A3"/>
    <w:rsid w:val="00E41496"/>
    <w:rsid w:val="00E41B6A"/>
    <w:rsid w:val="00E4210B"/>
    <w:rsid w:val="00E42FB9"/>
    <w:rsid w:val="00E4306C"/>
    <w:rsid w:val="00E433A4"/>
    <w:rsid w:val="00E43CA1"/>
    <w:rsid w:val="00E43F22"/>
    <w:rsid w:val="00E44E7C"/>
    <w:rsid w:val="00E453B7"/>
    <w:rsid w:val="00E45700"/>
    <w:rsid w:val="00E45816"/>
    <w:rsid w:val="00E45CD7"/>
    <w:rsid w:val="00E467DB"/>
    <w:rsid w:val="00E46E61"/>
    <w:rsid w:val="00E47CBD"/>
    <w:rsid w:val="00E5053C"/>
    <w:rsid w:val="00E50614"/>
    <w:rsid w:val="00E506AF"/>
    <w:rsid w:val="00E50762"/>
    <w:rsid w:val="00E50F0F"/>
    <w:rsid w:val="00E52BF1"/>
    <w:rsid w:val="00E53A8F"/>
    <w:rsid w:val="00E54041"/>
    <w:rsid w:val="00E55345"/>
    <w:rsid w:val="00E55D77"/>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CF2"/>
    <w:rsid w:val="00E70DE1"/>
    <w:rsid w:val="00E71725"/>
    <w:rsid w:val="00E71ABD"/>
    <w:rsid w:val="00E72440"/>
    <w:rsid w:val="00E7250A"/>
    <w:rsid w:val="00E73414"/>
    <w:rsid w:val="00E7393B"/>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71B6"/>
    <w:rsid w:val="00E97A50"/>
    <w:rsid w:val="00E97D7F"/>
    <w:rsid w:val="00EA04A5"/>
    <w:rsid w:val="00EA0C85"/>
    <w:rsid w:val="00EA108A"/>
    <w:rsid w:val="00EA1160"/>
    <w:rsid w:val="00EA13E5"/>
    <w:rsid w:val="00EA241B"/>
    <w:rsid w:val="00EA2D07"/>
    <w:rsid w:val="00EA3671"/>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1F"/>
    <w:rsid w:val="00EB176D"/>
    <w:rsid w:val="00EB1B87"/>
    <w:rsid w:val="00EB1BC9"/>
    <w:rsid w:val="00EB2103"/>
    <w:rsid w:val="00EB324C"/>
    <w:rsid w:val="00EB4B09"/>
    <w:rsid w:val="00EB57F5"/>
    <w:rsid w:val="00EB5AC2"/>
    <w:rsid w:val="00EB5B06"/>
    <w:rsid w:val="00EB5BE0"/>
    <w:rsid w:val="00EB5FFE"/>
    <w:rsid w:val="00EB6293"/>
    <w:rsid w:val="00EB6B97"/>
    <w:rsid w:val="00EC0CC6"/>
    <w:rsid w:val="00EC0E95"/>
    <w:rsid w:val="00EC112B"/>
    <w:rsid w:val="00EC13FA"/>
    <w:rsid w:val="00EC1DB9"/>
    <w:rsid w:val="00EC2582"/>
    <w:rsid w:val="00EC2FA4"/>
    <w:rsid w:val="00EC3AD9"/>
    <w:rsid w:val="00EC3C32"/>
    <w:rsid w:val="00EC48A5"/>
    <w:rsid w:val="00EC5676"/>
    <w:rsid w:val="00EC6074"/>
    <w:rsid w:val="00EC7866"/>
    <w:rsid w:val="00EC7A18"/>
    <w:rsid w:val="00ED03B3"/>
    <w:rsid w:val="00ED06F6"/>
    <w:rsid w:val="00ED1581"/>
    <w:rsid w:val="00ED206A"/>
    <w:rsid w:val="00ED212F"/>
    <w:rsid w:val="00ED2620"/>
    <w:rsid w:val="00ED2ADC"/>
    <w:rsid w:val="00ED3426"/>
    <w:rsid w:val="00ED4418"/>
    <w:rsid w:val="00ED477D"/>
    <w:rsid w:val="00ED5A99"/>
    <w:rsid w:val="00ED5B5F"/>
    <w:rsid w:val="00ED5C22"/>
    <w:rsid w:val="00ED6971"/>
    <w:rsid w:val="00ED72EA"/>
    <w:rsid w:val="00ED77D1"/>
    <w:rsid w:val="00ED792D"/>
    <w:rsid w:val="00ED7D98"/>
    <w:rsid w:val="00EE0841"/>
    <w:rsid w:val="00EE095A"/>
    <w:rsid w:val="00EE0D55"/>
    <w:rsid w:val="00EE21D4"/>
    <w:rsid w:val="00EE3684"/>
    <w:rsid w:val="00EE3F42"/>
    <w:rsid w:val="00EE45E0"/>
    <w:rsid w:val="00EE48A2"/>
    <w:rsid w:val="00EE4E86"/>
    <w:rsid w:val="00EE4EC2"/>
    <w:rsid w:val="00EE4F80"/>
    <w:rsid w:val="00EE6173"/>
    <w:rsid w:val="00EE660F"/>
    <w:rsid w:val="00EE6CDB"/>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3CE"/>
    <w:rsid w:val="00F1363C"/>
    <w:rsid w:val="00F142D6"/>
    <w:rsid w:val="00F15100"/>
    <w:rsid w:val="00F15286"/>
    <w:rsid w:val="00F15564"/>
    <w:rsid w:val="00F15F34"/>
    <w:rsid w:val="00F16735"/>
    <w:rsid w:val="00F167EB"/>
    <w:rsid w:val="00F16B38"/>
    <w:rsid w:val="00F16C27"/>
    <w:rsid w:val="00F1762D"/>
    <w:rsid w:val="00F2025C"/>
    <w:rsid w:val="00F20E06"/>
    <w:rsid w:val="00F21C31"/>
    <w:rsid w:val="00F228A4"/>
    <w:rsid w:val="00F23063"/>
    <w:rsid w:val="00F24BDB"/>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610C"/>
    <w:rsid w:val="00F364AB"/>
    <w:rsid w:val="00F36A44"/>
    <w:rsid w:val="00F36E42"/>
    <w:rsid w:val="00F37079"/>
    <w:rsid w:val="00F37168"/>
    <w:rsid w:val="00F374D3"/>
    <w:rsid w:val="00F375E7"/>
    <w:rsid w:val="00F40EA0"/>
    <w:rsid w:val="00F41065"/>
    <w:rsid w:val="00F41B21"/>
    <w:rsid w:val="00F4224A"/>
    <w:rsid w:val="00F42AD3"/>
    <w:rsid w:val="00F4309F"/>
    <w:rsid w:val="00F43728"/>
    <w:rsid w:val="00F437E3"/>
    <w:rsid w:val="00F44023"/>
    <w:rsid w:val="00F443CD"/>
    <w:rsid w:val="00F448F3"/>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692"/>
    <w:rsid w:val="00F7485A"/>
    <w:rsid w:val="00F748FB"/>
    <w:rsid w:val="00F756E3"/>
    <w:rsid w:val="00F765B4"/>
    <w:rsid w:val="00F77123"/>
    <w:rsid w:val="00F773B5"/>
    <w:rsid w:val="00F77856"/>
    <w:rsid w:val="00F8045F"/>
    <w:rsid w:val="00F80771"/>
    <w:rsid w:val="00F80BD3"/>
    <w:rsid w:val="00F81427"/>
    <w:rsid w:val="00F81D2D"/>
    <w:rsid w:val="00F82DB2"/>
    <w:rsid w:val="00F83BA1"/>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60AB"/>
    <w:rsid w:val="00FA60B7"/>
    <w:rsid w:val="00FA7F81"/>
    <w:rsid w:val="00FB01CC"/>
    <w:rsid w:val="00FB0D7F"/>
    <w:rsid w:val="00FB14EC"/>
    <w:rsid w:val="00FB16EE"/>
    <w:rsid w:val="00FB1F7E"/>
    <w:rsid w:val="00FB21F4"/>
    <w:rsid w:val="00FB2D86"/>
    <w:rsid w:val="00FB2DE5"/>
    <w:rsid w:val="00FB303B"/>
    <w:rsid w:val="00FB4894"/>
    <w:rsid w:val="00FB4DE3"/>
    <w:rsid w:val="00FB7A30"/>
    <w:rsid w:val="00FB7B6B"/>
    <w:rsid w:val="00FB7BCD"/>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983"/>
    <w:rsid w:val="00FC5E4A"/>
    <w:rsid w:val="00FC6CBC"/>
    <w:rsid w:val="00FC6D62"/>
    <w:rsid w:val="00FC7423"/>
    <w:rsid w:val="00FC7D2A"/>
    <w:rsid w:val="00FD0289"/>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65F0"/>
    <w:rsid w:val="00FD7680"/>
    <w:rsid w:val="00FD7DCB"/>
    <w:rsid w:val="00FE07CB"/>
    <w:rsid w:val="00FE0C12"/>
    <w:rsid w:val="00FE1FCF"/>
    <w:rsid w:val="00FE2EBA"/>
    <w:rsid w:val="00FE30DB"/>
    <w:rsid w:val="00FE318E"/>
    <w:rsid w:val="00FE321B"/>
    <w:rsid w:val="00FE3A24"/>
    <w:rsid w:val="00FE3B51"/>
    <w:rsid w:val="00FE4A42"/>
    <w:rsid w:val="00FE4FD4"/>
    <w:rsid w:val="00FE58A3"/>
    <w:rsid w:val="00FE58C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F5271"/>
  <w15:docId w15:val="{B4E0E98D-ACFB-49FC-9387-8CD782B4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A1F52-48E4-4926-B11B-8CAFF23C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1363</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6</cp:revision>
  <cp:lastPrinted>2023-12-11T08:39:00Z</cp:lastPrinted>
  <dcterms:created xsi:type="dcterms:W3CDTF">2023-12-08T13:24:00Z</dcterms:created>
  <dcterms:modified xsi:type="dcterms:W3CDTF">2023-12-12T13:00:00Z</dcterms:modified>
</cp:coreProperties>
</file>