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6D31" w14:textId="77777777" w:rsidR="00080DD0" w:rsidRDefault="00080DD0" w:rsidP="00080DD0">
      <w:pPr>
        <w:spacing w:before="0" w:line="240" w:lineRule="auto"/>
        <w:rPr>
          <w:sz w:val="30"/>
          <w:szCs w:val="30"/>
          <w:lang w:val="be-BY"/>
        </w:rPr>
      </w:pPr>
    </w:p>
    <w:p w14:paraId="7DBC94B4" w14:textId="77777777" w:rsidR="00EB176D" w:rsidRPr="00D91709" w:rsidRDefault="00EB176D" w:rsidP="00EB176D">
      <w:pPr>
        <w:widowControl/>
        <w:tabs>
          <w:tab w:val="left" w:pos="5103"/>
        </w:tabs>
        <w:snapToGrid/>
        <w:spacing w:before="0" w:line="240" w:lineRule="auto"/>
        <w:ind w:right="140"/>
        <w:jc w:val="both"/>
        <w:rPr>
          <w:sz w:val="28"/>
          <w:szCs w:val="28"/>
        </w:rPr>
      </w:pPr>
      <w:r w:rsidRPr="00D91709">
        <w:rPr>
          <w:sz w:val="28"/>
          <w:szCs w:val="28"/>
        </w:rPr>
        <w:tab/>
      </w:r>
    </w:p>
    <w:p w14:paraId="46A1C469" w14:textId="77777777" w:rsidR="00EB176D" w:rsidRPr="00D91709" w:rsidRDefault="00EB176D" w:rsidP="00EB176D">
      <w:pPr>
        <w:widowControl/>
        <w:snapToGrid/>
        <w:spacing w:before="0" w:line="240" w:lineRule="auto"/>
        <w:ind w:right="140"/>
        <w:jc w:val="both"/>
        <w:outlineLvl w:val="0"/>
        <w:rPr>
          <w:sz w:val="28"/>
          <w:szCs w:val="28"/>
        </w:rPr>
      </w:pPr>
      <w:r w:rsidRPr="00D91709">
        <w:rPr>
          <w:sz w:val="28"/>
          <w:szCs w:val="28"/>
        </w:rPr>
        <w:t>О недопущении оборота</w:t>
      </w:r>
    </w:p>
    <w:p w14:paraId="46F8D646" w14:textId="77777777" w:rsidR="00F133CE" w:rsidRPr="00D91709" w:rsidRDefault="00F133CE" w:rsidP="009647DC">
      <w:pPr>
        <w:widowControl/>
        <w:snapToGrid/>
        <w:spacing w:before="0" w:line="240" w:lineRule="auto"/>
        <w:ind w:firstLine="709"/>
        <w:jc w:val="both"/>
        <w:outlineLvl w:val="0"/>
        <w:rPr>
          <w:sz w:val="28"/>
          <w:szCs w:val="28"/>
        </w:rPr>
      </w:pPr>
    </w:p>
    <w:p w14:paraId="53410502" w14:textId="28D3A3FF" w:rsidR="00F133CE" w:rsidRPr="00811730" w:rsidRDefault="00F133CE" w:rsidP="00E451F2">
      <w:pPr>
        <w:widowControl/>
        <w:autoSpaceDE w:val="0"/>
        <w:autoSpaceDN w:val="0"/>
        <w:adjustRightInd w:val="0"/>
        <w:snapToGrid/>
        <w:spacing w:before="0" w:line="240" w:lineRule="auto"/>
        <w:ind w:firstLine="709"/>
        <w:jc w:val="both"/>
        <w:rPr>
          <w:sz w:val="28"/>
          <w:szCs w:val="28"/>
          <w:shd w:val="clear" w:color="auto" w:fill="FFFFFF"/>
        </w:rPr>
      </w:pPr>
      <w:r w:rsidRPr="00811730">
        <w:rPr>
          <w:sz w:val="28"/>
          <w:szCs w:val="28"/>
        </w:rPr>
        <w:t>Государственное учреждение «Гродненский областной центр гигиены, эпидемиологии и общественного здоровья» информ</w:t>
      </w:r>
      <w:r w:rsidR="008C0A31">
        <w:rPr>
          <w:sz w:val="28"/>
          <w:szCs w:val="28"/>
        </w:rPr>
        <w:t>ирует</w:t>
      </w:r>
      <w:r w:rsidR="00927CE8" w:rsidRPr="00811730">
        <w:rPr>
          <w:sz w:val="28"/>
          <w:szCs w:val="28"/>
        </w:rPr>
        <w:t xml:space="preserve"> </w:t>
      </w:r>
      <w:r w:rsidR="001962DF" w:rsidRPr="00811730">
        <w:rPr>
          <w:sz w:val="28"/>
          <w:szCs w:val="28"/>
        </w:rPr>
        <w:t xml:space="preserve">о фактах выявления </w:t>
      </w:r>
      <w:r w:rsidR="001962DF" w:rsidRPr="00811730">
        <w:rPr>
          <w:sz w:val="28"/>
          <w:szCs w:val="28"/>
          <w:shd w:val="clear" w:color="auto" w:fill="FFFFFF"/>
        </w:rPr>
        <w:t xml:space="preserve">продукции </w:t>
      </w:r>
      <w:r w:rsidR="00115E13" w:rsidRPr="00811730">
        <w:rPr>
          <w:b/>
          <w:sz w:val="28"/>
          <w:szCs w:val="28"/>
          <w:shd w:val="clear" w:color="auto" w:fill="FFFFFF"/>
        </w:rPr>
        <w:t>(</w:t>
      </w:r>
      <w:r w:rsidR="00140DA0">
        <w:rPr>
          <w:b/>
          <w:sz w:val="28"/>
          <w:szCs w:val="28"/>
          <w:shd w:val="clear" w:color="auto" w:fill="FFFFFF"/>
        </w:rPr>
        <w:t xml:space="preserve">чай черный байховый цейлонский «Корона Российской империи», рисовые пирожные </w:t>
      </w:r>
      <w:proofErr w:type="spellStart"/>
      <w:r w:rsidR="00140DA0">
        <w:rPr>
          <w:b/>
          <w:sz w:val="28"/>
          <w:szCs w:val="28"/>
          <w:shd w:val="clear" w:color="auto" w:fill="FFFFFF"/>
        </w:rPr>
        <w:t>моти</w:t>
      </w:r>
      <w:proofErr w:type="spellEnd"/>
      <w:r w:rsidR="00140DA0">
        <w:rPr>
          <w:b/>
          <w:sz w:val="28"/>
          <w:szCs w:val="28"/>
          <w:shd w:val="clear" w:color="auto" w:fill="FFFFFF"/>
        </w:rPr>
        <w:t xml:space="preserve"> «</w:t>
      </w:r>
      <w:r w:rsidR="00140DA0">
        <w:rPr>
          <w:b/>
          <w:sz w:val="28"/>
          <w:szCs w:val="28"/>
          <w:shd w:val="clear" w:color="auto" w:fill="FFFFFF"/>
          <w:lang w:val="en-US"/>
        </w:rPr>
        <w:t>Super</w:t>
      </w:r>
      <w:r w:rsidR="00140DA0" w:rsidRPr="0033105C">
        <w:rPr>
          <w:b/>
          <w:sz w:val="28"/>
          <w:szCs w:val="28"/>
          <w:shd w:val="clear" w:color="auto" w:fill="FFFFFF"/>
        </w:rPr>
        <w:t xml:space="preserve"> </w:t>
      </w:r>
      <w:r w:rsidR="00140DA0">
        <w:rPr>
          <w:b/>
          <w:sz w:val="28"/>
          <w:szCs w:val="28"/>
          <w:shd w:val="clear" w:color="auto" w:fill="FFFFFF"/>
          <w:lang w:val="en-US"/>
        </w:rPr>
        <w:t>Flavor</w:t>
      </w:r>
      <w:r w:rsidR="00140DA0">
        <w:rPr>
          <w:b/>
          <w:sz w:val="28"/>
          <w:szCs w:val="28"/>
          <w:shd w:val="clear" w:color="auto" w:fill="FFFFFF"/>
        </w:rPr>
        <w:t xml:space="preserve">» с виноградной начинкой, рисовые пирожные </w:t>
      </w:r>
      <w:proofErr w:type="spellStart"/>
      <w:r w:rsidR="00140DA0">
        <w:rPr>
          <w:b/>
          <w:sz w:val="28"/>
          <w:szCs w:val="28"/>
          <w:shd w:val="clear" w:color="auto" w:fill="FFFFFF"/>
        </w:rPr>
        <w:t>моти</w:t>
      </w:r>
      <w:proofErr w:type="spellEnd"/>
      <w:r w:rsidR="00140DA0">
        <w:rPr>
          <w:b/>
          <w:sz w:val="28"/>
          <w:szCs w:val="28"/>
          <w:shd w:val="clear" w:color="auto" w:fill="FFFFFF"/>
        </w:rPr>
        <w:t xml:space="preserve"> «</w:t>
      </w:r>
      <w:r w:rsidR="00140DA0">
        <w:rPr>
          <w:b/>
          <w:sz w:val="28"/>
          <w:szCs w:val="28"/>
          <w:shd w:val="clear" w:color="auto" w:fill="FFFFFF"/>
          <w:lang w:val="en-US"/>
        </w:rPr>
        <w:t>Super</w:t>
      </w:r>
      <w:r w:rsidR="00140DA0" w:rsidRPr="0033105C">
        <w:rPr>
          <w:b/>
          <w:sz w:val="28"/>
          <w:szCs w:val="28"/>
          <w:shd w:val="clear" w:color="auto" w:fill="FFFFFF"/>
        </w:rPr>
        <w:t xml:space="preserve"> </w:t>
      </w:r>
      <w:r w:rsidR="00140DA0">
        <w:rPr>
          <w:b/>
          <w:sz w:val="28"/>
          <w:szCs w:val="28"/>
          <w:shd w:val="clear" w:color="auto" w:fill="FFFFFF"/>
          <w:lang w:val="en-US"/>
        </w:rPr>
        <w:t>Flavor</w:t>
      </w:r>
      <w:r w:rsidR="00140DA0">
        <w:rPr>
          <w:b/>
          <w:sz w:val="28"/>
          <w:szCs w:val="28"/>
          <w:shd w:val="clear" w:color="auto" w:fill="FFFFFF"/>
        </w:rPr>
        <w:t xml:space="preserve">» с начинкой из манго, </w:t>
      </w:r>
      <w:r w:rsidR="003E4CD1">
        <w:rPr>
          <w:b/>
          <w:sz w:val="28"/>
          <w:szCs w:val="28"/>
          <w:shd w:val="clear" w:color="auto" w:fill="FFFFFF"/>
        </w:rPr>
        <w:t xml:space="preserve">грецкий орех ядра, </w:t>
      </w:r>
      <w:r w:rsidR="006D03AE">
        <w:rPr>
          <w:b/>
          <w:sz w:val="28"/>
          <w:szCs w:val="28"/>
          <w:shd w:val="clear" w:color="auto" w:fill="FFFFFF"/>
        </w:rPr>
        <w:t>фольга «</w:t>
      </w:r>
      <w:r w:rsidR="006D03AE">
        <w:rPr>
          <w:b/>
          <w:sz w:val="28"/>
          <w:szCs w:val="28"/>
          <w:shd w:val="clear" w:color="auto" w:fill="FFFFFF"/>
          <w:lang w:val="en-US"/>
        </w:rPr>
        <w:t>DOBB</w:t>
      </w:r>
      <w:r w:rsidR="006D03AE" w:rsidRPr="006D03AE">
        <w:rPr>
          <w:b/>
          <w:sz w:val="28"/>
          <w:szCs w:val="28"/>
          <w:shd w:val="clear" w:color="auto" w:fill="FFFFFF"/>
        </w:rPr>
        <w:t>&amp;</w:t>
      </w:r>
      <w:r w:rsidR="006D03AE">
        <w:rPr>
          <w:b/>
          <w:sz w:val="28"/>
          <w:szCs w:val="28"/>
          <w:shd w:val="clear" w:color="auto" w:fill="FFFFFF"/>
          <w:lang w:val="en-US"/>
        </w:rPr>
        <w:t>MOPP</w:t>
      </w:r>
      <w:r w:rsidR="006D03AE">
        <w:rPr>
          <w:b/>
          <w:sz w:val="28"/>
          <w:szCs w:val="28"/>
          <w:shd w:val="clear" w:color="auto" w:fill="FFFFFF"/>
        </w:rPr>
        <w:t>» алюминиевая для запекания</w:t>
      </w:r>
      <w:r w:rsidR="00DE7FEA" w:rsidRPr="00811730">
        <w:rPr>
          <w:b/>
          <w:sz w:val="28"/>
          <w:szCs w:val="28"/>
        </w:rPr>
        <w:t>)</w:t>
      </w:r>
      <w:r w:rsidR="00C67894" w:rsidRPr="00811730">
        <w:rPr>
          <w:b/>
          <w:sz w:val="28"/>
          <w:szCs w:val="28"/>
        </w:rPr>
        <w:t>,</w:t>
      </w:r>
      <w:r w:rsidR="001E1E22" w:rsidRPr="00811730">
        <w:rPr>
          <w:sz w:val="28"/>
          <w:szCs w:val="28"/>
        </w:rPr>
        <w:t xml:space="preserve"> </w:t>
      </w:r>
      <w:r w:rsidRPr="00811730">
        <w:rPr>
          <w:sz w:val="28"/>
          <w:szCs w:val="28"/>
        </w:rPr>
        <w:t>которая по результатам лабораторног</w:t>
      </w:r>
      <w:r w:rsidR="00836D79" w:rsidRPr="00811730">
        <w:rPr>
          <w:sz w:val="28"/>
          <w:szCs w:val="28"/>
        </w:rPr>
        <w:t>о</w:t>
      </w:r>
      <w:r w:rsidRPr="00811730">
        <w:rPr>
          <w:sz w:val="28"/>
          <w:szCs w:val="28"/>
        </w:rPr>
        <w:t xml:space="preserve">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5ADD9D5A" w14:textId="77777777" w:rsidR="00E451F2" w:rsidRPr="000C657E" w:rsidRDefault="00E451F2" w:rsidP="00C67179">
      <w:pPr>
        <w:tabs>
          <w:tab w:val="left" w:pos="6804"/>
        </w:tabs>
        <w:spacing w:before="0" w:line="240" w:lineRule="auto"/>
        <w:jc w:val="both"/>
        <w:rPr>
          <w:b/>
          <w:sz w:val="18"/>
          <w:szCs w:val="18"/>
        </w:rPr>
        <w:sectPr w:rsidR="00E451F2" w:rsidRPr="000C657E" w:rsidSect="00F0541A">
          <w:footerReference w:type="default" r:id="rId8"/>
          <w:pgSz w:w="11906" w:h="16838"/>
          <w:pgMar w:top="737" w:right="851" w:bottom="737" w:left="1701" w:header="709" w:footer="709" w:gutter="0"/>
          <w:cols w:space="708"/>
          <w:titlePg/>
          <w:docGrid w:linePitch="360"/>
        </w:sectPr>
      </w:pPr>
    </w:p>
    <w:p w14:paraId="02EA6B74" w14:textId="77777777" w:rsidR="00E451F2" w:rsidRDefault="00E451F2" w:rsidP="00E451F2">
      <w:pPr>
        <w:tabs>
          <w:tab w:val="left" w:pos="6804"/>
        </w:tabs>
        <w:spacing w:before="0" w:line="240" w:lineRule="auto"/>
        <w:jc w:val="right"/>
        <w:rPr>
          <w:sz w:val="28"/>
          <w:szCs w:val="28"/>
        </w:rPr>
      </w:pPr>
      <w:r w:rsidRPr="00E451F2">
        <w:rPr>
          <w:sz w:val="28"/>
          <w:szCs w:val="28"/>
        </w:rPr>
        <w:lastRenderedPageBreak/>
        <w:t>Таблица 1.</w:t>
      </w: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1"/>
        <w:gridCol w:w="2827"/>
        <w:gridCol w:w="3129"/>
        <w:gridCol w:w="2088"/>
        <w:gridCol w:w="2979"/>
        <w:gridCol w:w="2128"/>
        <w:gridCol w:w="1898"/>
      </w:tblGrid>
      <w:tr w:rsidR="00A017F6" w:rsidRPr="00F44023" w14:paraId="63B2D1EF" w14:textId="77777777" w:rsidTr="00A017F6">
        <w:trPr>
          <w:trHeight w:val="1248"/>
        </w:trPr>
        <w:tc>
          <w:tcPr>
            <w:tcW w:w="170" w:type="pct"/>
          </w:tcPr>
          <w:p w14:paraId="7628E7E0" w14:textId="77777777" w:rsidR="00A017F6" w:rsidRPr="00012B61" w:rsidRDefault="00A017F6" w:rsidP="00275583">
            <w:pPr>
              <w:snapToGrid/>
              <w:spacing w:before="0" w:line="220" w:lineRule="exact"/>
              <w:rPr>
                <w:sz w:val="22"/>
                <w:szCs w:val="22"/>
              </w:rPr>
            </w:pPr>
            <w:r w:rsidRPr="00012B61">
              <w:rPr>
                <w:sz w:val="22"/>
                <w:szCs w:val="22"/>
              </w:rPr>
              <w:t>№ п/п</w:t>
            </w:r>
          </w:p>
        </w:tc>
        <w:tc>
          <w:tcPr>
            <w:tcW w:w="907" w:type="pct"/>
          </w:tcPr>
          <w:p w14:paraId="1A547910" w14:textId="77777777" w:rsidR="00A017F6" w:rsidRPr="00012B61" w:rsidRDefault="00A017F6" w:rsidP="000C657E">
            <w:pPr>
              <w:snapToGrid/>
              <w:spacing w:before="0" w:line="220" w:lineRule="exact"/>
              <w:ind w:right="33"/>
              <w:jc w:val="both"/>
              <w:rPr>
                <w:sz w:val="22"/>
                <w:szCs w:val="22"/>
              </w:rPr>
            </w:pPr>
            <w:r w:rsidRPr="00012B61">
              <w:rPr>
                <w:sz w:val="22"/>
                <w:szCs w:val="22"/>
              </w:rPr>
              <w:t>Наименование продукции, сроки годности</w:t>
            </w:r>
          </w:p>
        </w:tc>
        <w:tc>
          <w:tcPr>
            <w:tcW w:w="1004" w:type="pct"/>
          </w:tcPr>
          <w:p w14:paraId="35B50898" w14:textId="77777777" w:rsidR="00A017F6" w:rsidRPr="00012B61" w:rsidRDefault="00A017F6" w:rsidP="000C657E">
            <w:pPr>
              <w:snapToGrid/>
              <w:spacing w:before="0" w:line="220" w:lineRule="exact"/>
              <w:jc w:val="both"/>
              <w:rPr>
                <w:sz w:val="22"/>
                <w:szCs w:val="22"/>
              </w:rPr>
            </w:pPr>
            <w:r w:rsidRPr="00012B61">
              <w:rPr>
                <w:sz w:val="22"/>
                <w:szCs w:val="22"/>
              </w:rPr>
              <w:t>Изготовитель, импортер</w:t>
            </w:r>
          </w:p>
        </w:tc>
        <w:tc>
          <w:tcPr>
            <w:tcW w:w="670" w:type="pct"/>
          </w:tcPr>
          <w:p w14:paraId="7D178861" w14:textId="77777777" w:rsidR="00A017F6" w:rsidRPr="00012B61" w:rsidRDefault="00A017F6" w:rsidP="000C657E">
            <w:pPr>
              <w:snapToGrid/>
              <w:spacing w:before="0" w:line="220" w:lineRule="exact"/>
              <w:jc w:val="both"/>
              <w:rPr>
                <w:sz w:val="22"/>
                <w:szCs w:val="22"/>
              </w:rPr>
            </w:pPr>
            <w:r w:rsidRPr="00012B61">
              <w:rPr>
                <w:sz w:val="22"/>
                <w:szCs w:val="22"/>
              </w:rPr>
              <w:t>Адрес и наименование объекта, на котором запрещена реализация продукции</w:t>
            </w:r>
          </w:p>
        </w:tc>
        <w:tc>
          <w:tcPr>
            <w:tcW w:w="956" w:type="pct"/>
          </w:tcPr>
          <w:p w14:paraId="0AD7F74A" w14:textId="77777777" w:rsidR="00A017F6" w:rsidRPr="00012B61" w:rsidRDefault="00A017F6" w:rsidP="000C657E">
            <w:pPr>
              <w:snapToGrid/>
              <w:spacing w:before="0" w:line="220" w:lineRule="exact"/>
              <w:jc w:val="both"/>
              <w:rPr>
                <w:sz w:val="22"/>
                <w:szCs w:val="22"/>
              </w:rPr>
            </w:pPr>
            <w:r w:rsidRPr="00012B61">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683" w:type="pct"/>
          </w:tcPr>
          <w:p w14:paraId="1A3683B6" w14:textId="77777777" w:rsidR="00A017F6" w:rsidRPr="00012B61" w:rsidRDefault="00A017F6" w:rsidP="000C657E">
            <w:pPr>
              <w:snapToGrid/>
              <w:spacing w:before="0" w:line="220" w:lineRule="exact"/>
              <w:jc w:val="both"/>
              <w:rPr>
                <w:sz w:val="22"/>
                <w:szCs w:val="22"/>
              </w:rPr>
            </w:pPr>
            <w:r w:rsidRPr="00012B61">
              <w:rPr>
                <w:sz w:val="22"/>
                <w:szCs w:val="22"/>
              </w:rPr>
              <w:t xml:space="preserve">Наименование </w:t>
            </w:r>
            <w:proofErr w:type="spellStart"/>
            <w:r w:rsidRPr="00012B61">
              <w:rPr>
                <w:sz w:val="22"/>
                <w:szCs w:val="22"/>
              </w:rPr>
              <w:t>товаросопроводи</w:t>
            </w:r>
            <w:proofErr w:type="spellEnd"/>
            <w:r w:rsidRPr="00012B61">
              <w:rPr>
                <w:sz w:val="22"/>
                <w:szCs w:val="22"/>
              </w:rPr>
              <w:t>-тельных документов и документа</w:t>
            </w:r>
          </w:p>
          <w:p w14:paraId="3867AEF1" w14:textId="77777777" w:rsidR="00A017F6" w:rsidRPr="00012B61" w:rsidRDefault="00A017F6" w:rsidP="000C657E">
            <w:pPr>
              <w:snapToGrid/>
              <w:spacing w:before="0" w:line="220" w:lineRule="exact"/>
              <w:jc w:val="both"/>
              <w:rPr>
                <w:sz w:val="22"/>
                <w:szCs w:val="22"/>
              </w:rPr>
            </w:pPr>
            <w:r w:rsidRPr="00012B61">
              <w:rPr>
                <w:sz w:val="22"/>
                <w:szCs w:val="22"/>
              </w:rPr>
              <w:t>о соответствии товара установленным требованиям, дата выдачи, номер</w:t>
            </w:r>
          </w:p>
        </w:tc>
        <w:tc>
          <w:tcPr>
            <w:tcW w:w="609" w:type="pct"/>
          </w:tcPr>
          <w:p w14:paraId="7CAF1483" w14:textId="77777777" w:rsidR="00A017F6" w:rsidRPr="00012B61" w:rsidRDefault="00A017F6" w:rsidP="000C657E">
            <w:pPr>
              <w:snapToGrid/>
              <w:spacing w:before="0" w:line="220" w:lineRule="exact"/>
              <w:ind w:left="-107" w:right="-108"/>
              <w:jc w:val="both"/>
              <w:rPr>
                <w:sz w:val="22"/>
                <w:szCs w:val="22"/>
              </w:rPr>
            </w:pPr>
            <w:r w:rsidRPr="00012B61">
              <w:rPr>
                <w:sz w:val="22"/>
                <w:szCs w:val="22"/>
              </w:rPr>
              <w:t>Наименование ЦГЭ</w:t>
            </w:r>
          </w:p>
        </w:tc>
      </w:tr>
      <w:tr w:rsidR="00DA628E" w:rsidRPr="000C657E" w14:paraId="003D4AC3" w14:textId="77777777" w:rsidTr="00993C1B">
        <w:trPr>
          <w:trHeight w:val="1248"/>
        </w:trPr>
        <w:tc>
          <w:tcPr>
            <w:tcW w:w="170" w:type="pct"/>
          </w:tcPr>
          <w:p w14:paraId="5E2CB0D6" w14:textId="77777777" w:rsidR="00DA628E" w:rsidRPr="000C657E" w:rsidRDefault="00DA628E" w:rsidP="00174B7E">
            <w:pPr>
              <w:snapToGrid/>
              <w:spacing w:before="0" w:line="220" w:lineRule="exact"/>
              <w:jc w:val="both"/>
              <w:rPr>
                <w:sz w:val="22"/>
                <w:szCs w:val="22"/>
              </w:rPr>
            </w:pPr>
            <w:r w:rsidRPr="000C657E">
              <w:rPr>
                <w:sz w:val="22"/>
                <w:szCs w:val="22"/>
              </w:rPr>
              <w:t>1.</w:t>
            </w:r>
          </w:p>
        </w:tc>
        <w:tc>
          <w:tcPr>
            <w:tcW w:w="907" w:type="pct"/>
          </w:tcPr>
          <w:p w14:paraId="7388FAF9" w14:textId="77777777" w:rsidR="00DA628E" w:rsidRPr="00742A15" w:rsidRDefault="00DA628E" w:rsidP="00174B7E">
            <w:pPr>
              <w:widowControl/>
              <w:autoSpaceDE w:val="0"/>
              <w:autoSpaceDN w:val="0"/>
              <w:adjustRightInd w:val="0"/>
              <w:snapToGrid/>
              <w:spacing w:before="0" w:line="220" w:lineRule="exact"/>
              <w:jc w:val="both"/>
              <w:rPr>
                <w:sz w:val="24"/>
                <w:szCs w:val="24"/>
              </w:rPr>
            </w:pPr>
            <w:r w:rsidRPr="00742A15">
              <w:rPr>
                <w:b/>
                <w:sz w:val="24"/>
                <w:szCs w:val="24"/>
              </w:rPr>
              <w:t xml:space="preserve">Чай черный байховый </w:t>
            </w:r>
            <w:r w:rsidRPr="00742A15">
              <w:rPr>
                <w:sz w:val="24"/>
                <w:szCs w:val="24"/>
              </w:rPr>
              <w:t xml:space="preserve">цейлонский </w:t>
            </w:r>
            <w:r w:rsidR="00742A15" w:rsidRPr="00742A15">
              <w:rPr>
                <w:sz w:val="24"/>
                <w:szCs w:val="24"/>
              </w:rPr>
              <w:t>«</w:t>
            </w:r>
            <w:r w:rsidRPr="00742A15">
              <w:rPr>
                <w:sz w:val="24"/>
                <w:szCs w:val="24"/>
              </w:rPr>
              <w:t>Корона Росси</w:t>
            </w:r>
            <w:r w:rsidR="00742A15" w:rsidRPr="00742A15">
              <w:rPr>
                <w:sz w:val="24"/>
                <w:szCs w:val="24"/>
              </w:rPr>
              <w:t>й</w:t>
            </w:r>
            <w:r w:rsidRPr="00742A15">
              <w:rPr>
                <w:sz w:val="24"/>
                <w:szCs w:val="24"/>
              </w:rPr>
              <w:t>ской</w:t>
            </w:r>
          </w:p>
          <w:p w14:paraId="69111E9C" w14:textId="77777777" w:rsidR="00742A15" w:rsidRPr="00742A15" w:rsidRDefault="00DA628E" w:rsidP="00174B7E">
            <w:pPr>
              <w:widowControl/>
              <w:autoSpaceDE w:val="0"/>
              <w:autoSpaceDN w:val="0"/>
              <w:adjustRightInd w:val="0"/>
              <w:snapToGrid/>
              <w:spacing w:before="0" w:line="220" w:lineRule="exact"/>
              <w:jc w:val="both"/>
              <w:rPr>
                <w:sz w:val="24"/>
                <w:szCs w:val="24"/>
              </w:rPr>
            </w:pPr>
            <w:r w:rsidRPr="00742A15">
              <w:rPr>
                <w:sz w:val="24"/>
                <w:szCs w:val="24"/>
              </w:rPr>
              <w:t>Империи</w:t>
            </w:r>
            <w:r w:rsidR="00742A15" w:rsidRPr="00742A15">
              <w:rPr>
                <w:sz w:val="24"/>
                <w:szCs w:val="24"/>
              </w:rPr>
              <w:t xml:space="preserve">» </w:t>
            </w:r>
            <w:r w:rsidRPr="00742A15">
              <w:rPr>
                <w:sz w:val="24"/>
                <w:szCs w:val="24"/>
              </w:rPr>
              <w:t xml:space="preserve"> в пакетиках, масса 50 г (2rх25)</w:t>
            </w:r>
            <w:r w:rsidR="00742A15" w:rsidRPr="00742A15">
              <w:rPr>
                <w:sz w:val="24"/>
                <w:szCs w:val="24"/>
              </w:rPr>
              <w:t xml:space="preserve">, </w:t>
            </w:r>
          </w:p>
          <w:p w14:paraId="50D04620" w14:textId="77777777" w:rsidR="00DA628E" w:rsidRPr="00742A15" w:rsidRDefault="00DA628E" w:rsidP="00174B7E">
            <w:pPr>
              <w:widowControl/>
              <w:autoSpaceDE w:val="0"/>
              <w:autoSpaceDN w:val="0"/>
              <w:adjustRightInd w:val="0"/>
              <w:snapToGrid/>
              <w:spacing w:before="0" w:line="220" w:lineRule="exact"/>
              <w:jc w:val="both"/>
              <w:rPr>
                <w:sz w:val="24"/>
                <w:szCs w:val="24"/>
              </w:rPr>
            </w:pPr>
            <w:r w:rsidRPr="00742A15">
              <w:rPr>
                <w:sz w:val="24"/>
                <w:szCs w:val="24"/>
              </w:rPr>
              <w:t>дата изготовления: 15.04.2024, годен до 15,04.2027, штрих</w:t>
            </w:r>
            <w:r w:rsidR="00742A15" w:rsidRPr="00742A15">
              <w:rPr>
                <w:sz w:val="24"/>
                <w:szCs w:val="24"/>
              </w:rPr>
              <w:t>овой</w:t>
            </w:r>
            <w:r w:rsidRPr="00742A15">
              <w:rPr>
                <w:sz w:val="24"/>
                <w:szCs w:val="24"/>
              </w:rPr>
              <w:t xml:space="preserve"> код</w:t>
            </w:r>
            <w:r w:rsidR="00742A15" w:rsidRPr="00742A15">
              <w:rPr>
                <w:sz w:val="24"/>
                <w:szCs w:val="24"/>
              </w:rPr>
              <w:t xml:space="preserve"> </w:t>
            </w:r>
            <w:r w:rsidRPr="00742A15">
              <w:rPr>
                <w:sz w:val="24"/>
                <w:szCs w:val="24"/>
              </w:rPr>
              <w:t>460705</w:t>
            </w:r>
            <w:r w:rsidR="00742A15" w:rsidRPr="00742A15">
              <w:rPr>
                <w:sz w:val="24"/>
                <w:szCs w:val="24"/>
              </w:rPr>
              <w:t>1</w:t>
            </w:r>
            <w:r w:rsidRPr="00742A15">
              <w:rPr>
                <w:sz w:val="24"/>
                <w:szCs w:val="24"/>
              </w:rPr>
              <w:t xml:space="preserve">150720, </w:t>
            </w:r>
            <w:r w:rsidR="00742A15" w:rsidRPr="00742A15">
              <w:rPr>
                <w:sz w:val="24"/>
                <w:szCs w:val="24"/>
              </w:rPr>
              <w:t xml:space="preserve">                </w:t>
            </w:r>
            <w:r w:rsidRPr="00742A15">
              <w:rPr>
                <w:sz w:val="24"/>
                <w:szCs w:val="24"/>
              </w:rPr>
              <w:t xml:space="preserve">ТУ 10.83.13-010-45678395-2022; артикул </w:t>
            </w:r>
            <w:r w:rsidR="00742A15" w:rsidRPr="00742A15">
              <w:rPr>
                <w:sz w:val="24"/>
                <w:szCs w:val="24"/>
              </w:rPr>
              <w:t>№</w:t>
            </w:r>
            <w:r w:rsidRPr="00742A15">
              <w:rPr>
                <w:sz w:val="24"/>
                <w:szCs w:val="24"/>
              </w:rPr>
              <w:t xml:space="preserve"> 102З45, хранить в</w:t>
            </w:r>
          </w:p>
          <w:p w14:paraId="611F1257" w14:textId="77777777" w:rsidR="00DA628E" w:rsidRPr="00742A15" w:rsidRDefault="00DA628E" w:rsidP="00174B7E">
            <w:pPr>
              <w:widowControl/>
              <w:autoSpaceDE w:val="0"/>
              <w:autoSpaceDN w:val="0"/>
              <w:adjustRightInd w:val="0"/>
              <w:snapToGrid/>
              <w:spacing w:before="0" w:line="220" w:lineRule="exact"/>
              <w:jc w:val="both"/>
              <w:rPr>
                <w:sz w:val="24"/>
                <w:szCs w:val="24"/>
              </w:rPr>
            </w:pPr>
            <w:r w:rsidRPr="00742A15">
              <w:rPr>
                <w:sz w:val="24"/>
                <w:szCs w:val="24"/>
              </w:rPr>
              <w:t xml:space="preserve">закрытой упаковке, </w:t>
            </w:r>
            <w:r w:rsidR="00742A15" w:rsidRPr="00742A15">
              <w:rPr>
                <w:sz w:val="24"/>
                <w:szCs w:val="24"/>
              </w:rPr>
              <w:t>вдали</w:t>
            </w:r>
            <w:r w:rsidRPr="00742A15">
              <w:rPr>
                <w:sz w:val="24"/>
                <w:szCs w:val="24"/>
              </w:rPr>
              <w:t xml:space="preserve"> от предметов, имеющих сильный запах, при</w:t>
            </w:r>
          </w:p>
          <w:p w14:paraId="000F6FD9" w14:textId="77777777" w:rsidR="00DA628E" w:rsidRPr="00742A15" w:rsidRDefault="00DA628E" w:rsidP="00174B7E">
            <w:pPr>
              <w:shd w:val="clear" w:color="auto" w:fill="FFFFFF"/>
              <w:spacing w:before="0" w:line="220" w:lineRule="exact"/>
              <w:jc w:val="both"/>
              <w:rPr>
                <w:b/>
                <w:color w:val="000000"/>
                <w:sz w:val="24"/>
                <w:szCs w:val="24"/>
              </w:rPr>
            </w:pPr>
            <w:r w:rsidRPr="00742A15">
              <w:rPr>
                <w:sz w:val="24"/>
                <w:szCs w:val="24"/>
              </w:rPr>
              <w:t>относительной влажности воздуха не выше 70</w:t>
            </w:r>
            <w:r w:rsidR="00742A15" w:rsidRPr="00742A15">
              <w:rPr>
                <w:sz w:val="24"/>
                <w:szCs w:val="24"/>
              </w:rPr>
              <w:t>%.</w:t>
            </w:r>
          </w:p>
        </w:tc>
        <w:tc>
          <w:tcPr>
            <w:tcW w:w="1004" w:type="pct"/>
          </w:tcPr>
          <w:p w14:paraId="6B427BF2" w14:textId="77777777" w:rsidR="00DA628E" w:rsidRPr="00742A15" w:rsidRDefault="00DA628E" w:rsidP="00174B7E">
            <w:pPr>
              <w:tabs>
                <w:tab w:val="left" w:pos="9639"/>
              </w:tabs>
              <w:autoSpaceDE w:val="0"/>
              <w:autoSpaceDN w:val="0"/>
              <w:adjustRightInd w:val="0"/>
              <w:spacing w:before="0" w:line="220" w:lineRule="exact"/>
              <w:jc w:val="both"/>
              <w:rPr>
                <w:sz w:val="24"/>
                <w:szCs w:val="24"/>
              </w:rPr>
            </w:pPr>
            <w:r w:rsidRPr="00742A15">
              <w:rPr>
                <w:sz w:val="24"/>
                <w:szCs w:val="24"/>
              </w:rPr>
              <w:t xml:space="preserve">Изготовитель: </w:t>
            </w:r>
            <w:r w:rsidRPr="00742A15">
              <w:rPr>
                <w:b/>
                <w:sz w:val="24"/>
                <w:szCs w:val="24"/>
              </w:rPr>
              <w:t>ООО «Май» Российская Федерация</w:t>
            </w:r>
            <w:r w:rsidRPr="00742A15">
              <w:rPr>
                <w:sz w:val="24"/>
                <w:szCs w:val="24"/>
              </w:rPr>
              <w:t xml:space="preserve">, Московская область, г. Фрязино, ул. Озерная, д. 1 А.  </w:t>
            </w:r>
          </w:p>
          <w:p w14:paraId="7099E1E2" w14:textId="77777777" w:rsidR="00DA628E" w:rsidRPr="00742A15" w:rsidRDefault="00742A15" w:rsidP="00174B7E">
            <w:pPr>
              <w:tabs>
                <w:tab w:val="left" w:pos="9639"/>
              </w:tabs>
              <w:autoSpaceDE w:val="0"/>
              <w:autoSpaceDN w:val="0"/>
              <w:adjustRightInd w:val="0"/>
              <w:spacing w:before="0" w:line="220" w:lineRule="exact"/>
              <w:jc w:val="both"/>
              <w:rPr>
                <w:sz w:val="24"/>
                <w:szCs w:val="24"/>
              </w:rPr>
            </w:pPr>
            <w:r w:rsidRPr="00742A15">
              <w:rPr>
                <w:i/>
                <w:sz w:val="24"/>
                <w:szCs w:val="24"/>
              </w:rPr>
              <w:t>Импортер в</w:t>
            </w:r>
            <w:r w:rsidR="00DA628E" w:rsidRPr="00742A15">
              <w:rPr>
                <w:i/>
                <w:sz w:val="24"/>
                <w:szCs w:val="24"/>
              </w:rPr>
              <w:t xml:space="preserve"> Республик</w:t>
            </w:r>
            <w:r w:rsidRPr="00742A15">
              <w:rPr>
                <w:i/>
                <w:sz w:val="24"/>
                <w:szCs w:val="24"/>
              </w:rPr>
              <w:t>у</w:t>
            </w:r>
            <w:r w:rsidR="00DA628E" w:rsidRPr="00742A15">
              <w:rPr>
                <w:i/>
                <w:sz w:val="24"/>
                <w:szCs w:val="24"/>
              </w:rPr>
              <w:t xml:space="preserve"> Беларусь: ОДО «Мостра-групп», 220123, г</w:t>
            </w:r>
            <w:r w:rsidRPr="00742A15">
              <w:rPr>
                <w:i/>
                <w:sz w:val="24"/>
                <w:szCs w:val="24"/>
              </w:rPr>
              <w:t xml:space="preserve">. Минск, ул. В. </w:t>
            </w:r>
            <w:proofErr w:type="spellStart"/>
            <w:r w:rsidRPr="00742A15">
              <w:rPr>
                <w:i/>
                <w:sz w:val="24"/>
                <w:szCs w:val="24"/>
              </w:rPr>
              <w:t>Хоружей</w:t>
            </w:r>
            <w:proofErr w:type="spellEnd"/>
            <w:r w:rsidRPr="00742A15">
              <w:rPr>
                <w:i/>
                <w:sz w:val="24"/>
                <w:szCs w:val="24"/>
              </w:rPr>
              <w:t>, 29-101</w:t>
            </w:r>
            <w:r w:rsidR="00DA628E" w:rsidRPr="00742A15">
              <w:rPr>
                <w:i/>
                <w:sz w:val="24"/>
                <w:szCs w:val="24"/>
              </w:rPr>
              <w:t xml:space="preserve">. </w:t>
            </w:r>
          </w:p>
        </w:tc>
        <w:tc>
          <w:tcPr>
            <w:tcW w:w="670" w:type="pct"/>
          </w:tcPr>
          <w:p w14:paraId="5A7B8307" w14:textId="77777777" w:rsidR="00DA628E" w:rsidRPr="00742A15" w:rsidRDefault="00DA628E" w:rsidP="00174B7E">
            <w:pPr>
              <w:widowControl/>
              <w:autoSpaceDE w:val="0"/>
              <w:autoSpaceDN w:val="0"/>
              <w:adjustRightInd w:val="0"/>
              <w:snapToGrid/>
              <w:spacing w:before="0" w:line="220" w:lineRule="exact"/>
              <w:jc w:val="left"/>
              <w:rPr>
                <w:sz w:val="24"/>
                <w:szCs w:val="24"/>
              </w:rPr>
            </w:pPr>
            <w:r w:rsidRPr="00742A15">
              <w:rPr>
                <w:sz w:val="24"/>
                <w:szCs w:val="24"/>
              </w:rPr>
              <w:t xml:space="preserve">Магазин ЧТУП «Сантана» расположенный по адресу: </w:t>
            </w:r>
            <w:proofErr w:type="spellStart"/>
            <w:r w:rsidRPr="00742A15">
              <w:rPr>
                <w:sz w:val="24"/>
                <w:szCs w:val="24"/>
              </w:rPr>
              <w:t>Гомелъская</w:t>
            </w:r>
            <w:proofErr w:type="spellEnd"/>
            <w:r w:rsidRPr="00742A15">
              <w:rPr>
                <w:sz w:val="24"/>
                <w:szCs w:val="24"/>
              </w:rPr>
              <w:t xml:space="preserve"> область,</w:t>
            </w:r>
          </w:p>
          <w:p w14:paraId="4F5E7AFC" w14:textId="77777777" w:rsidR="00DA628E" w:rsidRPr="00742A15" w:rsidRDefault="00DA628E" w:rsidP="00174B7E">
            <w:pPr>
              <w:widowControl/>
              <w:autoSpaceDE w:val="0"/>
              <w:autoSpaceDN w:val="0"/>
              <w:adjustRightInd w:val="0"/>
              <w:snapToGrid/>
              <w:spacing w:before="0" w:line="220" w:lineRule="exact"/>
              <w:jc w:val="left"/>
              <w:rPr>
                <w:sz w:val="24"/>
                <w:szCs w:val="24"/>
              </w:rPr>
            </w:pPr>
            <w:proofErr w:type="spellStart"/>
            <w:r w:rsidRPr="00742A15">
              <w:rPr>
                <w:sz w:val="24"/>
                <w:szCs w:val="24"/>
              </w:rPr>
              <w:t>Петрицовский</w:t>
            </w:r>
            <w:proofErr w:type="spellEnd"/>
            <w:r w:rsidRPr="00742A15">
              <w:rPr>
                <w:sz w:val="24"/>
                <w:szCs w:val="24"/>
              </w:rPr>
              <w:t xml:space="preserve"> район, </w:t>
            </w:r>
            <w:proofErr w:type="spellStart"/>
            <w:r w:rsidRPr="00742A15">
              <w:rPr>
                <w:sz w:val="24"/>
                <w:szCs w:val="24"/>
              </w:rPr>
              <w:t>н.п</w:t>
            </w:r>
            <w:proofErr w:type="spellEnd"/>
            <w:r w:rsidRPr="00742A15">
              <w:rPr>
                <w:sz w:val="24"/>
                <w:szCs w:val="24"/>
              </w:rPr>
              <w:t>. Копцевичи, ул.</w:t>
            </w:r>
          </w:p>
          <w:p w14:paraId="76A0EE69" w14:textId="77777777" w:rsidR="00DA628E" w:rsidRPr="00742A15" w:rsidRDefault="00DA628E" w:rsidP="00174B7E">
            <w:pPr>
              <w:widowControl/>
              <w:autoSpaceDE w:val="0"/>
              <w:autoSpaceDN w:val="0"/>
              <w:adjustRightInd w:val="0"/>
              <w:snapToGrid/>
              <w:spacing w:before="0" w:line="220" w:lineRule="exact"/>
              <w:jc w:val="left"/>
              <w:rPr>
                <w:color w:val="000000"/>
                <w:sz w:val="24"/>
                <w:szCs w:val="24"/>
              </w:rPr>
            </w:pPr>
            <w:r w:rsidRPr="00742A15">
              <w:rPr>
                <w:sz w:val="24"/>
                <w:szCs w:val="24"/>
              </w:rPr>
              <w:t xml:space="preserve">Советская, 38, (юридический адрес:  Гомельская область, </w:t>
            </w:r>
          </w:p>
          <w:p w14:paraId="16E71C52" w14:textId="77777777" w:rsidR="00DA628E" w:rsidRPr="00742A15" w:rsidRDefault="00DA628E" w:rsidP="00174B7E">
            <w:pPr>
              <w:widowControl/>
              <w:autoSpaceDE w:val="0"/>
              <w:autoSpaceDN w:val="0"/>
              <w:adjustRightInd w:val="0"/>
              <w:snapToGrid/>
              <w:spacing w:before="0" w:line="220" w:lineRule="exact"/>
              <w:jc w:val="left"/>
              <w:rPr>
                <w:sz w:val="24"/>
                <w:szCs w:val="24"/>
              </w:rPr>
            </w:pPr>
            <w:r w:rsidRPr="00742A15">
              <w:rPr>
                <w:sz w:val="24"/>
                <w:szCs w:val="24"/>
              </w:rPr>
              <w:t>г. Петриков,</w:t>
            </w:r>
          </w:p>
          <w:p w14:paraId="3B36381A" w14:textId="77777777" w:rsidR="00DA628E" w:rsidRPr="00742A15" w:rsidRDefault="00DA628E" w:rsidP="00174B7E">
            <w:pPr>
              <w:widowControl/>
              <w:autoSpaceDE w:val="0"/>
              <w:autoSpaceDN w:val="0"/>
              <w:adjustRightInd w:val="0"/>
              <w:snapToGrid/>
              <w:spacing w:before="0" w:line="220" w:lineRule="exact"/>
              <w:jc w:val="left"/>
              <w:rPr>
                <w:color w:val="000000"/>
                <w:sz w:val="24"/>
                <w:szCs w:val="24"/>
              </w:rPr>
            </w:pPr>
            <w:r w:rsidRPr="00742A15">
              <w:rPr>
                <w:sz w:val="24"/>
                <w:szCs w:val="24"/>
              </w:rPr>
              <w:t xml:space="preserve">ул. Луначарского, 2Б) </w:t>
            </w:r>
          </w:p>
        </w:tc>
        <w:tc>
          <w:tcPr>
            <w:tcW w:w="956" w:type="pct"/>
          </w:tcPr>
          <w:p w14:paraId="2A130DC5" w14:textId="77777777" w:rsidR="00DA628E" w:rsidRPr="00742A15" w:rsidRDefault="00DA628E" w:rsidP="00174B7E">
            <w:pPr>
              <w:pStyle w:val="111"/>
              <w:spacing w:line="220" w:lineRule="exact"/>
              <w:contextualSpacing/>
              <w:jc w:val="both"/>
              <w:rPr>
                <w:rFonts w:ascii="Times New Roman" w:hAnsi="Times New Roman" w:cs="Times New Roman"/>
                <w:sz w:val="24"/>
                <w:szCs w:val="24"/>
              </w:rPr>
            </w:pPr>
            <w:r w:rsidRPr="00742A15">
              <w:rPr>
                <w:rFonts w:ascii="Times New Roman" w:eastAsia="Batang" w:hAnsi="Times New Roman" w:cs="Times New Roman"/>
                <w:spacing w:val="-6"/>
                <w:sz w:val="24"/>
                <w:szCs w:val="24"/>
                <w:lang w:eastAsia="en-US"/>
              </w:rPr>
              <w:t>Не соответствует требованиям</w:t>
            </w:r>
            <w:r w:rsidRPr="00742A15">
              <w:rPr>
                <w:rFonts w:ascii="Times New Roman" w:hAnsi="Times New Roman" w:cs="Times New Roman"/>
                <w:sz w:val="24"/>
                <w:szCs w:val="24"/>
              </w:rPr>
              <w:t xml:space="preserve"> ГН от 25.01.2021 № 37</w:t>
            </w:r>
            <w:r w:rsidR="00742A15" w:rsidRPr="00742A15">
              <w:rPr>
                <w:rFonts w:ascii="Times New Roman" w:hAnsi="Times New Roman" w:cs="Times New Roman"/>
                <w:sz w:val="24"/>
                <w:szCs w:val="24"/>
              </w:rPr>
              <w:t xml:space="preserve">, ГН от 21.06.2013 № 52 </w:t>
            </w:r>
            <w:r w:rsidRPr="00742A15">
              <w:rPr>
                <w:rFonts w:ascii="Times New Roman" w:hAnsi="Times New Roman" w:cs="Times New Roman"/>
                <w:sz w:val="24"/>
                <w:szCs w:val="24"/>
              </w:rPr>
              <w:t xml:space="preserve"> </w:t>
            </w:r>
            <w:r w:rsidRPr="00742A15">
              <w:rPr>
                <w:rFonts w:ascii="Times New Roman" w:hAnsi="Times New Roman" w:cs="Times New Roman"/>
                <w:b/>
                <w:sz w:val="24"/>
                <w:szCs w:val="24"/>
              </w:rPr>
              <w:t>по микробиологическому</w:t>
            </w:r>
            <w:r w:rsidR="00174B7E">
              <w:rPr>
                <w:rFonts w:ascii="Times New Roman" w:hAnsi="Times New Roman" w:cs="Times New Roman"/>
                <w:b/>
                <w:sz w:val="24"/>
                <w:szCs w:val="24"/>
              </w:rPr>
              <w:t xml:space="preserve"> </w:t>
            </w:r>
            <w:r w:rsidRPr="00742A15">
              <w:rPr>
                <w:rFonts w:ascii="Times New Roman" w:hAnsi="Times New Roman" w:cs="Times New Roman"/>
                <w:b/>
                <w:sz w:val="24"/>
                <w:szCs w:val="24"/>
              </w:rPr>
              <w:t xml:space="preserve">показателю – </w:t>
            </w:r>
            <w:r w:rsidRPr="00742A15">
              <w:rPr>
                <w:rFonts w:ascii="Times New Roman" w:hAnsi="Times New Roman" w:cs="Times New Roman"/>
                <w:sz w:val="24"/>
                <w:szCs w:val="24"/>
              </w:rPr>
              <w:t>содержанию</w:t>
            </w:r>
            <w:r w:rsidRPr="00742A15">
              <w:rPr>
                <w:rFonts w:ascii="Times New Roman" w:hAnsi="Times New Roman" w:cs="Times New Roman"/>
                <w:b/>
                <w:sz w:val="24"/>
                <w:szCs w:val="24"/>
              </w:rPr>
              <w:t xml:space="preserve"> плесени</w:t>
            </w:r>
          </w:p>
          <w:p w14:paraId="38040D9E" w14:textId="77777777" w:rsidR="00DA628E" w:rsidRPr="00742A15" w:rsidRDefault="00DA628E" w:rsidP="00174B7E">
            <w:pPr>
              <w:pStyle w:val="111"/>
              <w:spacing w:line="220" w:lineRule="exact"/>
              <w:contextualSpacing/>
              <w:jc w:val="both"/>
              <w:rPr>
                <w:rFonts w:ascii="Times New Roman" w:eastAsia="Batang" w:hAnsi="Times New Roman" w:cs="Times New Roman"/>
                <w:spacing w:val="-6"/>
                <w:sz w:val="24"/>
                <w:szCs w:val="24"/>
                <w:lang w:eastAsia="en-US"/>
              </w:rPr>
            </w:pPr>
            <w:r w:rsidRPr="00742A15">
              <w:rPr>
                <w:rFonts w:ascii="Times New Roman" w:hAnsi="Times New Roman" w:cs="Times New Roman"/>
                <w:sz w:val="24"/>
                <w:szCs w:val="24"/>
              </w:rPr>
              <w:t xml:space="preserve">(протокол испытаний </w:t>
            </w:r>
            <w:r w:rsidR="00742A15" w:rsidRPr="00742A15">
              <w:rPr>
                <w:rFonts w:ascii="Times New Roman" w:hAnsi="Times New Roman" w:cs="Times New Roman"/>
                <w:sz w:val="24"/>
                <w:szCs w:val="24"/>
              </w:rPr>
              <w:t xml:space="preserve">Петриковского </w:t>
            </w:r>
            <w:r w:rsidRPr="00742A15">
              <w:rPr>
                <w:rFonts w:ascii="Times New Roman" w:hAnsi="Times New Roman" w:cs="Times New Roman"/>
                <w:sz w:val="24"/>
                <w:szCs w:val="24"/>
              </w:rPr>
              <w:t xml:space="preserve">районного ЦГЭ от </w:t>
            </w:r>
            <w:r w:rsidR="00742A15" w:rsidRPr="00742A15">
              <w:rPr>
                <w:rFonts w:ascii="Times New Roman" w:hAnsi="Times New Roman" w:cs="Times New Roman"/>
                <w:sz w:val="24"/>
                <w:szCs w:val="24"/>
              </w:rPr>
              <w:t>14</w:t>
            </w:r>
            <w:r w:rsidRPr="00742A15">
              <w:rPr>
                <w:rFonts w:ascii="Times New Roman" w:hAnsi="Times New Roman" w:cs="Times New Roman"/>
                <w:sz w:val="24"/>
                <w:szCs w:val="24"/>
              </w:rPr>
              <w:t>.0</w:t>
            </w:r>
            <w:r w:rsidR="00742A15" w:rsidRPr="00742A15">
              <w:rPr>
                <w:rFonts w:ascii="Times New Roman" w:hAnsi="Times New Roman" w:cs="Times New Roman"/>
                <w:sz w:val="24"/>
                <w:szCs w:val="24"/>
              </w:rPr>
              <w:t>8</w:t>
            </w:r>
            <w:r w:rsidRPr="00742A15">
              <w:rPr>
                <w:rFonts w:ascii="Times New Roman" w:hAnsi="Times New Roman" w:cs="Times New Roman"/>
                <w:sz w:val="24"/>
                <w:szCs w:val="24"/>
              </w:rPr>
              <w:t>.2024</w:t>
            </w:r>
            <w:r w:rsidR="00742A15" w:rsidRPr="00742A15">
              <w:rPr>
                <w:rFonts w:ascii="Times New Roman" w:hAnsi="Times New Roman" w:cs="Times New Roman"/>
                <w:sz w:val="24"/>
                <w:szCs w:val="24"/>
              </w:rPr>
              <w:t xml:space="preserve"> № 6.1/447</w:t>
            </w:r>
            <w:r w:rsidRPr="00742A15">
              <w:rPr>
                <w:rFonts w:ascii="Times New Roman" w:hAnsi="Times New Roman" w:cs="Times New Roman"/>
                <w:sz w:val="24"/>
                <w:szCs w:val="24"/>
              </w:rPr>
              <w:t>).</w:t>
            </w:r>
          </w:p>
        </w:tc>
        <w:tc>
          <w:tcPr>
            <w:tcW w:w="683" w:type="pct"/>
          </w:tcPr>
          <w:p w14:paraId="0E8B3214" w14:textId="77777777" w:rsidR="00DA628E" w:rsidRPr="00742A15" w:rsidRDefault="00DA628E" w:rsidP="00174B7E">
            <w:pPr>
              <w:autoSpaceDE w:val="0"/>
              <w:autoSpaceDN w:val="0"/>
              <w:adjustRightInd w:val="0"/>
              <w:spacing w:before="0" w:line="220" w:lineRule="exact"/>
              <w:jc w:val="both"/>
              <w:rPr>
                <w:sz w:val="24"/>
                <w:szCs w:val="24"/>
              </w:rPr>
            </w:pPr>
            <w:r w:rsidRPr="00742A15">
              <w:rPr>
                <w:sz w:val="24"/>
                <w:szCs w:val="24"/>
              </w:rPr>
              <w:t xml:space="preserve">ТТН от </w:t>
            </w:r>
            <w:r w:rsidR="00742A15" w:rsidRPr="00742A15">
              <w:rPr>
                <w:sz w:val="24"/>
                <w:szCs w:val="24"/>
              </w:rPr>
              <w:t>31</w:t>
            </w:r>
            <w:r w:rsidRPr="00742A15">
              <w:rPr>
                <w:sz w:val="24"/>
                <w:szCs w:val="24"/>
              </w:rPr>
              <w:t>.0</w:t>
            </w:r>
            <w:r w:rsidR="00742A15" w:rsidRPr="00742A15">
              <w:rPr>
                <w:sz w:val="24"/>
                <w:szCs w:val="24"/>
              </w:rPr>
              <w:t>7</w:t>
            </w:r>
            <w:r w:rsidRPr="00742A15">
              <w:rPr>
                <w:sz w:val="24"/>
                <w:szCs w:val="24"/>
              </w:rPr>
              <w:t xml:space="preserve">.2024 серия </w:t>
            </w:r>
            <w:r w:rsidRPr="00742A15">
              <w:rPr>
                <w:rFonts w:eastAsia="Calibri"/>
                <w:spacing w:val="-6"/>
                <w:sz w:val="24"/>
                <w:szCs w:val="24"/>
                <w:lang w:eastAsia="en-US"/>
              </w:rPr>
              <w:t>Э</w:t>
            </w:r>
            <w:r w:rsidR="00742A15" w:rsidRPr="00742A15">
              <w:rPr>
                <w:rFonts w:eastAsia="Calibri"/>
                <w:spacing w:val="-6"/>
                <w:sz w:val="24"/>
                <w:szCs w:val="24"/>
                <w:lang w:eastAsia="en-US"/>
              </w:rPr>
              <w:t>П</w:t>
            </w:r>
            <w:r w:rsidRPr="00742A15">
              <w:rPr>
                <w:rFonts w:eastAsia="Calibri"/>
                <w:spacing w:val="-6"/>
                <w:sz w:val="24"/>
                <w:szCs w:val="24"/>
                <w:lang w:eastAsia="en-US"/>
              </w:rPr>
              <w:t xml:space="preserve"> </w:t>
            </w:r>
            <w:r w:rsidRPr="00742A15">
              <w:rPr>
                <w:sz w:val="24"/>
                <w:szCs w:val="24"/>
              </w:rPr>
              <w:t xml:space="preserve">№ </w:t>
            </w:r>
            <w:r w:rsidR="00742A15" w:rsidRPr="00742A15">
              <w:rPr>
                <w:sz w:val="24"/>
                <w:szCs w:val="24"/>
              </w:rPr>
              <w:t>0779020</w:t>
            </w:r>
            <w:r w:rsidRPr="00742A15">
              <w:rPr>
                <w:sz w:val="24"/>
                <w:szCs w:val="24"/>
              </w:rPr>
              <w:t>. Декларация о  соответствии</w:t>
            </w:r>
          </w:p>
          <w:p w14:paraId="0D0CEE47" w14:textId="77777777" w:rsidR="00DA628E" w:rsidRPr="00742A15" w:rsidRDefault="00DA628E" w:rsidP="00174B7E">
            <w:pPr>
              <w:autoSpaceDE w:val="0"/>
              <w:autoSpaceDN w:val="0"/>
              <w:adjustRightInd w:val="0"/>
              <w:spacing w:before="0" w:line="220" w:lineRule="exact"/>
              <w:jc w:val="both"/>
              <w:rPr>
                <w:sz w:val="24"/>
                <w:szCs w:val="24"/>
              </w:rPr>
            </w:pPr>
            <w:r w:rsidRPr="00742A15">
              <w:rPr>
                <w:sz w:val="24"/>
                <w:szCs w:val="24"/>
              </w:rPr>
              <w:t>ЕАЭС №</w:t>
            </w:r>
            <w:r w:rsidRPr="00742A15">
              <w:rPr>
                <w:sz w:val="24"/>
                <w:szCs w:val="24"/>
                <w:lang w:val="en-US"/>
              </w:rPr>
              <w:t>RU</w:t>
            </w:r>
            <w:r w:rsidRPr="00742A15">
              <w:rPr>
                <w:sz w:val="24"/>
                <w:szCs w:val="24"/>
              </w:rPr>
              <w:t xml:space="preserve"> Д-</w:t>
            </w:r>
            <w:r w:rsidRPr="00742A15">
              <w:rPr>
                <w:sz w:val="24"/>
                <w:szCs w:val="24"/>
                <w:lang w:val="en-US"/>
              </w:rPr>
              <w:t>RU</w:t>
            </w:r>
            <w:r w:rsidRPr="00742A15">
              <w:rPr>
                <w:sz w:val="24"/>
                <w:szCs w:val="24"/>
              </w:rPr>
              <w:t>. РА02.В.28386/23, дата регистрации 09.03.2023, действительна по 08.03.2028</w:t>
            </w:r>
          </w:p>
          <w:p w14:paraId="441DD86F" w14:textId="77777777" w:rsidR="00DA628E" w:rsidRPr="00742A15" w:rsidRDefault="00DA628E" w:rsidP="00174B7E">
            <w:pPr>
              <w:autoSpaceDE w:val="0"/>
              <w:autoSpaceDN w:val="0"/>
              <w:adjustRightInd w:val="0"/>
              <w:spacing w:before="0" w:line="220" w:lineRule="exact"/>
              <w:jc w:val="both"/>
              <w:rPr>
                <w:sz w:val="24"/>
                <w:szCs w:val="24"/>
              </w:rPr>
            </w:pPr>
            <w:r w:rsidRPr="00742A15">
              <w:rPr>
                <w:sz w:val="24"/>
                <w:szCs w:val="24"/>
              </w:rPr>
              <w:t>включительно.</w:t>
            </w:r>
          </w:p>
        </w:tc>
        <w:tc>
          <w:tcPr>
            <w:tcW w:w="609" w:type="pct"/>
          </w:tcPr>
          <w:p w14:paraId="4804EE78" w14:textId="77777777" w:rsidR="00DA628E" w:rsidRPr="00742A15" w:rsidRDefault="00742A15" w:rsidP="00174B7E">
            <w:pPr>
              <w:autoSpaceDE w:val="0"/>
              <w:autoSpaceDN w:val="0"/>
              <w:adjustRightInd w:val="0"/>
              <w:spacing w:before="0" w:line="220" w:lineRule="exact"/>
              <w:contextualSpacing/>
              <w:jc w:val="both"/>
              <w:rPr>
                <w:sz w:val="24"/>
                <w:szCs w:val="24"/>
              </w:rPr>
            </w:pPr>
            <w:r w:rsidRPr="00742A15">
              <w:rPr>
                <w:sz w:val="24"/>
                <w:szCs w:val="24"/>
                <w:shd w:val="clear" w:color="auto" w:fill="FFFFFF"/>
              </w:rPr>
              <w:t>Петриковский районный ЦГЭ (от 16.08.2024 №1754)</w:t>
            </w:r>
          </w:p>
        </w:tc>
      </w:tr>
      <w:tr w:rsidR="00BA521A" w:rsidRPr="000C657E" w14:paraId="4D851288" w14:textId="77777777" w:rsidTr="00993C1B">
        <w:trPr>
          <w:trHeight w:val="1248"/>
        </w:trPr>
        <w:tc>
          <w:tcPr>
            <w:tcW w:w="170" w:type="pct"/>
          </w:tcPr>
          <w:p w14:paraId="4A69D429" w14:textId="77777777" w:rsidR="00BA521A" w:rsidRPr="000C657E" w:rsidRDefault="00BA521A" w:rsidP="00174B7E">
            <w:pPr>
              <w:snapToGrid/>
              <w:spacing w:before="0" w:line="220" w:lineRule="exact"/>
              <w:jc w:val="both"/>
              <w:rPr>
                <w:sz w:val="22"/>
                <w:szCs w:val="22"/>
              </w:rPr>
            </w:pPr>
            <w:r>
              <w:rPr>
                <w:sz w:val="22"/>
                <w:szCs w:val="22"/>
              </w:rPr>
              <w:t>2.</w:t>
            </w:r>
          </w:p>
        </w:tc>
        <w:tc>
          <w:tcPr>
            <w:tcW w:w="907" w:type="pct"/>
          </w:tcPr>
          <w:p w14:paraId="58FD0103" w14:textId="77777777" w:rsidR="00BA521A" w:rsidRPr="00995CDA" w:rsidRDefault="00BA521A" w:rsidP="00174B7E">
            <w:pPr>
              <w:shd w:val="clear" w:color="auto" w:fill="FFFFFF"/>
              <w:spacing w:before="0" w:line="220" w:lineRule="exact"/>
              <w:jc w:val="both"/>
              <w:rPr>
                <w:sz w:val="24"/>
                <w:szCs w:val="24"/>
              </w:rPr>
            </w:pPr>
            <w:r w:rsidRPr="00995CDA">
              <w:rPr>
                <w:b/>
                <w:sz w:val="24"/>
                <w:szCs w:val="24"/>
                <w:shd w:val="clear" w:color="auto" w:fill="FFFFFF"/>
              </w:rPr>
              <w:t xml:space="preserve">Рисовые пирожные </w:t>
            </w:r>
            <w:proofErr w:type="spellStart"/>
            <w:r w:rsidRPr="00995CDA">
              <w:rPr>
                <w:b/>
                <w:sz w:val="24"/>
                <w:szCs w:val="24"/>
                <w:shd w:val="clear" w:color="auto" w:fill="FFFFFF"/>
              </w:rPr>
              <w:t>моти</w:t>
            </w:r>
            <w:proofErr w:type="spellEnd"/>
            <w:r w:rsidRPr="00995CDA">
              <w:rPr>
                <w:b/>
                <w:sz w:val="24"/>
                <w:szCs w:val="24"/>
                <w:shd w:val="clear" w:color="auto" w:fill="FFFFFF"/>
              </w:rPr>
              <w:t xml:space="preserve"> «</w:t>
            </w:r>
            <w:r w:rsidRPr="00995CDA">
              <w:rPr>
                <w:b/>
                <w:sz w:val="24"/>
                <w:szCs w:val="24"/>
                <w:shd w:val="clear" w:color="auto" w:fill="FFFFFF"/>
                <w:lang w:val="en-US"/>
              </w:rPr>
              <w:t>Super</w:t>
            </w:r>
            <w:r w:rsidRPr="00995CDA">
              <w:rPr>
                <w:b/>
                <w:sz w:val="24"/>
                <w:szCs w:val="24"/>
                <w:shd w:val="clear" w:color="auto" w:fill="FFFFFF"/>
              </w:rPr>
              <w:t xml:space="preserve"> </w:t>
            </w:r>
            <w:r w:rsidRPr="00995CDA">
              <w:rPr>
                <w:b/>
                <w:sz w:val="24"/>
                <w:szCs w:val="24"/>
                <w:shd w:val="clear" w:color="auto" w:fill="FFFFFF"/>
                <w:lang w:val="en-US"/>
              </w:rPr>
              <w:t>Flavor</w:t>
            </w:r>
            <w:r w:rsidRPr="00995CDA">
              <w:rPr>
                <w:b/>
                <w:sz w:val="24"/>
                <w:szCs w:val="24"/>
                <w:shd w:val="clear" w:color="auto" w:fill="FFFFFF"/>
              </w:rPr>
              <w:t xml:space="preserve">» </w:t>
            </w:r>
            <w:r w:rsidRPr="00995CDA">
              <w:rPr>
                <w:sz w:val="24"/>
                <w:szCs w:val="24"/>
                <w:shd w:val="clear" w:color="auto" w:fill="FFFFFF"/>
              </w:rPr>
              <w:t xml:space="preserve">с начинкой из манго, упаковка 180г, штриховой код 9588871321024, </w:t>
            </w:r>
            <w:r w:rsidRPr="00995CDA">
              <w:rPr>
                <w:sz w:val="24"/>
                <w:szCs w:val="24"/>
              </w:rPr>
              <w:t>дата изготовления 1</w:t>
            </w:r>
            <w:r>
              <w:rPr>
                <w:sz w:val="24"/>
                <w:szCs w:val="24"/>
              </w:rPr>
              <w:t>0</w:t>
            </w:r>
            <w:r w:rsidRPr="00995CDA">
              <w:rPr>
                <w:sz w:val="24"/>
                <w:szCs w:val="24"/>
              </w:rPr>
              <w:t>.0</w:t>
            </w:r>
            <w:r>
              <w:rPr>
                <w:sz w:val="24"/>
                <w:szCs w:val="24"/>
              </w:rPr>
              <w:t>5</w:t>
            </w:r>
            <w:r w:rsidRPr="00995CDA">
              <w:rPr>
                <w:sz w:val="24"/>
                <w:szCs w:val="24"/>
              </w:rPr>
              <w:t>.2024,  срок годности 8 месяцев.</w:t>
            </w:r>
          </w:p>
        </w:tc>
        <w:tc>
          <w:tcPr>
            <w:tcW w:w="1004" w:type="pct"/>
          </w:tcPr>
          <w:p w14:paraId="7D1CA953" w14:textId="77777777" w:rsidR="00BA521A" w:rsidRPr="00995CDA" w:rsidRDefault="00BA521A" w:rsidP="00174B7E">
            <w:pPr>
              <w:autoSpaceDE w:val="0"/>
              <w:autoSpaceDN w:val="0"/>
              <w:adjustRightInd w:val="0"/>
              <w:spacing w:before="0" w:line="220" w:lineRule="exact"/>
              <w:jc w:val="both"/>
              <w:rPr>
                <w:sz w:val="24"/>
                <w:szCs w:val="24"/>
              </w:rPr>
            </w:pPr>
            <w:r w:rsidRPr="00995CDA">
              <w:rPr>
                <w:sz w:val="24"/>
                <w:szCs w:val="24"/>
              </w:rPr>
              <w:t xml:space="preserve">Изготовитель: </w:t>
            </w:r>
            <w:r w:rsidRPr="00995CDA">
              <w:rPr>
                <w:b/>
                <w:sz w:val="24"/>
                <w:szCs w:val="24"/>
                <w:lang w:val="en-US"/>
              </w:rPr>
              <w:t>Huainan</w:t>
            </w:r>
            <w:r w:rsidRPr="00995CDA">
              <w:rPr>
                <w:b/>
                <w:sz w:val="24"/>
                <w:szCs w:val="24"/>
              </w:rPr>
              <w:t xml:space="preserve"> </w:t>
            </w:r>
            <w:proofErr w:type="spellStart"/>
            <w:r w:rsidRPr="00995CDA">
              <w:rPr>
                <w:b/>
                <w:sz w:val="24"/>
                <w:szCs w:val="24"/>
                <w:lang w:val="en-US"/>
              </w:rPr>
              <w:t>Jianianfu</w:t>
            </w:r>
            <w:proofErr w:type="spellEnd"/>
            <w:r w:rsidRPr="00995CDA">
              <w:rPr>
                <w:b/>
                <w:sz w:val="24"/>
                <w:szCs w:val="24"/>
              </w:rPr>
              <w:t xml:space="preserve"> </w:t>
            </w:r>
            <w:r w:rsidRPr="00995CDA">
              <w:rPr>
                <w:b/>
                <w:sz w:val="24"/>
                <w:szCs w:val="24"/>
                <w:lang w:val="en-US"/>
              </w:rPr>
              <w:t>Food</w:t>
            </w:r>
            <w:r w:rsidRPr="00995CDA">
              <w:rPr>
                <w:b/>
                <w:sz w:val="24"/>
                <w:szCs w:val="24"/>
              </w:rPr>
              <w:t xml:space="preserve"> </w:t>
            </w:r>
            <w:r w:rsidRPr="00995CDA">
              <w:rPr>
                <w:b/>
                <w:sz w:val="24"/>
                <w:szCs w:val="24"/>
                <w:lang w:val="en-US"/>
              </w:rPr>
              <w:t>Co</w:t>
            </w:r>
            <w:r w:rsidRPr="00995CDA">
              <w:rPr>
                <w:b/>
                <w:sz w:val="24"/>
                <w:szCs w:val="24"/>
              </w:rPr>
              <w:t xml:space="preserve">., </w:t>
            </w:r>
            <w:r w:rsidRPr="00995CDA">
              <w:rPr>
                <w:b/>
                <w:sz w:val="24"/>
                <w:szCs w:val="24"/>
                <w:lang w:val="en-US"/>
              </w:rPr>
              <w:t>Ltd</w:t>
            </w:r>
            <w:r w:rsidRPr="00995CDA">
              <w:rPr>
                <w:b/>
                <w:sz w:val="24"/>
                <w:szCs w:val="24"/>
              </w:rPr>
              <w:t xml:space="preserve">., Китай, </w:t>
            </w:r>
            <w:r w:rsidRPr="00995CDA">
              <w:rPr>
                <w:sz w:val="24"/>
                <w:szCs w:val="24"/>
              </w:rPr>
              <w:t xml:space="preserve">место нахождения: Китай, </w:t>
            </w:r>
            <w:proofErr w:type="spellStart"/>
            <w:r w:rsidRPr="00995CDA">
              <w:rPr>
                <w:sz w:val="24"/>
                <w:szCs w:val="24"/>
                <w:lang w:val="en-US"/>
              </w:rPr>
              <w:t>Dianchang</w:t>
            </w:r>
            <w:proofErr w:type="spellEnd"/>
            <w:r w:rsidRPr="00995CDA">
              <w:rPr>
                <w:sz w:val="24"/>
                <w:szCs w:val="24"/>
              </w:rPr>
              <w:t xml:space="preserve"> </w:t>
            </w:r>
            <w:r w:rsidRPr="00995CDA">
              <w:rPr>
                <w:sz w:val="24"/>
                <w:szCs w:val="24"/>
                <w:lang w:val="en-US"/>
              </w:rPr>
              <w:t>Road</w:t>
            </w:r>
            <w:r w:rsidRPr="00995CDA">
              <w:rPr>
                <w:sz w:val="24"/>
                <w:szCs w:val="24"/>
              </w:rPr>
              <w:t xml:space="preserve">. </w:t>
            </w:r>
            <w:proofErr w:type="spellStart"/>
            <w:r w:rsidRPr="00995CDA">
              <w:rPr>
                <w:sz w:val="24"/>
                <w:szCs w:val="24"/>
                <w:lang w:val="en-US"/>
              </w:rPr>
              <w:t>Tianjiaan</w:t>
            </w:r>
            <w:proofErr w:type="spellEnd"/>
            <w:r w:rsidRPr="00995CDA">
              <w:rPr>
                <w:sz w:val="24"/>
                <w:szCs w:val="24"/>
              </w:rPr>
              <w:t xml:space="preserve"> </w:t>
            </w:r>
            <w:r w:rsidRPr="00995CDA">
              <w:rPr>
                <w:sz w:val="24"/>
                <w:szCs w:val="24"/>
                <w:lang w:val="en-US"/>
              </w:rPr>
              <w:t>District</w:t>
            </w:r>
            <w:r w:rsidRPr="00995CDA">
              <w:rPr>
                <w:sz w:val="24"/>
                <w:szCs w:val="24"/>
              </w:rPr>
              <w:t xml:space="preserve">, </w:t>
            </w:r>
            <w:r w:rsidRPr="00995CDA">
              <w:rPr>
                <w:sz w:val="24"/>
                <w:szCs w:val="24"/>
                <w:lang w:val="en-US"/>
              </w:rPr>
              <w:t>Huainan</w:t>
            </w:r>
            <w:r w:rsidRPr="00995CDA">
              <w:rPr>
                <w:sz w:val="24"/>
                <w:szCs w:val="24"/>
              </w:rPr>
              <w:t xml:space="preserve"> </w:t>
            </w:r>
            <w:r w:rsidRPr="00995CDA">
              <w:rPr>
                <w:sz w:val="24"/>
                <w:szCs w:val="24"/>
                <w:lang w:val="en-US"/>
              </w:rPr>
              <w:t>City</w:t>
            </w:r>
            <w:r w:rsidRPr="00995CDA">
              <w:rPr>
                <w:sz w:val="24"/>
                <w:szCs w:val="24"/>
              </w:rPr>
              <w:t xml:space="preserve">, </w:t>
            </w:r>
            <w:r w:rsidRPr="00995CDA">
              <w:rPr>
                <w:sz w:val="24"/>
                <w:szCs w:val="24"/>
                <w:lang w:val="en-US"/>
              </w:rPr>
              <w:t>Anhui</w:t>
            </w:r>
            <w:r w:rsidRPr="00995CDA">
              <w:rPr>
                <w:sz w:val="24"/>
                <w:szCs w:val="24"/>
              </w:rPr>
              <w:t xml:space="preserve"> </w:t>
            </w:r>
            <w:r w:rsidRPr="00995CDA">
              <w:rPr>
                <w:sz w:val="24"/>
                <w:szCs w:val="24"/>
                <w:lang w:val="en-US"/>
              </w:rPr>
              <w:t>Province</w:t>
            </w:r>
            <w:r w:rsidRPr="00995CDA">
              <w:rPr>
                <w:sz w:val="24"/>
                <w:szCs w:val="24"/>
              </w:rPr>
              <w:t xml:space="preserve">; адрес места осуществления деятельности по изготовлению продукции: Китай, </w:t>
            </w:r>
            <w:proofErr w:type="spellStart"/>
            <w:r w:rsidRPr="00995CDA">
              <w:rPr>
                <w:sz w:val="24"/>
                <w:szCs w:val="24"/>
                <w:lang w:val="en-US"/>
              </w:rPr>
              <w:t>Middla</w:t>
            </w:r>
            <w:proofErr w:type="spellEnd"/>
            <w:r w:rsidRPr="00995CDA">
              <w:rPr>
                <w:sz w:val="24"/>
                <w:szCs w:val="24"/>
              </w:rPr>
              <w:t xml:space="preserve"> </w:t>
            </w:r>
            <w:proofErr w:type="spellStart"/>
            <w:r w:rsidRPr="00995CDA">
              <w:rPr>
                <w:sz w:val="24"/>
                <w:szCs w:val="24"/>
                <w:lang w:val="en-US"/>
              </w:rPr>
              <w:t>saction</w:t>
            </w:r>
            <w:proofErr w:type="spellEnd"/>
            <w:r w:rsidRPr="00995CDA">
              <w:rPr>
                <w:sz w:val="24"/>
                <w:szCs w:val="24"/>
              </w:rPr>
              <w:t xml:space="preserve"> </w:t>
            </w:r>
            <w:r w:rsidRPr="00995CDA">
              <w:rPr>
                <w:sz w:val="24"/>
                <w:szCs w:val="24"/>
                <w:lang w:val="en-US"/>
              </w:rPr>
              <w:t>of</w:t>
            </w:r>
            <w:r w:rsidRPr="00995CDA">
              <w:rPr>
                <w:sz w:val="24"/>
                <w:szCs w:val="24"/>
              </w:rPr>
              <w:t xml:space="preserve"> </w:t>
            </w:r>
            <w:proofErr w:type="spellStart"/>
            <w:r w:rsidRPr="00995CDA">
              <w:rPr>
                <w:sz w:val="24"/>
                <w:szCs w:val="24"/>
                <w:lang w:val="en-US"/>
              </w:rPr>
              <w:t>Chanaxina</w:t>
            </w:r>
            <w:proofErr w:type="spellEnd"/>
            <w:r w:rsidRPr="00995CDA">
              <w:rPr>
                <w:sz w:val="24"/>
                <w:szCs w:val="24"/>
              </w:rPr>
              <w:t xml:space="preserve"> </w:t>
            </w:r>
            <w:r w:rsidRPr="00995CDA">
              <w:rPr>
                <w:sz w:val="24"/>
                <w:szCs w:val="24"/>
                <w:lang w:val="en-US"/>
              </w:rPr>
              <w:t>Road</w:t>
            </w:r>
            <w:r w:rsidRPr="00995CDA">
              <w:rPr>
                <w:sz w:val="24"/>
                <w:szCs w:val="24"/>
              </w:rPr>
              <w:t>.</w:t>
            </w:r>
          </w:p>
          <w:p w14:paraId="4F98E22B" w14:textId="77777777" w:rsidR="00BA521A" w:rsidRPr="00995CDA" w:rsidRDefault="00BA521A" w:rsidP="00174B7E">
            <w:pPr>
              <w:autoSpaceDE w:val="0"/>
              <w:autoSpaceDN w:val="0"/>
              <w:adjustRightInd w:val="0"/>
              <w:spacing w:before="0" w:line="220" w:lineRule="exact"/>
              <w:jc w:val="both"/>
              <w:rPr>
                <w:i/>
                <w:sz w:val="24"/>
                <w:szCs w:val="24"/>
              </w:rPr>
            </w:pPr>
            <w:r w:rsidRPr="00995CDA">
              <w:rPr>
                <w:i/>
                <w:sz w:val="24"/>
                <w:szCs w:val="24"/>
              </w:rPr>
              <w:lastRenderedPageBreak/>
              <w:t>Импортер в Республику Беларусь: ООО «АКТОР», Россия, Приморский край, г. Уссурийск, ул. Советская, д. 84, офис 412.</w:t>
            </w:r>
          </w:p>
          <w:p w14:paraId="37295FC4" w14:textId="77777777" w:rsidR="00BA521A" w:rsidRPr="00995CDA" w:rsidRDefault="00BA521A" w:rsidP="00174B7E">
            <w:pPr>
              <w:autoSpaceDE w:val="0"/>
              <w:autoSpaceDN w:val="0"/>
              <w:adjustRightInd w:val="0"/>
              <w:spacing w:before="0" w:line="220" w:lineRule="exact"/>
              <w:jc w:val="both"/>
              <w:rPr>
                <w:sz w:val="24"/>
                <w:szCs w:val="24"/>
              </w:rPr>
            </w:pPr>
            <w:r w:rsidRPr="00995CDA">
              <w:rPr>
                <w:i/>
                <w:sz w:val="24"/>
                <w:szCs w:val="24"/>
              </w:rPr>
              <w:t xml:space="preserve">Поставщик в Республику Беларусь: Индивидуальный предприниматель </w:t>
            </w:r>
            <w:proofErr w:type="spellStart"/>
            <w:r w:rsidRPr="00995CDA">
              <w:rPr>
                <w:i/>
                <w:sz w:val="24"/>
                <w:szCs w:val="24"/>
              </w:rPr>
              <w:t>Негриенко</w:t>
            </w:r>
            <w:proofErr w:type="spellEnd"/>
            <w:r w:rsidRPr="00995CDA">
              <w:rPr>
                <w:i/>
                <w:sz w:val="24"/>
                <w:szCs w:val="24"/>
              </w:rPr>
              <w:t xml:space="preserve"> Татьяна Петровна, Россия, г. Новосибирск, ул. Садовая, 59, 2. </w:t>
            </w:r>
          </w:p>
        </w:tc>
        <w:tc>
          <w:tcPr>
            <w:tcW w:w="670" w:type="pct"/>
          </w:tcPr>
          <w:p w14:paraId="494BBB5E" w14:textId="77777777" w:rsidR="00BA521A" w:rsidRPr="00995CDA" w:rsidRDefault="00BA521A" w:rsidP="00174B7E">
            <w:pPr>
              <w:shd w:val="clear" w:color="auto" w:fill="FFFFFF"/>
              <w:spacing w:before="0" w:line="220" w:lineRule="exact"/>
              <w:jc w:val="both"/>
              <w:rPr>
                <w:sz w:val="24"/>
                <w:szCs w:val="24"/>
              </w:rPr>
            </w:pPr>
            <w:r w:rsidRPr="00995CDA">
              <w:rPr>
                <w:sz w:val="24"/>
                <w:szCs w:val="24"/>
              </w:rPr>
              <w:lastRenderedPageBreak/>
              <w:t>Торговый объект «Страна сладостей»  ЧП «</w:t>
            </w:r>
            <w:proofErr w:type="spellStart"/>
            <w:r w:rsidRPr="00995CDA">
              <w:rPr>
                <w:sz w:val="24"/>
                <w:szCs w:val="24"/>
              </w:rPr>
              <w:t>Элитсфера</w:t>
            </w:r>
            <w:proofErr w:type="spellEnd"/>
            <w:r w:rsidRPr="00995CDA">
              <w:rPr>
                <w:sz w:val="24"/>
                <w:szCs w:val="24"/>
              </w:rPr>
              <w:t xml:space="preserve">»,  расположенный по адресу: г. Минск, ул. </w:t>
            </w:r>
            <w:proofErr w:type="spellStart"/>
            <w:r w:rsidRPr="00995CDA">
              <w:rPr>
                <w:sz w:val="24"/>
                <w:szCs w:val="24"/>
              </w:rPr>
              <w:t>П.Мстиславца</w:t>
            </w:r>
            <w:proofErr w:type="spellEnd"/>
            <w:r w:rsidRPr="00995CDA">
              <w:rPr>
                <w:sz w:val="24"/>
                <w:szCs w:val="24"/>
              </w:rPr>
              <w:t xml:space="preserve">, дом 11, 3 этаж, (торговый центр «Дана Мол») </w:t>
            </w:r>
            <w:r w:rsidRPr="00995CDA">
              <w:rPr>
                <w:sz w:val="24"/>
                <w:szCs w:val="24"/>
              </w:rPr>
              <w:lastRenderedPageBreak/>
              <w:t xml:space="preserve">(юридический адрес: </w:t>
            </w:r>
            <w:r w:rsidRPr="00995CDA">
              <w:rPr>
                <w:i/>
                <w:sz w:val="24"/>
                <w:szCs w:val="24"/>
              </w:rPr>
              <w:t xml:space="preserve">г. Минск,                  ул. </w:t>
            </w:r>
            <w:proofErr w:type="spellStart"/>
            <w:r w:rsidRPr="00995CDA">
              <w:rPr>
                <w:i/>
                <w:sz w:val="24"/>
                <w:szCs w:val="24"/>
              </w:rPr>
              <w:t>Мележа</w:t>
            </w:r>
            <w:proofErr w:type="spellEnd"/>
            <w:r w:rsidRPr="00995CDA">
              <w:rPr>
                <w:i/>
                <w:sz w:val="24"/>
                <w:szCs w:val="24"/>
              </w:rPr>
              <w:t>, д. 1 пом. 330 (офис 4)</w:t>
            </w:r>
          </w:p>
        </w:tc>
        <w:tc>
          <w:tcPr>
            <w:tcW w:w="956" w:type="pct"/>
          </w:tcPr>
          <w:p w14:paraId="795FE4D4" w14:textId="77777777" w:rsidR="00BA521A" w:rsidRPr="00995CDA" w:rsidRDefault="00BA521A" w:rsidP="00174B7E">
            <w:pPr>
              <w:pStyle w:val="111"/>
              <w:spacing w:line="220" w:lineRule="exact"/>
              <w:contextualSpacing/>
              <w:jc w:val="both"/>
              <w:rPr>
                <w:rFonts w:ascii="Times New Roman" w:hAnsi="Times New Roman" w:cs="Times New Roman"/>
                <w:sz w:val="24"/>
                <w:szCs w:val="24"/>
              </w:rPr>
            </w:pPr>
            <w:r w:rsidRPr="00995CDA">
              <w:rPr>
                <w:rFonts w:ascii="Times New Roman" w:eastAsia="Batang" w:hAnsi="Times New Roman" w:cs="Times New Roman"/>
                <w:spacing w:val="-6"/>
                <w:sz w:val="24"/>
                <w:szCs w:val="24"/>
                <w:lang w:eastAsia="en-US"/>
              </w:rPr>
              <w:lastRenderedPageBreak/>
              <w:t xml:space="preserve">Не соответствует требованиям </w:t>
            </w:r>
            <w:r w:rsidRPr="00995CDA">
              <w:rPr>
                <w:rFonts w:ascii="Times New Roman" w:hAnsi="Times New Roman" w:cs="Times New Roman"/>
                <w:sz w:val="24"/>
                <w:szCs w:val="24"/>
              </w:rPr>
              <w:t xml:space="preserve">ТР ТС 029/2012 от 20.07.2012 г. № 58, </w:t>
            </w:r>
            <w:proofErr w:type="spellStart"/>
            <w:r w:rsidRPr="00995CDA">
              <w:rPr>
                <w:rFonts w:ascii="Times New Roman" w:hAnsi="Times New Roman" w:cs="Times New Roman"/>
                <w:sz w:val="24"/>
                <w:szCs w:val="24"/>
              </w:rPr>
              <w:t>СанНиП</w:t>
            </w:r>
            <w:proofErr w:type="spellEnd"/>
            <w:r w:rsidRPr="00995CDA">
              <w:rPr>
                <w:rFonts w:ascii="Times New Roman" w:hAnsi="Times New Roman" w:cs="Times New Roman"/>
                <w:sz w:val="24"/>
                <w:szCs w:val="24"/>
              </w:rPr>
              <w:t xml:space="preserve"> от 12.12.2012 № 195 </w:t>
            </w:r>
            <w:r w:rsidRPr="00995CDA">
              <w:rPr>
                <w:rFonts w:ascii="Times New Roman" w:hAnsi="Times New Roman" w:cs="Times New Roman"/>
                <w:b/>
                <w:sz w:val="24"/>
                <w:szCs w:val="24"/>
              </w:rPr>
              <w:t xml:space="preserve">по маркировке – </w:t>
            </w:r>
            <w:r w:rsidRPr="00995CDA">
              <w:rPr>
                <w:rFonts w:ascii="Times New Roman" w:hAnsi="Times New Roman" w:cs="Times New Roman"/>
                <w:sz w:val="24"/>
                <w:szCs w:val="24"/>
              </w:rPr>
              <w:t xml:space="preserve">в маркировке продукции отсутствует информация о содержании в своем составе </w:t>
            </w:r>
            <w:r w:rsidRPr="00995CDA">
              <w:rPr>
                <w:rFonts w:ascii="Times New Roman" w:hAnsi="Times New Roman" w:cs="Times New Roman"/>
                <w:b/>
                <w:sz w:val="24"/>
                <w:szCs w:val="24"/>
              </w:rPr>
              <w:t xml:space="preserve">сорбиновой кислоты </w:t>
            </w:r>
            <w:r w:rsidRPr="00995CDA">
              <w:rPr>
                <w:rFonts w:ascii="Times New Roman" w:hAnsi="Times New Roman" w:cs="Times New Roman"/>
                <w:sz w:val="24"/>
                <w:szCs w:val="24"/>
              </w:rPr>
              <w:t xml:space="preserve">(Е 200), </w:t>
            </w:r>
            <w:r w:rsidRPr="00995CDA">
              <w:rPr>
                <w:rFonts w:ascii="Times New Roman" w:hAnsi="Times New Roman" w:cs="Times New Roman"/>
                <w:sz w:val="24"/>
                <w:szCs w:val="24"/>
              </w:rPr>
              <w:lastRenderedPageBreak/>
              <w:t xml:space="preserve">фактическое содержание </w:t>
            </w:r>
            <w:r>
              <w:rPr>
                <w:rFonts w:ascii="Times New Roman" w:hAnsi="Times New Roman" w:cs="Times New Roman"/>
                <w:sz w:val="24"/>
                <w:szCs w:val="24"/>
              </w:rPr>
              <w:t>93</w:t>
            </w:r>
            <w:r w:rsidRPr="00995CDA">
              <w:rPr>
                <w:rFonts w:ascii="Times New Roman" w:hAnsi="Times New Roman" w:cs="Times New Roman"/>
                <w:sz w:val="24"/>
                <w:szCs w:val="24"/>
              </w:rPr>
              <w:t xml:space="preserve">,0 мг/кг </w:t>
            </w:r>
          </w:p>
          <w:p w14:paraId="6EDA977E" w14:textId="77777777" w:rsidR="00BA521A" w:rsidRPr="00995CDA" w:rsidRDefault="00BA521A" w:rsidP="00174B7E">
            <w:pPr>
              <w:pStyle w:val="111"/>
              <w:spacing w:line="220" w:lineRule="exact"/>
              <w:contextualSpacing/>
              <w:jc w:val="both"/>
              <w:rPr>
                <w:rFonts w:ascii="Times New Roman" w:eastAsia="Batang" w:hAnsi="Times New Roman" w:cs="Times New Roman"/>
                <w:spacing w:val="-6"/>
                <w:sz w:val="24"/>
                <w:szCs w:val="24"/>
                <w:lang w:eastAsia="en-US"/>
              </w:rPr>
            </w:pPr>
            <w:r w:rsidRPr="00995CDA">
              <w:rPr>
                <w:rFonts w:ascii="Times New Roman" w:hAnsi="Times New Roman" w:cs="Times New Roman"/>
                <w:sz w:val="24"/>
                <w:szCs w:val="24"/>
              </w:rPr>
              <w:t xml:space="preserve">(протокол испытаний Минского городского ЦГЭ от </w:t>
            </w:r>
            <w:r>
              <w:rPr>
                <w:rFonts w:ascii="Times New Roman" w:hAnsi="Times New Roman" w:cs="Times New Roman"/>
                <w:sz w:val="24"/>
                <w:szCs w:val="24"/>
              </w:rPr>
              <w:t>14</w:t>
            </w:r>
            <w:r w:rsidRPr="00995CDA">
              <w:rPr>
                <w:rFonts w:ascii="Times New Roman" w:hAnsi="Times New Roman" w:cs="Times New Roman"/>
                <w:sz w:val="24"/>
                <w:szCs w:val="24"/>
              </w:rPr>
              <w:t xml:space="preserve">.08.2024 № </w:t>
            </w:r>
            <w:r>
              <w:rPr>
                <w:rFonts w:ascii="Times New Roman" w:hAnsi="Times New Roman" w:cs="Times New Roman"/>
                <w:sz w:val="24"/>
                <w:szCs w:val="24"/>
              </w:rPr>
              <w:t>53-30/1658</w:t>
            </w:r>
            <w:r w:rsidRPr="00995CDA">
              <w:rPr>
                <w:rFonts w:ascii="Times New Roman" w:hAnsi="Times New Roman" w:cs="Times New Roman"/>
                <w:sz w:val="24"/>
                <w:szCs w:val="24"/>
              </w:rPr>
              <w:t>).</w:t>
            </w:r>
          </w:p>
        </w:tc>
        <w:tc>
          <w:tcPr>
            <w:tcW w:w="683" w:type="pct"/>
          </w:tcPr>
          <w:p w14:paraId="52F2ADFD" w14:textId="77777777" w:rsidR="00BA521A" w:rsidRPr="00995CDA" w:rsidRDefault="00BA521A" w:rsidP="00174B7E">
            <w:pPr>
              <w:shd w:val="clear" w:color="auto" w:fill="FFFFFF"/>
              <w:tabs>
                <w:tab w:val="left" w:pos="259"/>
              </w:tabs>
              <w:spacing w:before="0" w:line="220" w:lineRule="exact"/>
              <w:jc w:val="both"/>
              <w:rPr>
                <w:color w:val="000000"/>
                <w:sz w:val="24"/>
                <w:szCs w:val="24"/>
              </w:rPr>
            </w:pPr>
            <w:r w:rsidRPr="00995CDA">
              <w:rPr>
                <w:rFonts w:eastAsia="Calibri"/>
                <w:sz w:val="24"/>
                <w:szCs w:val="24"/>
              </w:rPr>
              <w:lastRenderedPageBreak/>
              <w:t>ТТН от 1</w:t>
            </w:r>
            <w:r w:rsidR="00F02691">
              <w:rPr>
                <w:rFonts w:eastAsia="Calibri"/>
                <w:sz w:val="24"/>
                <w:szCs w:val="24"/>
              </w:rPr>
              <w:t>4</w:t>
            </w:r>
            <w:r w:rsidRPr="00995CDA">
              <w:rPr>
                <w:rFonts w:eastAsia="Calibri"/>
                <w:sz w:val="24"/>
                <w:szCs w:val="24"/>
              </w:rPr>
              <w:t>.0</w:t>
            </w:r>
            <w:r w:rsidR="00F02691">
              <w:rPr>
                <w:rFonts w:eastAsia="Calibri"/>
                <w:sz w:val="24"/>
                <w:szCs w:val="24"/>
              </w:rPr>
              <w:t>6</w:t>
            </w:r>
            <w:r w:rsidRPr="00995CDA">
              <w:rPr>
                <w:rFonts w:eastAsia="Calibri"/>
                <w:sz w:val="24"/>
                <w:szCs w:val="24"/>
              </w:rPr>
              <w:t xml:space="preserve">.2024 № </w:t>
            </w:r>
            <w:r w:rsidR="00F02691">
              <w:rPr>
                <w:rFonts w:eastAsia="Calibri"/>
                <w:sz w:val="24"/>
                <w:szCs w:val="24"/>
              </w:rPr>
              <w:t>8348</w:t>
            </w:r>
            <w:r w:rsidRPr="00995CDA">
              <w:rPr>
                <w:rFonts w:eastAsia="Calibri"/>
                <w:sz w:val="24"/>
                <w:szCs w:val="24"/>
              </w:rPr>
              <w:t>;   д</w:t>
            </w:r>
            <w:r w:rsidRPr="00995CDA">
              <w:rPr>
                <w:sz w:val="24"/>
                <w:szCs w:val="24"/>
              </w:rPr>
              <w:t xml:space="preserve">екларация о соответствии </w:t>
            </w:r>
            <w:r w:rsidRPr="00995CDA">
              <w:rPr>
                <w:color w:val="000000"/>
                <w:sz w:val="24"/>
                <w:szCs w:val="24"/>
              </w:rPr>
              <w:t>ЕАЭС № RU Д-</w:t>
            </w:r>
            <w:r w:rsidRPr="00995CDA">
              <w:rPr>
                <w:color w:val="000000"/>
                <w:sz w:val="24"/>
                <w:szCs w:val="24"/>
                <w:lang w:val="en-US"/>
              </w:rPr>
              <w:t>CN</w:t>
            </w:r>
            <w:r w:rsidRPr="00995CDA">
              <w:rPr>
                <w:color w:val="000000"/>
                <w:sz w:val="24"/>
                <w:szCs w:val="24"/>
              </w:rPr>
              <w:t>.PA10.В.17342/21, дата регистрации    декларации    о    соответствии</w:t>
            </w:r>
          </w:p>
          <w:p w14:paraId="4309AE6F" w14:textId="77777777" w:rsidR="00BA521A" w:rsidRPr="00995CDA" w:rsidRDefault="00BA521A" w:rsidP="00174B7E">
            <w:pPr>
              <w:autoSpaceDE w:val="0"/>
              <w:autoSpaceDN w:val="0"/>
              <w:adjustRightInd w:val="0"/>
              <w:spacing w:before="0" w:line="220" w:lineRule="exact"/>
              <w:jc w:val="both"/>
              <w:rPr>
                <w:color w:val="000000"/>
                <w:sz w:val="24"/>
                <w:szCs w:val="24"/>
              </w:rPr>
            </w:pPr>
            <w:r w:rsidRPr="00995CDA">
              <w:rPr>
                <w:color w:val="000000"/>
                <w:sz w:val="24"/>
                <w:szCs w:val="24"/>
              </w:rPr>
              <w:t xml:space="preserve">30.11.2023, </w:t>
            </w:r>
            <w:r w:rsidRPr="00995CDA">
              <w:rPr>
                <w:color w:val="000000"/>
                <w:sz w:val="24"/>
                <w:szCs w:val="24"/>
              </w:rPr>
              <w:lastRenderedPageBreak/>
              <w:t>декларация о соответствии действительна с даты регистрации по 29.11.2024 включительно.</w:t>
            </w:r>
          </w:p>
          <w:p w14:paraId="6575A4E6" w14:textId="77777777" w:rsidR="00BA521A" w:rsidRPr="00995CDA" w:rsidRDefault="00BA521A" w:rsidP="00174B7E">
            <w:pPr>
              <w:autoSpaceDE w:val="0"/>
              <w:autoSpaceDN w:val="0"/>
              <w:adjustRightInd w:val="0"/>
              <w:spacing w:before="0" w:line="220" w:lineRule="exact"/>
              <w:jc w:val="both"/>
              <w:rPr>
                <w:sz w:val="24"/>
                <w:szCs w:val="24"/>
              </w:rPr>
            </w:pPr>
          </w:p>
        </w:tc>
        <w:tc>
          <w:tcPr>
            <w:tcW w:w="609" w:type="pct"/>
          </w:tcPr>
          <w:p w14:paraId="6D43FDD1" w14:textId="77777777" w:rsidR="00BA521A" w:rsidRDefault="00BA521A" w:rsidP="00174B7E">
            <w:pPr>
              <w:autoSpaceDE w:val="0"/>
              <w:autoSpaceDN w:val="0"/>
              <w:adjustRightInd w:val="0"/>
              <w:spacing w:before="0" w:line="220" w:lineRule="exact"/>
              <w:contextualSpacing/>
              <w:jc w:val="left"/>
              <w:rPr>
                <w:sz w:val="24"/>
                <w:szCs w:val="24"/>
              </w:rPr>
            </w:pPr>
            <w:r w:rsidRPr="00995CDA">
              <w:rPr>
                <w:sz w:val="24"/>
                <w:szCs w:val="24"/>
              </w:rPr>
              <w:lastRenderedPageBreak/>
              <w:t xml:space="preserve"> ЦГЭ Первомайского района </w:t>
            </w:r>
          </w:p>
          <w:p w14:paraId="646D3B33" w14:textId="77777777" w:rsidR="00BA521A" w:rsidRPr="00995CDA" w:rsidRDefault="00BA521A" w:rsidP="00174B7E">
            <w:pPr>
              <w:autoSpaceDE w:val="0"/>
              <w:autoSpaceDN w:val="0"/>
              <w:adjustRightInd w:val="0"/>
              <w:spacing w:before="0" w:line="220" w:lineRule="exact"/>
              <w:contextualSpacing/>
              <w:jc w:val="left"/>
              <w:rPr>
                <w:sz w:val="24"/>
                <w:szCs w:val="24"/>
              </w:rPr>
            </w:pPr>
            <w:r w:rsidRPr="00995CDA">
              <w:rPr>
                <w:sz w:val="24"/>
                <w:szCs w:val="24"/>
              </w:rPr>
              <w:t>г. Минска (от 1</w:t>
            </w:r>
            <w:r w:rsidR="00F02691">
              <w:rPr>
                <w:sz w:val="24"/>
                <w:szCs w:val="24"/>
              </w:rPr>
              <w:t>5</w:t>
            </w:r>
            <w:r w:rsidRPr="00995CDA">
              <w:rPr>
                <w:sz w:val="24"/>
                <w:szCs w:val="24"/>
              </w:rPr>
              <w:t>.08.2024 №11-4/</w:t>
            </w:r>
            <w:r w:rsidR="00F02691">
              <w:rPr>
                <w:sz w:val="24"/>
                <w:szCs w:val="24"/>
              </w:rPr>
              <w:t>322</w:t>
            </w:r>
            <w:r w:rsidRPr="00995CDA">
              <w:rPr>
                <w:sz w:val="24"/>
                <w:szCs w:val="24"/>
              </w:rPr>
              <w:t>)</w:t>
            </w:r>
            <w:r w:rsidRPr="00995CDA">
              <w:rPr>
                <w:sz w:val="24"/>
                <w:szCs w:val="24"/>
                <w:shd w:val="clear" w:color="auto" w:fill="FFFFFF"/>
              </w:rPr>
              <w:t xml:space="preserve"> </w:t>
            </w:r>
          </w:p>
        </w:tc>
      </w:tr>
      <w:tr w:rsidR="00BA521A" w:rsidRPr="000C657E" w14:paraId="4A4D9558" w14:textId="77777777" w:rsidTr="00993C1B">
        <w:trPr>
          <w:trHeight w:val="1248"/>
        </w:trPr>
        <w:tc>
          <w:tcPr>
            <w:tcW w:w="170" w:type="pct"/>
          </w:tcPr>
          <w:p w14:paraId="0524C0AE" w14:textId="77777777" w:rsidR="00BA521A" w:rsidRPr="000C657E" w:rsidRDefault="00BA521A" w:rsidP="00174B7E">
            <w:pPr>
              <w:snapToGrid/>
              <w:spacing w:before="0" w:line="220" w:lineRule="exact"/>
              <w:jc w:val="both"/>
              <w:rPr>
                <w:sz w:val="22"/>
                <w:szCs w:val="22"/>
              </w:rPr>
            </w:pPr>
            <w:r>
              <w:rPr>
                <w:sz w:val="22"/>
                <w:szCs w:val="22"/>
              </w:rPr>
              <w:t>3.</w:t>
            </w:r>
          </w:p>
        </w:tc>
        <w:tc>
          <w:tcPr>
            <w:tcW w:w="907" w:type="pct"/>
          </w:tcPr>
          <w:p w14:paraId="6E007B72" w14:textId="77777777" w:rsidR="00BA521A" w:rsidRPr="00995CDA" w:rsidRDefault="00BA521A" w:rsidP="00174B7E">
            <w:pPr>
              <w:shd w:val="clear" w:color="auto" w:fill="FFFFFF"/>
              <w:spacing w:before="0" w:line="220" w:lineRule="exact"/>
              <w:jc w:val="both"/>
              <w:rPr>
                <w:sz w:val="24"/>
                <w:szCs w:val="24"/>
              </w:rPr>
            </w:pPr>
            <w:r w:rsidRPr="00995CDA">
              <w:rPr>
                <w:b/>
                <w:sz w:val="24"/>
                <w:szCs w:val="24"/>
                <w:shd w:val="clear" w:color="auto" w:fill="FFFFFF"/>
              </w:rPr>
              <w:t xml:space="preserve">Рисовые пирожные </w:t>
            </w:r>
            <w:proofErr w:type="spellStart"/>
            <w:r w:rsidRPr="00995CDA">
              <w:rPr>
                <w:b/>
                <w:sz w:val="24"/>
                <w:szCs w:val="24"/>
                <w:shd w:val="clear" w:color="auto" w:fill="FFFFFF"/>
              </w:rPr>
              <w:t>моти</w:t>
            </w:r>
            <w:proofErr w:type="spellEnd"/>
            <w:r w:rsidRPr="00995CDA">
              <w:rPr>
                <w:b/>
                <w:sz w:val="24"/>
                <w:szCs w:val="24"/>
                <w:shd w:val="clear" w:color="auto" w:fill="FFFFFF"/>
              </w:rPr>
              <w:t xml:space="preserve"> «</w:t>
            </w:r>
            <w:r w:rsidRPr="00995CDA">
              <w:rPr>
                <w:b/>
                <w:sz w:val="24"/>
                <w:szCs w:val="24"/>
                <w:shd w:val="clear" w:color="auto" w:fill="FFFFFF"/>
                <w:lang w:val="en-US"/>
              </w:rPr>
              <w:t>Super</w:t>
            </w:r>
            <w:r w:rsidRPr="00995CDA">
              <w:rPr>
                <w:b/>
                <w:sz w:val="24"/>
                <w:szCs w:val="24"/>
                <w:shd w:val="clear" w:color="auto" w:fill="FFFFFF"/>
              </w:rPr>
              <w:t xml:space="preserve"> </w:t>
            </w:r>
            <w:r w:rsidRPr="00995CDA">
              <w:rPr>
                <w:b/>
                <w:sz w:val="24"/>
                <w:szCs w:val="24"/>
                <w:shd w:val="clear" w:color="auto" w:fill="FFFFFF"/>
                <w:lang w:val="en-US"/>
              </w:rPr>
              <w:t>Flavor</w:t>
            </w:r>
            <w:r w:rsidRPr="00995CDA">
              <w:rPr>
                <w:b/>
                <w:sz w:val="24"/>
                <w:szCs w:val="24"/>
                <w:shd w:val="clear" w:color="auto" w:fill="FFFFFF"/>
              </w:rPr>
              <w:t xml:space="preserve">» </w:t>
            </w:r>
            <w:r w:rsidR="00F02691">
              <w:rPr>
                <w:sz w:val="24"/>
                <w:szCs w:val="24"/>
                <w:shd w:val="clear" w:color="auto" w:fill="FFFFFF"/>
              </w:rPr>
              <w:t>с виноградной начинкой</w:t>
            </w:r>
            <w:r w:rsidRPr="00995CDA">
              <w:rPr>
                <w:sz w:val="24"/>
                <w:szCs w:val="24"/>
                <w:shd w:val="clear" w:color="auto" w:fill="FFFFFF"/>
              </w:rPr>
              <w:t xml:space="preserve">, упаковка </w:t>
            </w:r>
            <w:r w:rsidR="00F02691">
              <w:rPr>
                <w:sz w:val="24"/>
                <w:szCs w:val="24"/>
                <w:shd w:val="clear" w:color="auto" w:fill="FFFFFF"/>
              </w:rPr>
              <w:t xml:space="preserve">180 </w:t>
            </w:r>
            <w:r w:rsidRPr="00995CDA">
              <w:rPr>
                <w:sz w:val="24"/>
                <w:szCs w:val="24"/>
                <w:shd w:val="clear" w:color="auto" w:fill="FFFFFF"/>
              </w:rPr>
              <w:t xml:space="preserve">г, штриховой код </w:t>
            </w:r>
            <w:r w:rsidR="00F02691">
              <w:rPr>
                <w:sz w:val="24"/>
                <w:szCs w:val="24"/>
                <w:shd w:val="clear" w:color="auto" w:fill="FFFFFF"/>
              </w:rPr>
              <w:t>9588871321048</w:t>
            </w:r>
            <w:r w:rsidRPr="00995CDA">
              <w:rPr>
                <w:sz w:val="24"/>
                <w:szCs w:val="24"/>
                <w:shd w:val="clear" w:color="auto" w:fill="FFFFFF"/>
              </w:rPr>
              <w:t xml:space="preserve">, </w:t>
            </w:r>
            <w:r w:rsidRPr="00995CDA">
              <w:rPr>
                <w:sz w:val="24"/>
                <w:szCs w:val="24"/>
              </w:rPr>
              <w:t xml:space="preserve">дата изготовления </w:t>
            </w:r>
            <w:r w:rsidR="00F02691">
              <w:rPr>
                <w:sz w:val="24"/>
                <w:szCs w:val="24"/>
              </w:rPr>
              <w:t>12</w:t>
            </w:r>
            <w:r w:rsidRPr="00995CDA">
              <w:rPr>
                <w:sz w:val="24"/>
                <w:szCs w:val="24"/>
              </w:rPr>
              <w:t>.0</w:t>
            </w:r>
            <w:r w:rsidR="00F02691">
              <w:rPr>
                <w:sz w:val="24"/>
                <w:szCs w:val="24"/>
              </w:rPr>
              <w:t>5</w:t>
            </w:r>
            <w:r w:rsidRPr="00995CDA">
              <w:rPr>
                <w:sz w:val="24"/>
                <w:szCs w:val="24"/>
              </w:rPr>
              <w:t>.2024,  срок годности 8 месяцев.</w:t>
            </w:r>
          </w:p>
        </w:tc>
        <w:tc>
          <w:tcPr>
            <w:tcW w:w="1004" w:type="pct"/>
          </w:tcPr>
          <w:p w14:paraId="238CB303" w14:textId="77777777" w:rsidR="00BA521A" w:rsidRPr="00995CDA" w:rsidRDefault="00BA521A" w:rsidP="00174B7E">
            <w:pPr>
              <w:autoSpaceDE w:val="0"/>
              <w:autoSpaceDN w:val="0"/>
              <w:adjustRightInd w:val="0"/>
              <w:spacing w:before="0" w:line="220" w:lineRule="exact"/>
              <w:jc w:val="both"/>
              <w:rPr>
                <w:sz w:val="24"/>
                <w:szCs w:val="24"/>
              </w:rPr>
            </w:pPr>
            <w:r w:rsidRPr="00995CDA">
              <w:rPr>
                <w:sz w:val="24"/>
                <w:szCs w:val="24"/>
              </w:rPr>
              <w:t xml:space="preserve">Изготовитель: </w:t>
            </w:r>
            <w:r w:rsidRPr="00995CDA">
              <w:rPr>
                <w:b/>
                <w:sz w:val="24"/>
                <w:szCs w:val="24"/>
                <w:lang w:val="en-US"/>
              </w:rPr>
              <w:t>Huainan</w:t>
            </w:r>
            <w:r w:rsidRPr="00995CDA">
              <w:rPr>
                <w:b/>
                <w:sz w:val="24"/>
                <w:szCs w:val="24"/>
              </w:rPr>
              <w:t xml:space="preserve"> </w:t>
            </w:r>
            <w:proofErr w:type="spellStart"/>
            <w:r w:rsidRPr="00995CDA">
              <w:rPr>
                <w:b/>
                <w:sz w:val="24"/>
                <w:szCs w:val="24"/>
                <w:lang w:val="en-US"/>
              </w:rPr>
              <w:t>Jianianfu</w:t>
            </w:r>
            <w:proofErr w:type="spellEnd"/>
            <w:r w:rsidRPr="00995CDA">
              <w:rPr>
                <w:b/>
                <w:sz w:val="24"/>
                <w:szCs w:val="24"/>
              </w:rPr>
              <w:t xml:space="preserve"> </w:t>
            </w:r>
            <w:r w:rsidRPr="00995CDA">
              <w:rPr>
                <w:b/>
                <w:sz w:val="24"/>
                <w:szCs w:val="24"/>
                <w:lang w:val="en-US"/>
              </w:rPr>
              <w:t>Food</w:t>
            </w:r>
            <w:r w:rsidRPr="00995CDA">
              <w:rPr>
                <w:b/>
                <w:sz w:val="24"/>
                <w:szCs w:val="24"/>
              </w:rPr>
              <w:t xml:space="preserve"> </w:t>
            </w:r>
            <w:r w:rsidRPr="00995CDA">
              <w:rPr>
                <w:b/>
                <w:sz w:val="24"/>
                <w:szCs w:val="24"/>
                <w:lang w:val="en-US"/>
              </w:rPr>
              <w:t>Co</w:t>
            </w:r>
            <w:r w:rsidRPr="00995CDA">
              <w:rPr>
                <w:b/>
                <w:sz w:val="24"/>
                <w:szCs w:val="24"/>
              </w:rPr>
              <w:t xml:space="preserve">., </w:t>
            </w:r>
            <w:r w:rsidRPr="00995CDA">
              <w:rPr>
                <w:b/>
                <w:sz w:val="24"/>
                <w:szCs w:val="24"/>
                <w:lang w:val="en-US"/>
              </w:rPr>
              <w:t>Ltd</w:t>
            </w:r>
            <w:r w:rsidRPr="00995CDA">
              <w:rPr>
                <w:b/>
                <w:sz w:val="24"/>
                <w:szCs w:val="24"/>
              </w:rPr>
              <w:t xml:space="preserve">., Китай, </w:t>
            </w:r>
            <w:r w:rsidRPr="00995CDA">
              <w:rPr>
                <w:sz w:val="24"/>
                <w:szCs w:val="24"/>
              </w:rPr>
              <w:t xml:space="preserve">место нахождения: Китай, </w:t>
            </w:r>
            <w:proofErr w:type="spellStart"/>
            <w:r w:rsidRPr="00995CDA">
              <w:rPr>
                <w:sz w:val="24"/>
                <w:szCs w:val="24"/>
                <w:lang w:val="en-US"/>
              </w:rPr>
              <w:t>Dianchang</w:t>
            </w:r>
            <w:proofErr w:type="spellEnd"/>
            <w:r w:rsidRPr="00995CDA">
              <w:rPr>
                <w:sz w:val="24"/>
                <w:szCs w:val="24"/>
              </w:rPr>
              <w:t xml:space="preserve"> </w:t>
            </w:r>
            <w:r w:rsidRPr="00995CDA">
              <w:rPr>
                <w:sz w:val="24"/>
                <w:szCs w:val="24"/>
                <w:lang w:val="en-US"/>
              </w:rPr>
              <w:t>Road</w:t>
            </w:r>
            <w:r w:rsidRPr="00995CDA">
              <w:rPr>
                <w:sz w:val="24"/>
                <w:szCs w:val="24"/>
              </w:rPr>
              <w:t xml:space="preserve">. </w:t>
            </w:r>
            <w:proofErr w:type="spellStart"/>
            <w:r w:rsidRPr="00995CDA">
              <w:rPr>
                <w:sz w:val="24"/>
                <w:szCs w:val="24"/>
                <w:lang w:val="en-US"/>
              </w:rPr>
              <w:t>Tianjiaan</w:t>
            </w:r>
            <w:proofErr w:type="spellEnd"/>
            <w:r w:rsidRPr="00995CDA">
              <w:rPr>
                <w:sz w:val="24"/>
                <w:szCs w:val="24"/>
              </w:rPr>
              <w:t xml:space="preserve"> </w:t>
            </w:r>
            <w:r w:rsidRPr="00995CDA">
              <w:rPr>
                <w:sz w:val="24"/>
                <w:szCs w:val="24"/>
                <w:lang w:val="en-US"/>
              </w:rPr>
              <w:t>District</w:t>
            </w:r>
            <w:r w:rsidRPr="00995CDA">
              <w:rPr>
                <w:sz w:val="24"/>
                <w:szCs w:val="24"/>
              </w:rPr>
              <w:t xml:space="preserve">, </w:t>
            </w:r>
            <w:r w:rsidRPr="00995CDA">
              <w:rPr>
                <w:sz w:val="24"/>
                <w:szCs w:val="24"/>
                <w:lang w:val="en-US"/>
              </w:rPr>
              <w:t>Huainan</w:t>
            </w:r>
            <w:r w:rsidRPr="00995CDA">
              <w:rPr>
                <w:sz w:val="24"/>
                <w:szCs w:val="24"/>
              </w:rPr>
              <w:t xml:space="preserve"> </w:t>
            </w:r>
            <w:r w:rsidRPr="00995CDA">
              <w:rPr>
                <w:sz w:val="24"/>
                <w:szCs w:val="24"/>
                <w:lang w:val="en-US"/>
              </w:rPr>
              <w:t>City</w:t>
            </w:r>
            <w:r w:rsidRPr="00995CDA">
              <w:rPr>
                <w:sz w:val="24"/>
                <w:szCs w:val="24"/>
              </w:rPr>
              <w:t xml:space="preserve">, </w:t>
            </w:r>
            <w:r w:rsidRPr="00995CDA">
              <w:rPr>
                <w:sz w:val="24"/>
                <w:szCs w:val="24"/>
                <w:lang w:val="en-US"/>
              </w:rPr>
              <w:t>Anhui</w:t>
            </w:r>
            <w:r w:rsidRPr="00995CDA">
              <w:rPr>
                <w:sz w:val="24"/>
                <w:szCs w:val="24"/>
              </w:rPr>
              <w:t xml:space="preserve"> </w:t>
            </w:r>
            <w:r w:rsidRPr="00995CDA">
              <w:rPr>
                <w:sz w:val="24"/>
                <w:szCs w:val="24"/>
                <w:lang w:val="en-US"/>
              </w:rPr>
              <w:t>Province</w:t>
            </w:r>
            <w:r w:rsidRPr="00995CDA">
              <w:rPr>
                <w:sz w:val="24"/>
                <w:szCs w:val="24"/>
              </w:rPr>
              <w:t xml:space="preserve">; адрес места осуществления деятельности по изготовлению продукции: Китай, </w:t>
            </w:r>
            <w:proofErr w:type="spellStart"/>
            <w:r w:rsidRPr="00995CDA">
              <w:rPr>
                <w:sz w:val="24"/>
                <w:szCs w:val="24"/>
                <w:lang w:val="en-US"/>
              </w:rPr>
              <w:t>Middla</w:t>
            </w:r>
            <w:proofErr w:type="spellEnd"/>
            <w:r w:rsidRPr="00995CDA">
              <w:rPr>
                <w:sz w:val="24"/>
                <w:szCs w:val="24"/>
              </w:rPr>
              <w:t xml:space="preserve"> </w:t>
            </w:r>
            <w:proofErr w:type="spellStart"/>
            <w:r w:rsidRPr="00995CDA">
              <w:rPr>
                <w:sz w:val="24"/>
                <w:szCs w:val="24"/>
                <w:lang w:val="en-US"/>
              </w:rPr>
              <w:t>saction</w:t>
            </w:r>
            <w:proofErr w:type="spellEnd"/>
            <w:r w:rsidRPr="00995CDA">
              <w:rPr>
                <w:sz w:val="24"/>
                <w:szCs w:val="24"/>
              </w:rPr>
              <w:t xml:space="preserve"> </w:t>
            </w:r>
            <w:r w:rsidRPr="00995CDA">
              <w:rPr>
                <w:sz w:val="24"/>
                <w:szCs w:val="24"/>
                <w:lang w:val="en-US"/>
              </w:rPr>
              <w:t>of</w:t>
            </w:r>
            <w:r w:rsidRPr="00995CDA">
              <w:rPr>
                <w:sz w:val="24"/>
                <w:szCs w:val="24"/>
              </w:rPr>
              <w:t xml:space="preserve"> </w:t>
            </w:r>
            <w:proofErr w:type="spellStart"/>
            <w:r w:rsidRPr="00995CDA">
              <w:rPr>
                <w:sz w:val="24"/>
                <w:szCs w:val="24"/>
                <w:lang w:val="en-US"/>
              </w:rPr>
              <w:t>Chanaxina</w:t>
            </w:r>
            <w:proofErr w:type="spellEnd"/>
            <w:r w:rsidRPr="00995CDA">
              <w:rPr>
                <w:sz w:val="24"/>
                <w:szCs w:val="24"/>
              </w:rPr>
              <w:t xml:space="preserve"> </w:t>
            </w:r>
            <w:r w:rsidRPr="00995CDA">
              <w:rPr>
                <w:sz w:val="24"/>
                <w:szCs w:val="24"/>
                <w:lang w:val="en-US"/>
              </w:rPr>
              <w:t>Road</w:t>
            </w:r>
            <w:r w:rsidRPr="00995CDA">
              <w:rPr>
                <w:sz w:val="24"/>
                <w:szCs w:val="24"/>
              </w:rPr>
              <w:t>.</w:t>
            </w:r>
          </w:p>
          <w:p w14:paraId="67BC3176" w14:textId="77777777" w:rsidR="00BA521A" w:rsidRPr="00995CDA" w:rsidRDefault="00BA521A" w:rsidP="00174B7E">
            <w:pPr>
              <w:autoSpaceDE w:val="0"/>
              <w:autoSpaceDN w:val="0"/>
              <w:adjustRightInd w:val="0"/>
              <w:spacing w:before="0" w:line="220" w:lineRule="exact"/>
              <w:jc w:val="both"/>
              <w:rPr>
                <w:i/>
                <w:sz w:val="24"/>
                <w:szCs w:val="24"/>
              </w:rPr>
            </w:pPr>
            <w:r w:rsidRPr="00995CDA">
              <w:rPr>
                <w:i/>
                <w:sz w:val="24"/>
                <w:szCs w:val="24"/>
              </w:rPr>
              <w:t>Импортер в Республику Беларусь: ООО «АКТОР», Россия, Приморский край, г. Уссурийск, ул. Советская, д. 84, офис 412.</w:t>
            </w:r>
          </w:p>
          <w:p w14:paraId="39C25EA0" w14:textId="77777777" w:rsidR="00BA521A" w:rsidRPr="00995CDA" w:rsidRDefault="00BA521A" w:rsidP="00174B7E">
            <w:pPr>
              <w:autoSpaceDE w:val="0"/>
              <w:autoSpaceDN w:val="0"/>
              <w:adjustRightInd w:val="0"/>
              <w:spacing w:before="0" w:line="220" w:lineRule="exact"/>
              <w:jc w:val="both"/>
              <w:rPr>
                <w:sz w:val="24"/>
                <w:szCs w:val="24"/>
              </w:rPr>
            </w:pPr>
            <w:r w:rsidRPr="00995CDA">
              <w:rPr>
                <w:i/>
                <w:sz w:val="24"/>
                <w:szCs w:val="24"/>
              </w:rPr>
              <w:t xml:space="preserve">Поставщик в Республику Беларусь: Индивидуальный предприниматель </w:t>
            </w:r>
            <w:proofErr w:type="spellStart"/>
            <w:r w:rsidRPr="00995CDA">
              <w:rPr>
                <w:i/>
                <w:sz w:val="24"/>
                <w:szCs w:val="24"/>
              </w:rPr>
              <w:t>Негриенко</w:t>
            </w:r>
            <w:proofErr w:type="spellEnd"/>
            <w:r w:rsidRPr="00995CDA">
              <w:rPr>
                <w:i/>
                <w:sz w:val="24"/>
                <w:szCs w:val="24"/>
              </w:rPr>
              <w:t xml:space="preserve"> Татьяна Петровна, Россия, г. Новосибирск, ул. Садовая, 59, 2. </w:t>
            </w:r>
          </w:p>
        </w:tc>
        <w:tc>
          <w:tcPr>
            <w:tcW w:w="670" w:type="pct"/>
          </w:tcPr>
          <w:p w14:paraId="70B4E309" w14:textId="77777777" w:rsidR="00BA521A" w:rsidRPr="00995CDA" w:rsidRDefault="00BA521A" w:rsidP="00174B7E">
            <w:pPr>
              <w:shd w:val="clear" w:color="auto" w:fill="FFFFFF"/>
              <w:spacing w:before="0" w:line="220" w:lineRule="exact"/>
              <w:jc w:val="both"/>
              <w:rPr>
                <w:sz w:val="24"/>
                <w:szCs w:val="24"/>
              </w:rPr>
            </w:pPr>
            <w:r w:rsidRPr="00995CDA">
              <w:rPr>
                <w:sz w:val="24"/>
                <w:szCs w:val="24"/>
              </w:rPr>
              <w:t>Торговый объект «Страна сладостей»  ЧП «</w:t>
            </w:r>
            <w:proofErr w:type="spellStart"/>
            <w:r w:rsidRPr="00995CDA">
              <w:rPr>
                <w:sz w:val="24"/>
                <w:szCs w:val="24"/>
              </w:rPr>
              <w:t>Элитсфера</w:t>
            </w:r>
            <w:proofErr w:type="spellEnd"/>
            <w:r w:rsidRPr="00995CDA">
              <w:rPr>
                <w:sz w:val="24"/>
                <w:szCs w:val="24"/>
              </w:rPr>
              <w:t xml:space="preserve">»,  расположенный по адресу: г. Минск, ул. </w:t>
            </w:r>
            <w:proofErr w:type="spellStart"/>
            <w:r w:rsidRPr="00995CDA">
              <w:rPr>
                <w:sz w:val="24"/>
                <w:szCs w:val="24"/>
              </w:rPr>
              <w:t>П.Мстиславца</w:t>
            </w:r>
            <w:proofErr w:type="spellEnd"/>
            <w:r w:rsidRPr="00995CDA">
              <w:rPr>
                <w:sz w:val="24"/>
                <w:szCs w:val="24"/>
              </w:rPr>
              <w:t xml:space="preserve">, дом 11, 3 этаж, (торговый центр «Дана Мол») (юридический адрес: </w:t>
            </w:r>
            <w:r w:rsidRPr="00995CDA">
              <w:rPr>
                <w:i/>
                <w:sz w:val="24"/>
                <w:szCs w:val="24"/>
              </w:rPr>
              <w:t xml:space="preserve">г. Минск,                  ул. </w:t>
            </w:r>
            <w:proofErr w:type="spellStart"/>
            <w:r w:rsidRPr="00995CDA">
              <w:rPr>
                <w:i/>
                <w:sz w:val="24"/>
                <w:szCs w:val="24"/>
              </w:rPr>
              <w:t>Мележа</w:t>
            </w:r>
            <w:proofErr w:type="spellEnd"/>
            <w:r w:rsidRPr="00995CDA">
              <w:rPr>
                <w:i/>
                <w:sz w:val="24"/>
                <w:szCs w:val="24"/>
              </w:rPr>
              <w:t>, д. 1 пом. 330 (офис 4)</w:t>
            </w:r>
          </w:p>
        </w:tc>
        <w:tc>
          <w:tcPr>
            <w:tcW w:w="956" w:type="pct"/>
          </w:tcPr>
          <w:p w14:paraId="6676B1F9" w14:textId="77777777" w:rsidR="00BA521A" w:rsidRPr="00995CDA" w:rsidRDefault="00BA521A" w:rsidP="00174B7E">
            <w:pPr>
              <w:pStyle w:val="111"/>
              <w:spacing w:line="220" w:lineRule="exact"/>
              <w:contextualSpacing/>
              <w:jc w:val="both"/>
              <w:rPr>
                <w:rFonts w:ascii="Times New Roman" w:hAnsi="Times New Roman" w:cs="Times New Roman"/>
                <w:sz w:val="24"/>
                <w:szCs w:val="24"/>
              </w:rPr>
            </w:pPr>
            <w:r w:rsidRPr="00995CDA">
              <w:rPr>
                <w:rFonts w:ascii="Times New Roman" w:eastAsia="Batang" w:hAnsi="Times New Roman" w:cs="Times New Roman"/>
                <w:spacing w:val="-6"/>
                <w:sz w:val="24"/>
                <w:szCs w:val="24"/>
                <w:lang w:eastAsia="en-US"/>
              </w:rPr>
              <w:t xml:space="preserve">Не соответствует требованиям </w:t>
            </w:r>
            <w:r w:rsidRPr="00995CDA">
              <w:rPr>
                <w:rFonts w:ascii="Times New Roman" w:hAnsi="Times New Roman" w:cs="Times New Roman"/>
                <w:sz w:val="24"/>
                <w:szCs w:val="24"/>
              </w:rPr>
              <w:t xml:space="preserve">ТР ТС 029/2012 от 20.07.2012 г. № 58, </w:t>
            </w:r>
            <w:proofErr w:type="spellStart"/>
            <w:r w:rsidRPr="00995CDA">
              <w:rPr>
                <w:rFonts w:ascii="Times New Roman" w:hAnsi="Times New Roman" w:cs="Times New Roman"/>
                <w:sz w:val="24"/>
                <w:szCs w:val="24"/>
              </w:rPr>
              <w:t>СанНиП</w:t>
            </w:r>
            <w:proofErr w:type="spellEnd"/>
            <w:r w:rsidRPr="00995CDA">
              <w:rPr>
                <w:rFonts w:ascii="Times New Roman" w:hAnsi="Times New Roman" w:cs="Times New Roman"/>
                <w:sz w:val="24"/>
                <w:szCs w:val="24"/>
              </w:rPr>
              <w:t xml:space="preserve"> от 12.12.2012 № 195 </w:t>
            </w:r>
            <w:r w:rsidRPr="00995CDA">
              <w:rPr>
                <w:rFonts w:ascii="Times New Roman" w:hAnsi="Times New Roman" w:cs="Times New Roman"/>
                <w:b/>
                <w:sz w:val="24"/>
                <w:szCs w:val="24"/>
              </w:rPr>
              <w:t xml:space="preserve">по маркировке – </w:t>
            </w:r>
            <w:r w:rsidRPr="00995CDA">
              <w:rPr>
                <w:rFonts w:ascii="Times New Roman" w:hAnsi="Times New Roman" w:cs="Times New Roman"/>
                <w:sz w:val="24"/>
                <w:szCs w:val="24"/>
              </w:rPr>
              <w:t xml:space="preserve">в маркировке продукции отсутствует информация о содержании в своем составе </w:t>
            </w:r>
            <w:r w:rsidRPr="00995CDA">
              <w:rPr>
                <w:rFonts w:ascii="Times New Roman" w:hAnsi="Times New Roman" w:cs="Times New Roman"/>
                <w:b/>
                <w:sz w:val="24"/>
                <w:szCs w:val="24"/>
              </w:rPr>
              <w:t xml:space="preserve">сорбиновой кислоты </w:t>
            </w:r>
            <w:r w:rsidRPr="00995CDA">
              <w:rPr>
                <w:rFonts w:ascii="Times New Roman" w:hAnsi="Times New Roman" w:cs="Times New Roman"/>
                <w:sz w:val="24"/>
                <w:szCs w:val="24"/>
              </w:rPr>
              <w:t xml:space="preserve">(Е 200), фактическое содержание </w:t>
            </w:r>
            <w:r w:rsidR="00F02691">
              <w:rPr>
                <w:rFonts w:ascii="Times New Roman" w:hAnsi="Times New Roman" w:cs="Times New Roman"/>
                <w:sz w:val="24"/>
                <w:szCs w:val="24"/>
              </w:rPr>
              <w:t>93,0 мг/кг, контрольный образец – 85,9 мг/кг</w:t>
            </w:r>
          </w:p>
          <w:p w14:paraId="72969843" w14:textId="77777777" w:rsidR="00BA521A" w:rsidRPr="00995CDA" w:rsidRDefault="00BA521A" w:rsidP="00174B7E">
            <w:pPr>
              <w:pStyle w:val="111"/>
              <w:spacing w:line="220" w:lineRule="exact"/>
              <w:contextualSpacing/>
              <w:jc w:val="both"/>
              <w:rPr>
                <w:rFonts w:ascii="Times New Roman" w:eastAsia="Batang" w:hAnsi="Times New Roman" w:cs="Times New Roman"/>
                <w:spacing w:val="-6"/>
                <w:sz w:val="24"/>
                <w:szCs w:val="24"/>
                <w:lang w:eastAsia="en-US"/>
              </w:rPr>
            </w:pPr>
            <w:r w:rsidRPr="00995CDA">
              <w:rPr>
                <w:rFonts w:ascii="Times New Roman" w:hAnsi="Times New Roman" w:cs="Times New Roman"/>
                <w:sz w:val="24"/>
                <w:szCs w:val="24"/>
              </w:rPr>
              <w:t xml:space="preserve">(протокол испытаний Минского городского ЦГЭ от </w:t>
            </w:r>
            <w:r w:rsidR="00F02691">
              <w:rPr>
                <w:rFonts w:ascii="Times New Roman" w:hAnsi="Times New Roman" w:cs="Times New Roman"/>
                <w:sz w:val="24"/>
                <w:szCs w:val="24"/>
              </w:rPr>
              <w:t>12</w:t>
            </w:r>
            <w:r w:rsidRPr="00995CDA">
              <w:rPr>
                <w:rFonts w:ascii="Times New Roman" w:hAnsi="Times New Roman" w:cs="Times New Roman"/>
                <w:sz w:val="24"/>
                <w:szCs w:val="24"/>
              </w:rPr>
              <w:t>.08.2024 № 53-30/1644-1646</w:t>
            </w:r>
            <w:r w:rsidR="00F02691">
              <w:rPr>
                <w:rFonts w:ascii="Times New Roman" w:hAnsi="Times New Roman" w:cs="Times New Roman"/>
                <w:sz w:val="24"/>
                <w:szCs w:val="24"/>
              </w:rPr>
              <w:t xml:space="preserve">, </w:t>
            </w:r>
            <w:r w:rsidR="00F02691" w:rsidRPr="00995CDA">
              <w:rPr>
                <w:rFonts w:ascii="Times New Roman" w:hAnsi="Times New Roman" w:cs="Times New Roman"/>
                <w:sz w:val="24"/>
                <w:szCs w:val="24"/>
              </w:rPr>
              <w:t xml:space="preserve">от </w:t>
            </w:r>
            <w:r w:rsidR="00F02691">
              <w:rPr>
                <w:rFonts w:ascii="Times New Roman" w:hAnsi="Times New Roman" w:cs="Times New Roman"/>
                <w:sz w:val="24"/>
                <w:szCs w:val="24"/>
              </w:rPr>
              <w:t>14</w:t>
            </w:r>
            <w:r w:rsidR="00F02691" w:rsidRPr="00995CDA">
              <w:rPr>
                <w:rFonts w:ascii="Times New Roman" w:hAnsi="Times New Roman" w:cs="Times New Roman"/>
                <w:sz w:val="24"/>
                <w:szCs w:val="24"/>
              </w:rPr>
              <w:t>.08.2024 № 53-30/1644-16</w:t>
            </w:r>
            <w:r w:rsidR="00F02691">
              <w:rPr>
                <w:rFonts w:ascii="Times New Roman" w:hAnsi="Times New Roman" w:cs="Times New Roman"/>
                <w:sz w:val="24"/>
                <w:szCs w:val="24"/>
              </w:rPr>
              <w:t>57</w:t>
            </w:r>
            <w:r w:rsidRPr="00995CDA">
              <w:rPr>
                <w:rFonts w:ascii="Times New Roman" w:hAnsi="Times New Roman" w:cs="Times New Roman"/>
                <w:sz w:val="24"/>
                <w:szCs w:val="24"/>
              </w:rPr>
              <w:t>).</w:t>
            </w:r>
          </w:p>
        </w:tc>
        <w:tc>
          <w:tcPr>
            <w:tcW w:w="683" w:type="pct"/>
          </w:tcPr>
          <w:p w14:paraId="165C3761" w14:textId="77777777" w:rsidR="00BA521A" w:rsidRPr="00995CDA" w:rsidRDefault="00BA521A" w:rsidP="00174B7E">
            <w:pPr>
              <w:shd w:val="clear" w:color="auto" w:fill="FFFFFF"/>
              <w:tabs>
                <w:tab w:val="left" w:pos="259"/>
              </w:tabs>
              <w:spacing w:before="0" w:line="220" w:lineRule="exact"/>
              <w:jc w:val="both"/>
              <w:rPr>
                <w:color w:val="000000"/>
                <w:sz w:val="24"/>
                <w:szCs w:val="24"/>
              </w:rPr>
            </w:pPr>
            <w:r w:rsidRPr="00995CDA">
              <w:rPr>
                <w:rFonts w:eastAsia="Calibri"/>
                <w:sz w:val="24"/>
                <w:szCs w:val="24"/>
              </w:rPr>
              <w:t>ТТН от 1</w:t>
            </w:r>
            <w:r w:rsidR="00F02691">
              <w:rPr>
                <w:rFonts w:eastAsia="Calibri"/>
                <w:sz w:val="24"/>
                <w:szCs w:val="24"/>
              </w:rPr>
              <w:t>2</w:t>
            </w:r>
            <w:r w:rsidRPr="00995CDA">
              <w:rPr>
                <w:rFonts w:eastAsia="Calibri"/>
                <w:sz w:val="24"/>
                <w:szCs w:val="24"/>
              </w:rPr>
              <w:t>.0</w:t>
            </w:r>
            <w:r w:rsidR="00F02691">
              <w:rPr>
                <w:rFonts w:eastAsia="Calibri"/>
                <w:sz w:val="24"/>
                <w:szCs w:val="24"/>
              </w:rPr>
              <w:t>7</w:t>
            </w:r>
            <w:r w:rsidRPr="00995CDA">
              <w:rPr>
                <w:rFonts w:eastAsia="Calibri"/>
                <w:sz w:val="24"/>
                <w:szCs w:val="24"/>
              </w:rPr>
              <w:t xml:space="preserve">.2024 № </w:t>
            </w:r>
            <w:r w:rsidR="00F02691">
              <w:rPr>
                <w:rFonts w:eastAsia="Calibri"/>
                <w:sz w:val="24"/>
                <w:szCs w:val="24"/>
              </w:rPr>
              <w:t>8606</w:t>
            </w:r>
            <w:r w:rsidRPr="00995CDA">
              <w:rPr>
                <w:rFonts w:eastAsia="Calibri"/>
                <w:sz w:val="24"/>
                <w:szCs w:val="24"/>
              </w:rPr>
              <w:t>;   д</w:t>
            </w:r>
            <w:r w:rsidRPr="00995CDA">
              <w:rPr>
                <w:sz w:val="24"/>
                <w:szCs w:val="24"/>
              </w:rPr>
              <w:t xml:space="preserve">екларация о соответствии </w:t>
            </w:r>
            <w:r w:rsidRPr="00995CDA">
              <w:rPr>
                <w:color w:val="000000"/>
                <w:sz w:val="24"/>
                <w:szCs w:val="24"/>
              </w:rPr>
              <w:t>ЕАЭС № RU Д-</w:t>
            </w:r>
            <w:r w:rsidRPr="00995CDA">
              <w:rPr>
                <w:color w:val="000000"/>
                <w:sz w:val="24"/>
                <w:szCs w:val="24"/>
                <w:lang w:val="en-US"/>
              </w:rPr>
              <w:t>CN</w:t>
            </w:r>
            <w:r w:rsidRPr="00995CDA">
              <w:rPr>
                <w:color w:val="000000"/>
                <w:sz w:val="24"/>
                <w:szCs w:val="24"/>
              </w:rPr>
              <w:t>.PA10.В.17342/21, дата регистрации    декларации    о    соответствии</w:t>
            </w:r>
          </w:p>
          <w:p w14:paraId="6AC55396" w14:textId="77777777" w:rsidR="00BA521A" w:rsidRPr="00995CDA" w:rsidRDefault="00BA521A" w:rsidP="00174B7E">
            <w:pPr>
              <w:autoSpaceDE w:val="0"/>
              <w:autoSpaceDN w:val="0"/>
              <w:adjustRightInd w:val="0"/>
              <w:spacing w:before="0" w:line="220" w:lineRule="exact"/>
              <w:jc w:val="both"/>
              <w:rPr>
                <w:color w:val="000000"/>
                <w:sz w:val="24"/>
                <w:szCs w:val="24"/>
              </w:rPr>
            </w:pPr>
            <w:r w:rsidRPr="00995CDA">
              <w:rPr>
                <w:color w:val="000000"/>
                <w:sz w:val="24"/>
                <w:szCs w:val="24"/>
              </w:rPr>
              <w:t>30.11.2023, декларация о соответствии действительна с даты регистрации по 29.11.2024 включительно.</w:t>
            </w:r>
          </w:p>
          <w:p w14:paraId="2F24890B" w14:textId="77777777" w:rsidR="00BA521A" w:rsidRPr="00995CDA" w:rsidRDefault="00BA521A" w:rsidP="00174B7E">
            <w:pPr>
              <w:autoSpaceDE w:val="0"/>
              <w:autoSpaceDN w:val="0"/>
              <w:adjustRightInd w:val="0"/>
              <w:spacing w:before="0" w:line="220" w:lineRule="exact"/>
              <w:jc w:val="both"/>
              <w:rPr>
                <w:sz w:val="24"/>
                <w:szCs w:val="24"/>
              </w:rPr>
            </w:pPr>
          </w:p>
        </w:tc>
        <w:tc>
          <w:tcPr>
            <w:tcW w:w="609" w:type="pct"/>
          </w:tcPr>
          <w:p w14:paraId="27AA4609" w14:textId="77777777" w:rsidR="00BA521A" w:rsidRPr="00995CDA" w:rsidRDefault="00BA521A" w:rsidP="00174B7E">
            <w:pPr>
              <w:autoSpaceDE w:val="0"/>
              <w:autoSpaceDN w:val="0"/>
              <w:adjustRightInd w:val="0"/>
              <w:spacing w:before="0" w:line="220" w:lineRule="exact"/>
              <w:contextualSpacing/>
              <w:jc w:val="left"/>
              <w:rPr>
                <w:sz w:val="24"/>
                <w:szCs w:val="24"/>
              </w:rPr>
            </w:pPr>
            <w:r w:rsidRPr="00995CDA">
              <w:rPr>
                <w:sz w:val="24"/>
                <w:szCs w:val="24"/>
              </w:rPr>
              <w:t xml:space="preserve"> ЦГЭ Первомайского района </w:t>
            </w:r>
            <w:r w:rsidR="003E4CD1">
              <w:rPr>
                <w:sz w:val="24"/>
                <w:szCs w:val="24"/>
              </w:rPr>
              <w:t xml:space="preserve">                      </w:t>
            </w:r>
            <w:r w:rsidRPr="00995CDA">
              <w:rPr>
                <w:sz w:val="24"/>
                <w:szCs w:val="24"/>
              </w:rPr>
              <w:t>г. Минска (от 1</w:t>
            </w:r>
            <w:r w:rsidR="00F02691">
              <w:rPr>
                <w:sz w:val="24"/>
                <w:szCs w:val="24"/>
              </w:rPr>
              <w:t>5</w:t>
            </w:r>
            <w:r w:rsidRPr="00995CDA">
              <w:rPr>
                <w:sz w:val="24"/>
                <w:szCs w:val="24"/>
              </w:rPr>
              <w:t>.08.2024 №11-4/</w:t>
            </w:r>
            <w:r w:rsidR="00F02691">
              <w:rPr>
                <w:sz w:val="24"/>
                <w:szCs w:val="24"/>
              </w:rPr>
              <w:t>321</w:t>
            </w:r>
            <w:r w:rsidRPr="00995CDA">
              <w:rPr>
                <w:sz w:val="24"/>
                <w:szCs w:val="24"/>
              </w:rPr>
              <w:t>)</w:t>
            </w:r>
            <w:r w:rsidRPr="00995CDA">
              <w:rPr>
                <w:sz w:val="24"/>
                <w:szCs w:val="24"/>
                <w:shd w:val="clear" w:color="auto" w:fill="FFFFFF"/>
              </w:rPr>
              <w:t xml:space="preserve"> </w:t>
            </w:r>
          </w:p>
        </w:tc>
      </w:tr>
      <w:tr w:rsidR="00F02691" w:rsidRPr="000C657E" w14:paraId="5F2C5196" w14:textId="77777777" w:rsidTr="00993C1B">
        <w:trPr>
          <w:trHeight w:val="1248"/>
        </w:trPr>
        <w:tc>
          <w:tcPr>
            <w:tcW w:w="170" w:type="pct"/>
          </w:tcPr>
          <w:p w14:paraId="1D673526" w14:textId="77777777" w:rsidR="00F02691" w:rsidRDefault="00F02691" w:rsidP="00174B7E">
            <w:pPr>
              <w:snapToGrid/>
              <w:spacing w:before="0" w:line="220" w:lineRule="exact"/>
              <w:jc w:val="both"/>
              <w:rPr>
                <w:sz w:val="22"/>
                <w:szCs w:val="22"/>
              </w:rPr>
            </w:pPr>
            <w:r>
              <w:rPr>
                <w:sz w:val="22"/>
                <w:szCs w:val="22"/>
              </w:rPr>
              <w:t>4.</w:t>
            </w:r>
          </w:p>
        </w:tc>
        <w:tc>
          <w:tcPr>
            <w:tcW w:w="907" w:type="pct"/>
          </w:tcPr>
          <w:p w14:paraId="1B6EC707" w14:textId="77777777" w:rsidR="00F02691" w:rsidRPr="00147EE0" w:rsidRDefault="00F02691" w:rsidP="00174B7E">
            <w:pPr>
              <w:shd w:val="clear" w:color="auto" w:fill="FFFFFF"/>
              <w:spacing w:before="0" w:line="220" w:lineRule="exact"/>
              <w:jc w:val="both"/>
              <w:rPr>
                <w:b/>
                <w:sz w:val="24"/>
                <w:szCs w:val="24"/>
                <w:shd w:val="clear" w:color="auto" w:fill="FFFFFF"/>
              </w:rPr>
            </w:pPr>
            <w:r w:rsidRPr="00147EE0">
              <w:rPr>
                <w:b/>
                <w:sz w:val="24"/>
                <w:szCs w:val="24"/>
              </w:rPr>
              <w:t>Г</w:t>
            </w:r>
            <w:r w:rsidRPr="00147EE0">
              <w:rPr>
                <w:rFonts w:eastAsia="Calibri"/>
                <w:b/>
                <w:color w:val="000000"/>
                <w:sz w:val="24"/>
                <w:szCs w:val="24"/>
              </w:rPr>
              <w:t>рецкий орех ядра</w:t>
            </w:r>
            <w:r w:rsidRPr="00147EE0">
              <w:rPr>
                <w:rFonts w:eastAsia="Calibri"/>
                <w:color w:val="000000"/>
                <w:sz w:val="24"/>
                <w:szCs w:val="24"/>
              </w:rPr>
              <w:t>, масса 500 г.,  штриховой код 4811028004866</w:t>
            </w:r>
          </w:p>
        </w:tc>
        <w:tc>
          <w:tcPr>
            <w:tcW w:w="1004" w:type="pct"/>
          </w:tcPr>
          <w:p w14:paraId="03D61151" w14:textId="77777777" w:rsidR="00F02691" w:rsidRPr="00147EE0" w:rsidRDefault="00F02691" w:rsidP="00174B7E">
            <w:pPr>
              <w:autoSpaceDE w:val="0"/>
              <w:autoSpaceDN w:val="0"/>
              <w:adjustRightInd w:val="0"/>
              <w:spacing w:before="0" w:line="220" w:lineRule="exact"/>
              <w:jc w:val="both"/>
              <w:rPr>
                <w:rFonts w:eastAsia="Calibri"/>
                <w:color w:val="000000"/>
                <w:sz w:val="24"/>
                <w:szCs w:val="24"/>
              </w:rPr>
            </w:pPr>
            <w:r w:rsidRPr="00147EE0">
              <w:rPr>
                <w:rFonts w:eastAsia="Calibri"/>
                <w:color w:val="000000"/>
                <w:sz w:val="24"/>
                <w:szCs w:val="24"/>
              </w:rPr>
              <w:t xml:space="preserve">Изготовитель: </w:t>
            </w:r>
            <w:r w:rsidRPr="00147EE0">
              <w:rPr>
                <w:rFonts w:eastAsia="Calibri"/>
                <w:b/>
                <w:color w:val="000000"/>
                <w:sz w:val="24"/>
                <w:szCs w:val="24"/>
              </w:rPr>
              <w:t xml:space="preserve">ООО NASSAR TRADING AGRO </w:t>
            </w:r>
            <w:r w:rsidRPr="00147EE0">
              <w:rPr>
                <w:rFonts w:eastAsia="Calibri"/>
                <w:color w:val="000000"/>
                <w:sz w:val="24"/>
                <w:szCs w:val="24"/>
              </w:rPr>
              <w:t xml:space="preserve">САМАРКАНДСКАЯ ОБЛАСТЬ ПАЙАРЫКСКИЙ РАЙОН </w:t>
            </w:r>
            <w:r w:rsidRPr="00147EE0">
              <w:rPr>
                <w:rFonts w:eastAsia="Calibri"/>
                <w:color w:val="000000"/>
                <w:sz w:val="24"/>
                <w:szCs w:val="24"/>
              </w:rPr>
              <w:lastRenderedPageBreak/>
              <w:t xml:space="preserve">САНОАТ ДАРВИШИК МФИ, с. ДАРВИШИК, </w:t>
            </w:r>
            <w:r w:rsidRPr="00147EE0">
              <w:rPr>
                <w:rFonts w:eastAsia="Calibri"/>
                <w:b/>
                <w:color w:val="000000"/>
                <w:sz w:val="24"/>
                <w:szCs w:val="24"/>
              </w:rPr>
              <w:t>УЗБЕКИСТАН</w:t>
            </w:r>
            <w:r w:rsidRPr="00147EE0">
              <w:rPr>
                <w:rFonts w:eastAsia="Calibri"/>
                <w:color w:val="000000"/>
                <w:sz w:val="24"/>
                <w:szCs w:val="24"/>
              </w:rPr>
              <w:t>.</w:t>
            </w:r>
          </w:p>
          <w:p w14:paraId="466305A0" w14:textId="77777777" w:rsidR="00F02691" w:rsidRPr="00147EE0" w:rsidRDefault="00F02691" w:rsidP="00174B7E">
            <w:pPr>
              <w:autoSpaceDE w:val="0"/>
              <w:autoSpaceDN w:val="0"/>
              <w:adjustRightInd w:val="0"/>
              <w:spacing w:before="0" w:line="220" w:lineRule="exact"/>
              <w:jc w:val="both"/>
              <w:rPr>
                <w:sz w:val="24"/>
                <w:szCs w:val="24"/>
              </w:rPr>
            </w:pPr>
            <w:r w:rsidRPr="00147EE0">
              <w:rPr>
                <w:rFonts w:eastAsia="Calibri"/>
                <w:color w:val="000000"/>
                <w:sz w:val="24"/>
                <w:szCs w:val="24"/>
              </w:rPr>
              <w:t xml:space="preserve">Упаковщик: ООО «ДЕТАВИ», Республика Беларусь, г. Минск, 2-ой ВЕЛОСИПЕДНЫЙ ПЕР, 32-9. Адрес производства: Минская область, Минский р-н, </w:t>
            </w:r>
            <w:proofErr w:type="spellStart"/>
            <w:r w:rsidRPr="00147EE0">
              <w:rPr>
                <w:rFonts w:eastAsia="Calibri"/>
                <w:color w:val="000000"/>
                <w:sz w:val="24"/>
                <w:szCs w:val="24"/>
              </w:rPr>
              <w:t>Щомыслицкий</w:t>
            </w:r>
            <w:proofErr w:type="spellEnd"/>
            <w:r w:rsidRPr="00147EE0">
              <w:rPr>
                <w:rFonts w:eastAsia="Calibri"/>
                <w:color w:val="000000"/>
                <w:sz w:val="24"/>
                <w:szCs w:val="24"/>
              </w:rPr>
              <w:t xml:space="preserve"> с/с, 16/2, промзона ТЭЦ-4.</w:t>
            </w:r>
          </w:p>
        </w:tc>
        <w:tc>
          <w:tcPr>
            <w:tcW w:w="670" w:type="pct"/>
          </w:tcPr>
          <w:p w14:paraId="5FDBA39D" w14:textId="77777777" w:rsidR="00147EE0" w:rsidRPr="00147EE0" w:rsidRDefault="00147EE0" w:rsidP="00174B7E">
            <w:pPr>
              <w:shd w:val="clear" w:color="auto" w:fill="FFFFFF"/>
              <w:spacing w:before="0" w:line="220" w:lineRule="exact"/>
              <w:jc w:val="both"/>
              <w:rPr>
                <w:rFonts w:eastAsia="Calibri"/>
                <w:sz w:val="24"/>
                <w:szCs w:val="24"/>
              </w:rPr>
            </w:pPr>
            <w:r w:rsidRPr="00147EE0">
              <w:rPr>
                <w:rFonts w:eastAsia="Calibri"/>
                <w:sz w:val="24"/>
                <w:szCs w:val="24"/>
              </w:rPr>
              <w:lastRenderedPageBreak/>
              <w:t>Светофор» ООО «</w:t>
            </w:r>
            <w:proofErr w:type="spellStart"/>
            <w:r w:rsidRPr="00147EE0">
              <w:rPr>
                <w:rFonts w:eastAsia="Calibri"/>
                <w:sz w:val="24"/>
                <w:szCs w:val="24"/>
              </w:rPr>
              <w:t>ГомельПродуктСервис</w:t>
            </w:r>
            <w:proofErr w:type="spellEnd"/>
            <w:r w:rsidRPr="00147EE0">
              <w:rPr>
                <w:rFonts w:eastAsia="Calibri"/>
                <w:sz w:val="24"/>
                <w:szCs w:val="24"/>
              </w:rPr>
              <w:t xml:space="preserve">», расположенный по адресу: </w:t>
            </w:r>
          </w:p>
          <w:p w14:paraId="0820ABBC" w14:textId="77777777" w:rsidR="00147EE0" w:rsidRPr="00147EE0" w:rsidRDefault="00147EE0" w:rsidP="00174B7E">
            <w:pPr>
              <w:shd w:val="clear" w:color="auto" w:fill="FFFFFF"/>
              <w:spacing w:before="0" w:line="220" w:lineRule="exact"/>
              <w:jc w:val="both"/>
              <w:rPr>
                <w:rFonts w:eastAsia="Calibri"/>
                <w:sz w:val="24"/>
                <w:szCs w:val="24"/>
              </w:rPr>
            </w:pPr>
            <w:r w:rsidRPr="00147EE0">
              <w:rPr>
                <w:rFonts w:eastAsia="Calibri"/>
                <w:sz w:val="24"/>
                <w:szCs w:val="24"/>
              </w:rPr>
              <w:t xml:space="preserve">г. Гомель, </w:t>
            </w:r>
          </w:p>
          <w:p w14:paraId="6868FBC6" w14:textId="77777777" w:rsidR="00F02691" w:rsidRPr="00147EE0" w:rsidRDefault="00147EE0" w:rsidP="00174B7E">
            <w:pPr>
              <w:shd w:val="clear" w:color="auto" w:fill="FFFFFF"/>
              <w:spacing w:before="0" w:line="220" w:lineRule="exact"/>
              <w:jc w:val="both"/>
              <w:rPr>
                <w:sz w:val="24"/>
                <w:szCs w:val="24"/>
              </w:rPr>
            </w:pPr>
            <w:r w:rsidRPr="00147EE0">
              <w:rPr>
                <w:rFonts w:eastAsia="Calibri"/>
                <w:sz w:val="24"/>
                <w:szCs w:val="24"/>
              </w:rPr>
              <w:lastRenderedPageBreak/>
              <w:t>ул. Богдана Хмельницкого, 79</w:t>
            </w:r>
            <w:r w:rsidRPr="00147EE0">
              <w:rPr>
                <w:sz w:val="24"/>
                <w:szCs w:val="24"/>
              </w:rPr>
              <w:t xml:space="preserve">, (юридический адрес: г. Гомель, ул. </w:t>
            </w:r>
            <w:proofErr w:type="spellStart"/>
            <w:r w:rsidRPr="00147EE0">
              <w:rPr>
                <w:sz w:val="24"/>
                <w:szCs w:val="24"/>
              </w:rPr>
              <w:t>Федюненского</w:t>
            </w:r>
            <w:proofErr w:type="spellEnd"/>
            <w:r w:rsidRPr="00147EE0">
              <w:rPr>
                <w:sz w:val="24"/>
                <w:szCs w:val="24"/>
              </w:rPr>
              <w:t>, 17-1)</w:t>
            </w:r>
          </w:p>
        </w:tc>
        <w:tc>
          <w:tcPr>
            <w:tcW w:w="956" w:type="pct"/>
          </w:tcPr>
          <w:p w14:paraId="1E8FC8C7" w14:textId="77777777" w:rsidR="00F02691" w:rsidRPr="00147EE0" w:rsidRDefault="00147EE0" w:rsidP="00174B7E">
            <w:pPr>
              <w:pStyle w:val="111"/>
              <w:spacing w:line="220" w:lineRule="exact"/>
              <w:contextualSpacing/>
              <w:jc w:val="both"/>
              <w:rPr>
                <w:rFonts w:ascii="Times New Roman" w:eastAsia="Batang" w:hAnsi="Times New Roman" w:cs="Times New Roman"/>
                <w:spacing w:val="-6"/>
                <w:sz w:val="24"/>
                <w:szCs w:val="24"/>
                <w:lang w:eastAsia="en-US"/>
              </w:rPr>
            </w:pPr>
            <w:r w:rsidRPr="00147EE0">
              <w:rPr>
                <w:rFonts w:ascii="Times New Roman" w:eastAsia="Calibri" w:hAnsi="Times New Roman" w:cs="Times New Roman"/>
                <w:sz w:val="24"/>
                <w:szCs w:val="24"/>
                <w:lang w:eastAsia="en-US"/>
              </w:rPr>
              <w:lastRenderedPageBreak/>
              <w:t>Не с</w:t>
            </w:r>
            <w:r w:rsidRPr="00147EE0">
              <w:rPr>
                <w:rFonts w:ascii="Times New Roman" w:eastAsia="Calibri" w:hAnsi="Times New Roman" w:cs="Times New Roman"/>
                <w:bCs/>
                <w:color w:val="000000"/>
                <w:sz w:val="24"/>
                <w:szCs w:val="24"/>
              </w:rPr>
              <w:t xml:space="preserve">оответствует </w:t>
            </w:r>
            <w:r w:rsidRPr="00147EE0">
              <w:rPr>
                <w:rFonts w:ascii="Times New Roman" w:hAnsi="Times New Roman" w:cs="Times New Roman"/>
                <w:sz w:val="24"/>
                <w:szCs w:val="24"/>
              </w:rPr>
              <w:t xml:space="preserve">требованиям ГН от 25.01.2021 № 37;                                    ТР ТС 021/2011 от 09.12.2011 № 880, Санитарных норм и </w:t>
            </w:r>
            <w:r w:rsidRPr="00147EE0">
              <w:rPr>
                <w:rFonts w:ascii="Times New Roman" w:hAnsi="Times New Roman" w:cs="Times New Roman"/>
                <w:sz w:val="24"/>
                <w:szCs w:val="24"/>
              </w:rPr>
              <w:lastRenderedPageBreak/>
              <w:t xml:space="preserve">правил, </w:t>
            </w:r>
            <w:r w:rsidRPr="00147EE0">
              <w:rPr>
                <w:rFonts w:ascii="Times New Roman" w:eastAsia="Batang" w:hAnsi="Times New Roman" w:cs="Times New Roman"/>
                <w:spacing w:val="-6"/>
                <w:sz w:val="24"/>
                <w:szCs w:val="24"/>
                <w:lang w:eastAsia="en-US"/>
              </w:rPr>
              <w:t>ГН</w:t>
            </w:r>
            <w:r w:rsidRPr="00147EE0">
              <w:rPr>
                <w:rStyle w:val="FontStyle17"/>
                <w:sz w:val="24"/>
                <w:szCs w:val="24"/>
              </w:rPr>
              <w:t xml:space="preserve"> </w:t>
            </w:r>
            <w:r w:rsidRPr="00147EE0">
              <w:rPr>
                <w:rFonts w:ascii="Times New Roman" w:hAnsi="Times New Roman" w:cs="Times New Roman"/>
                <w:sz w:val="24"/>
                <w:szCs w:val="24"/>
              </w:rPr>
              <w:t xml:space="preserve">от 21.06.2013 № 52 </w:t>
            </w:r>
            <w:r w:rsidRPr="00147EE0">
              <w:rPr>
                <w:rFonts w:ascii="Times New Roman" w:eastAsia="Calibri" w:hAnsi="Times New Roman" w:cs="Times New Roman"/>
                <w:bCs/>
                <w:color w:val="000000"/>
                <w:sz w:val="24"/>
                <w:szCs w:val="24"/>
              </w:rPr>
              <w:t xml:space="preserve">по </w:t>
            </w:r>
            <w:r w:rsidRPr="00147EE0">
              <w:rPr>
                <w:rFonts w:ascii="Times New Roman" w:eastAsia="Calibri" w:hAnsi="Times New Roman" w:cs="Times New Roman"/>
                <w:b/>
                <w:bCs/>
                <w:color w:val="000000"/>
                <w:sz w:val="24"/>
                <w:szCs w:val="24"/>
              </w:rPr>
              <w:t>органолептическому показателю</w:t>
            </w:r>
            <w:r w:rsidRPr="00147EE0">
              <w:rPr>
                <w:rFonts w:ascii="Times New Roman" w:eastAsia="Calibri" w:hAnsi="Times New Roman" w:cs="Times New Roman"/>
                <w:bCs/>
                <w:color w:val="000000"/>
                <w:sz w:val="24"/>
                <w:szCs w:val="24"/>
              </w:rPr>
              <w:t xml:space="preserve"> - фактическая характеристика запаха – «не свойственный доброкачественным ядрам ореха, прогорклый» (протокол </w:t>
            </w:r>
            <w:r w:rsidRPr="00147EE0">
              <w:rPr>
                <w:rFonts w:ascii="Times New Roman" w:eastAsia="Calibri" w:hAnsi="Times New Roman" w:cs="Times New Roman"/>
                <w:sz w:val="24"/>
                <w:szCs w:val="24"/>
                <w:lang w:eastAsia="en-US"/>
              </w:rPr>
              <w:t xml:space="preserve">испытаний Гомельского областного ЦГЭОЗ </w:t>
            </w:r>
            <w:r w:rsidRPr="00147EE0">
              <w:rPr>
                <w:rFonts w:ascii="Times New Roman" w:eastAsia="Calibri" w:hAnsi="Times New Roman" w:cs="Times New Roman"/>
                <w:color w:val="000000"/>
                <w:sz w:val="24"/>
                <w:szCs w:val="24"/>
              </w:rPr>
              <w:t xml:space="preserve">от </w:t>
            </w:r>
            <w:r w:rsidRPr="00147EE0">
              <w:rPr>
                <w:rFonts w:ascii="Times New Roman" w:eastAsia="Calibri" w:hAnsi="Times New Roman" w:cs="Times New Roman"/>
                <w:bCs/>
                <w:color w:val="000000"/>
                <w:sz w:val="24"/>
                <w:szCs w:val="24"/>
              </w:rPr>
              <w:t>13.08.2024 № 8.4.1/1000</w:t>
            </w:r>
            <w:r w:rsidRPr="00147EE0">
              <w:rPr>
                <w:rFonts w:ascii="Times New Roman" w:eastAsia="Calibri" w:hAnsi="Times New Roman" w:cs="Times New Roman"/>
                <w:color w:val="000000"/>
                <w:sz w:val="24"/>
                <w:szCs w:val="24"/>
              </w:rPr>
              <w:t xml:space="preserve">).  </w:t>
            </w:r>
            <w:r w:rsidRPr="00147EE0">
              <w:rPr>
                <w:rFonts w:ascii="Times New Roman" w:hAnsi="Times New Roman" w:cs="Times New Roman"/>
                <w:spacing w:val="-6"/>
                <w:sz w:val="24"/>
                <w:szCs w:val="24"/>
              </w:rPr>
              <w:t xml:space="preserve">            </w:t>
            </w:r>
          </w:p>
        </w:tc>
        <w:tc>
          <w:tcPr>
            <w:tcW w:w="683" w:type="pct"/>
          </w:tcPr>
          <w:p w14:paraId="0D1638B6" w14:textId="77777777" w:rsidR="00F02691" w:rsidRPr="00147EE0" w:rsidRDefault="00147EE0" w:rsidP="00174B7E">
            <w:pPr>
              <w:shd w:val="clear" w:color="auto" w:fill="FFFFFF"/>
              <w:tabs>
                <w:tab w:val="left" w:pos="259"/>
              </w:tabs>
              <w:spacing w:before="0" w:line="220" w:lineRule="exact"/>
              <w:jc w:val="both"/>
              <w:rPr>
                <w:rFonts w:eastAsia="Calibri"/>
                <w:sz w:val="24"/>
                <w:szCs w:val="24"/>
              </w:rPr>
            </w:pPr>
            <w:r w:rsidRPr="00147EE0">
              <w:rPr>
                <w:rFonts w:eastAsia="Calibri"/>
                <w:sz w:val="24"/>
                <w:szCs w:val="24"/>
              </w:rPr>
              <w:lastRenderedPageBreak/>
              <w:t xml:space="preserve">ТТН </w:t>
            </w:r>
            <w:r w:rsidRPr="00147EE0">
              <w:rPr>
                <w:rFonts w:eastAsia="Calibri"/>
                <w:bCs/>
                <w:sz w:val="24"/>
                <w:szCs w:val="24"/>
              </w:rPr>
              <w:t xml:space="preserve">от 10.07.2024 серия МЛ № 4852704. </w:t>
            </w:r>
            <w:r w:rsidRPr="00147EE0">
              <w:rPr>
                <w:spacing w:val="-6"/>
                <w:sz w:val="24"/>
                <w:szCs w:val="24"/>
              </w:rPr>
              <w:t xml:space="preserve">Декларация о соответствии                        </w:t>
            </w:r>
            <w:r w:rsidRPr="00147EE0">
              <w:rPr>
                <w:iCs/>
                <w:sz w:val="24"/>
                <w:szCs w:val="24"/>
              </w:rPr>
              <w:t xml:space="preserve">ЕАЭС № </w:t>
            </w:r>
            <w:r w:rsidRPr="00147EE0">
              <w:rPr>
                <w:iCs/>
                <w:sz w:val="24"/>
                <w:szCs w:val="24"/>
                <w:lang w:val="en-US"/>
              </w:rPr>
              <w:t>BY</w:t>
            </w:r>
            <w:r w:rsidRPr="00147EE0">
              <w:rPr>
                <w:iCs/>
                <w:sz w:val="24"/>
                <w:szCs w:val="24"/>
              </w:rPr>
              <w:t xml:space="preserve">112 </w:t>
            </w:r>
            <w:r w:rsidRPr="00147EE0">
              <w:rPr>
                <w:iCs/>
                <w:sz w:val="24"/>
                <w:szCs w:val="24"/>
              </w:rPr>
              <w:lastRenderedPageBreak/>
              <w:t>11.01. ТР021 038.01 13531,</w:t>
            </w:r>
            <w:r w:rsidRPr="00147EE0">
              <w:rPr>
                <w:sz w:val="24"/>
                <w:szCs w:val="24"/>
              </w:rPr>
              <w:t xml:space="preserve"> дата регистрации 17.07.2024 с даты регистрации по 16.07.2029 включительно.</w:t>
            </w:r>
          </w:p>
        </w:tc>
        <w:tc>
          <w:tcPr>
            <w:tcW w:w="609" w:type="pct"/>
          </w:tcPr>
          <w:p w14:paraId="288A5D5C" w14:textId="77777777" w:rsidR="00F02691" w:rsidRPr="00147EE0" w:rsidRDefault="00147EE0" w:rsidP="00174B7E">
            <w:pPr>
              <w:autoSpaceDE w:val="0"/>
              <w:autoSpaceDN w:val="0"/>
              <w:adjustRightInd w:val="0"/>
              <w:spacing w:before="0" w:line="220" w:lineRule="exact"/>
              <w:contextualSpacing/>
              <w:jc w:val="left"/>
              <w:rPr>
                <w:sz w:val="24"/>
                <w:szCs w:val="24"/>
              </w:rPr>
            </w:pPr>
            <w:r w:rsidRPr="00147EE0">
              <w:rPr>
                <w:sz w:val="24"/>
                <w:szCs w:val="24"/>
                <w:shd w:val="clear" w:color="auto" w:fill="FFFFFF"/>
              </w:rPr>
              <w:lastRenderedPageBreak/>
              <w:t xml:space="preserve">Гомельский </w:t>
            </w:r>
            <w:proofErr w:type="spellStart"/>
            <w:r w:rsidRPr="00147EE0">
              <w:rPr>
                <w:sz w:val="24"/>
                <w:szCs w:val="24"/>
                <w:shd w:val="clear" w:color="auto" w:fill="FFFFFF"/>
              </w:rPr>
              <w:t>городский</w:t>
            </w:r>
            <w:proofErr w:type="spellEnd"/>
            <w:r w:rsidRPr="00147EE0">
              <w:rPr>
                <w:sz w:val="24"/>
                <w:szCs w:val="24"/>
                <w:shd w:val="clear" w:color="auto" w:fill="FFFFFF"/>
              </w:rPr>
              <w:t xml:space="preserve"> ЦГЭ (от 15.08.2024 №22/11633)</w:t>
            </w:r>
          </w:p>
        </w:tc>
      </w:tr>
      <w:tr w:rsidR="00147EE0" w:rsidRPr="000C657E" w14:paraId="0649DE0F" w14:textId="77777777" w:rsidTr="00993C1B">
        <w:trPr>
          <w:trHeight w:val="1248"/>
        </w:trPr>
        <w:tc>
          <w:tcPr>
            <w:tcW w:w="170" w:type="pct"/>
          </w:tcPr>
          <w:p w14:paraId="4242C60D" w14:textId="77777777" w:rsidR="00147EE0" w:rsidRDefault="00147EE0" w:rsidP="00174B7E">
            <w:pPr>
              <w:snapToGrid/>
              <w:spacing w:before="0" w:line="220" w:lineRule="exact"/>
              <w:jc w:val="both"/>
              <w:rPr>
                <w:sz w:val="22"/>
                <w:szCs w:val="22"/>
              </w:rPr>
            </w:pPr>
            <w:r>
              <w:rPr>
                <w:sz w:val="22"/>
                <w:szCs w:val="22"/>
              </w:rPr>
              <w:t>5.</w:t>
            </w:r>
          </w:p>
        </w:tc>
        <w:tc>
          <w:tcPr>
            <w:tcW w:w="907" w:type="pct"/>
          </w:tcPr>
          <w:p w14:paraId="16B4C368" w14:textId="77777777" w:rsidR="00147EE0" w:rsidRPr="00174B7E" w:rsidRDefault="00147EE0" w:rsidP="00174B7E">
            <w:pPr>
              <w:shd w:val="clear" w:color="auto" w:fill="FFFFFF"/>
              <w:tabs>
                <w:tab w:val="left" w:pos="307"/>
              </w:tabs>
              <w:spacing w:before="0" w:line="220" w:lineRule="exact"/>
              <w:contextualSpacing/>
              <w:jc w:val="both"/>
              <w:rPr>
                <w:b/>
                <w:color w:val="000000"/>
                <w:spacing w:val="1"/>
                <w:sz w:val="24"/>
                <w:szCs w:val="24"/>
              </w:rPr>
            </w:pPr>
            <w:r w:rsidRPr="00174B7E">
              <w:rPr>
                <w:b/>
                <w:sz w:val="24"/>
                <w:szCs w:val="24"/>
              </w:rPr>
              <w:t>Фольга «DOBB&amp;MOPP»</w:t>
            </w:r>
            <w:r w:rsidRPr="00174B7E">
              <w:rPr>
                <w:sz w:val="24"/>
                <w:szCs w:val="24"/>
              </w:rPr>
              <w:t xml:space="preserve"> алюминиевая для запекания 10м (29см*10м, 9мкм) арт.30004,  упаковано в плёнку из полимерного материала,  штриховой код 4650056151568, состав: алюминий пищевой, дата упаковки </w:t>
            </w:r>
            <w:r w:rsidR="00174B7E" w:rsidRPr="00174B7E">
              <w:rPr>
                <w:sz w:val="24"/>
                <w:szCs w:val="24"/>
              </w:rPr>
              <w:t>20</w:t>
            </w:r>
            <w:r w:rsidRPr="00174B7E">
              <w:rPr>
                <w:sz w:val="24"/>
                <w:szCs w:val="24"/>
              </w:rPr>
              <w:t>.1</w:t>
            </w:r>
            <w:r w:rsidR="00174B7E" w:rsidRPr="00174B7E">
              <w:rPr>
                <w:sz w:val="24"/>
                <w:szCs w:val="24"/>
              </w:rPr>
              <w:t>2</w:t>
            </w:r>
            <w:r w:rsidRPr="00174B7E">
              <w:rPr>
                <w:sz w:val="24"/>
                <w:szCs w:val="24"/>
              </w:rPr>
              <w:t>.2023, срок годности не ограничен, хранить в закрытых помещениях, исключающих попадание прямых солнечных лучей, влаги, вдали от отопительных приборов и агрессивных сред</w:t>
            </w:r>
          </w:p>
        </w:tc>
        <w:tc>
          <w:tcPr>
            <w:tcW w:w="1004" w:type="pct"/>
          </w:tcPr>
          <w:p w14:paraId="2FB928BA" w14:textId="77777777" w:rsidR="00147EE0" w:rsidRPr="00174B7E" w:rsidRDefault="00147EE0" w:rsidP="00174B7E">
            <w:pPr>
              <w:shd w:val="clear" w:color="auto" w:fill="FFFFFF"/>
              <w:spacing w:before="0" w:line="220" w:lineRule="exact"/>
              <w:contextualSpacing/>
              <w:jc w:val="both"/>
              <w:rPr>
                <w:sz w:val="24"/>
                <w:szCs w:val="24"/>
              </w:rPr>
            </w:pPr>
            <w:r w:rsidRPr="00174B7E">
              <w:rPr>
                <w:sz w:val="24"/>
                <w:szCs w:val="24"/>
              </w:rPr>
              <w:t xml:space="preserve">Изготовитель: </w:t>
            </w:r>
            <w:r w:rsidRPr="00174B7E">
              <w:rPr>
                <w:b/>
                <w:sz w:val="24"/>
                <w:szCs w:val="24"/>
              </w:rPr>
              <w:t>ООО «РУСАЛ-Славянская фольга», 141801, Российская Федерация,</w:t>
            </w:r>
            <w:r w:rsidRPr="00174B7E">
              <w:rPr>
                <w:sz w:val="24"/>
                <w:szCs w:val="24"/>
              </w:rPr>
              <w:t xml:space="preserve"> Московская обл., г. Дмитров, ул. Промышленная, строен. 20, корп.47.</w:t>
            </w:r>
          </w:p>
          <w:p w14:paraId="6D5C2708" w14:textId="77777777" w:rsidR="00147EE0" w:rsidRPr="00174B7E" w:rsidRDefault="00147EE0" w:rsidP="00174B7E">
            <w:pPr>
              <w:shd w:val="clear" w:color="auto" w:fill="FFFFFF"/>
              <w:spacing w:before="0" w:line="220" w:lineRule="exact"/>
              <w:contextualSpacing/>
              <w:jc w:val="both"/>
              <w:rPr>
                <w:b/>
                <w:i/>
                <w:color w:val="000000"/>
                <w:spacing w:val="1"/>
                <w:sz w:val="24"/>
                <w:szCs w:val="24"/>
              </w:rPr>
            </w:pPr>
            <w:r w:rsidRPr="00174B7E">
              <w:rPr>
                <w:i/>
                <w:sz w:val="24"/>
                <w:szCs w:val="24"/>
              </w:rPr>
              <w:t>Поставщик в Республику Беларусь:  ООО «</w:t>
            </w:r>
            <w:proofErr w:type="spellStart"/>
            <w:r w:rsidRPr="00174B7E">
              <w:rPr>
                <w:i/>
                <w:sz w:val="24"/>
                <w:szCs w:val="24"/>
              </w:rPr>
              <w:t>Евроторг</w:t>
            </w:r>
            <w:proofErr w:type="spellEnd"/>
            <w:r w:rsidRPr="00174B7E">
              <w:rPr>
                <w:i/>
                <w:sz w:val="24"/>
                <w:szCs w:val="24"/>
              </w:rPr>
              <w:t>», 220099, г. Минск, ул. Казинца, д.52а-22.</w:t>
            </w:r>
          </w:p>
        </w:tc>
        <w:tc>
          <w:tcPr>
            <w:tcW w:w="670" w:type="pct"/>
          </w:tcPr>
          <w:p w14:paraId="03525858" w14:textId="77777777" w:rsidR="00147EE0" w:rsidRPr="00174B7E" w:rsidRDefault="00174B7E" w:rsidP="00174B7E">
            <w:pPr>
              <w:shd w:val="clear" w:color="auto" w:fill="FFFFFF"/>
              <w:spacing w:before="0" w:line="220" w:lineRule="exact"/>
              <w:contextualSpacing/>
              <w:jc w:val="both"/>
              <w:rPr>
                <w:color w:val="000000"/>
                <w:sz w:val="24"/>
                <w:szCs w:val="24"/>
              </w:rPr>
            </w:pPr>
            <w:r w:rsidRPr="00174B7E">
              <w:rPr>
                <w:sz w:val="24"/>
                <w:szCs w:val="24"/>
              </w:rPr>
              <w:t>Логистический комплекс № 3, расположенный по адресу: ул. </w:t>
            </w:r>
            <w:proofErr w:type="spellStart"/>
            <w:r w:rsidRPr="00174B7E">
              <w:rPr>
                <w:sz w:val="24"/>
                <w:szCs w:val="24"/>
              </w:rPr>
              <w:t>Доменикана</w:t>
            </w:r>
            <w:proofErr w:type="spellEnd"/>
            <w:r w:rsidRPr="00174B7E">
              <w:rPr>
                <w:sz w:val="24"/>
                <w:szCs w:val="24"/>
              </w:rPr>
              <w:t>, д. 57, г. Барановичи</w:t>
            </w:r>
            <w:r w:rsidR="00147EE0" w:rsidRPr="00174B7E">
              <w:rPr>
                <w:sz w:val="24"/>
                <w:szCs w:val="24"/>
              </w:rPr>
              <w:t xml:space="preserve"> (юридический адрес: г. Минск, ул. Казинца, д.52а-22)</w:t>
            </w:r>
          </w:p>
        </w:tc>
        <w:tc>
          <w:tcPr>
            <w:tcW w:w="956" w:type="pct"/>
          </w:tcPr>
          <w:p w14:paraId="0913D3F5" w14:textId="77777777" w:rsidR="00147EE0" w:rsidRPr="00174B7E" w:rsidRDefault="00147EE0" w:rsidP="00174B7E">
            <w:pPr>
              <w:spacing w:before="0" w:line="220" w:lineRule="exact"/>
              <w:jc w:val="both"/>
              <w:rPr>
                <w:sz w:val="24"/>
                <w:szCs w:val="24"/>
              </w:rPr>
            </w:pPr>
            <w:r w:rsidRPr="00174B7E">
              <w:rPr>
                <w:bCs/>
                <w:sz w:val="24"/>
                <w:szCs w:val="24"/>
              </w:rPr>
              <w:t>Не соответствует</w:t>
            </w:r>
            <w:r w:rsidRPr="00174B7E">
              <w:rPr>
                <w:b/>
                <w:bCs/>
                <w:sz w:val="24"/>
                <w:szCs w:val="24"/>
              </w:rPr>
              <w:t xml:space="preserve"> </w:t>
            </w:r>
            <w:r w:rsidRPr="00174B7E">
              <w:rPr>
                <w:sz w:val="24"/>
                <w:szCs w:val="24"/>
              </w:rPr>
              <w:t xml:space="preserve">требованиям </w:t>
            </w:r>
            <w:bookmarkStart w:id="0" w:name="_Hlk172232007"/>
            <w:proofErr w:type="spellStart"/>
            <w:r w:rsidRPr="00174B7E">
              <w:rPr>
                <w:sz w:val="24"/>
                <w:szCs w:val="24"/>
              </w:rPr>
              <w:t>СанНиП</w:t>
            </w:r>
            <w:proofErr w:type="spellEnd"/>
            <w:r w:rsidRPr="00174B7E">
              <w:rPr>
                <w:sz w:val="24"/>
                <w:szCs w:val="24"/>
              </w:rPr>
              <w:t xml:space="preserve">  30.12.2014 № 119, ЕСТ от 28.05.2010 № 299, ГН  от 25.01.2021 № 37 </w:t>
            </w:r>
            <w:bookmarkEnd w:id="0"/>
            <w:r w:rsidRPr="00174B7E">
              <w:rPr>
                <w:sz w:val="24"/>
                <w:szCs w:val="24"/>
              </w:rPr>
              <w:t xml:space="preserve">по содержанию </w:t>
            </w:r>
            <w:r w:rsidRPr="00174B7E">
              <w:rPr>
                <w:b/>
                <w:sz w:val="24"/>
                <w:szCs w:val="24"/>
              </w:rPr>
              <w:t xml:space="preserve">алюминия </w:t>
            </w:r>
            <w:r w:rsidR="00174B7E" w:rsidRPr="00174B7E">
              <w:rPr>
                <w:sz w:val="24"/>
                <w:szCs w:val="24"/>
              </w:rPr>
              <w:t>в 0,3 % растворе молочной кислоты</w:t>
            </w:r>
            <w:r w:rsidR="00174B7E" w:rsidRPr="00174B7E">
              <w:rPr>
                <w:b/>
                <w:sz w:val="24"/>
                <w:szCs w:val="24"/>
              </w:rPr>
              <w:t xml:space="preserve"> </w:t>
            </w:r>
            <w:r w:rsidRPr="00174B7E">
              <w:rPr>
                <w:sz w:val="24"/>
                <w:szCs w:val="24"/>
              </w:rPr>
              <w:t xml:space="preserve">(протоколы </w:t>
            </w:r>
            <w:r w:rsidR="00174B7E" w:rsidRPr="00174B7E">
              <w:rPr>
                <w:sz w:val="24"/>
                <w:szCs w:val="24"/>
              </w:rPr>
              <w:t xml:space="preserve">Барановичского зонального ЦГЭ </w:t>
            </w:r>
            <w:r w:rsidRPr="00174B7E">
              <w:rPr>
                <w:sz w:val="24"/>
                <w:szCs w:val="24"/>
              </w:rPr>
              <w:t xml:space="preserve">от </w:t>
            </w:r>
            <w:r w:rsidR="00174B7E" w:rsidRPr="00174B7E">
              <w:rPr>
                <w:sz w:val="24"/>
                <w:szCs w:val="24"/>
              </w:rPr>
              <w:t>13</w:t>
            </w:r>
            <w:r w:rsidRPr="00174B7E">
              <w:rPr>
                <w:sz w:val="24"/>
                <w:szCs w:val="24"/>
              </w:rPr>
              <w:t>.0</w:t>
            </w:r>
            <w:r w:rsidR="00174B7E" w:rsidRPr="00174B7E">
              <w:rPr>
                <w:sz w:val="24"/>
                <w:szCs w:val="24"/>
              </w:rPr>
              <w:t>8</w:t>
            </w:r>
            <w:r w:rsidRPr="00174B7E">
              <w:rPr>
                <w:sz w:val="24"/>
                <w:szCs w:val="24"/>
              </w:rPr>
              <w:t xml:space="preserve">.2024 № </w:t>
            </w:r>
            <w:r w:rsidR="00174B7E" w:rsidRPr="00174B7E">
              <w:rPr>
                <w:sz w:val="24"/>
                <w:szCs w:val="24"/>
              </w:rPr>
              <w:t>3040</w:t>
            </w:r>
            <w:r w:rsidRPr="00174B7E">
              <w:rPr>
                <w:sz w:val="24"/>
                <w:szCs w:val="24"/>
              </w:rPr>
              <w:t>).</w:t>
            </w:r>
          </w:p>
          <w:p w14:paraId="58B70305" w14:textId="77777777" w:rsidR="00147EE0" w:rsidRPr="00174B7E" w:rsidRDefault="00147EE0" w:rsidP="00174B7E">
            <w:pPr>
              <w:spacing w:before="0" w:line="220" w:lineRule="exact"/>
              <w:contextualSpacing/>
              <w:jc w:val="both"/>
              <w:rPr>
                <w:sz w:val="24"/>
                <w:szCs w:val="24"/>
              </w:rPr>
            </w:pPr>
          </w:p>
        </w:tc>
        <w:tc>
          <w:tcPr>
            <w:tcW w:w="683" w:type="pct"/>
          </w:tcPr>
          <w:p w14:paraId="7FFBBD4E" w14:textId="77777777" w:rsidR="00147EE0" w:rsidRPr="00174B7E" w:rsidRDefault="00147EE0" w:rsidP="00174B7E">
            <w:pPr>
              <w:spacing w:before="0" w:line="220" w:lineRule="exact"/>
              <w:jc w:val="both"/>
              <w:rPr>
                <w:sz w:val="24"/>
                <w:szCs w:val="24"/>
              </w:rPr>
            </w:pPr>
            <w:r w:rsidRPr="00174B7E">
              <w:rPr>
                <w:sz w:val="24"/>
                <w:szCs w:val="24"/>
              </w:rPr>
              <w:t xml:space="preserve">ТТН от </w:t>
            </w:r>
            <w:r w:rsidR="00174B7E" w:rsidRPr="00174B7E">
              <w:rPr>
                <w:sz w:val="24"/>
                <w:szCs w:val="24"/>
              </w:rPr>
              <w:t>06</w:t>
            </w:r>
            <w:r w:rsidRPr="00174B7E">
              <w:rPr>
                <w:sz w:val="24"/>
                <w:szCs w:val="24"/>
              </w:rPr>
              <w:t>.</w:t>
            </w:r>
            <w:r w:rsidR="00174B7E" w:rsidRPr="00174B7E">
              <w:rPr>
                <w:sz w:val="24"/>
                <w:szCs w:val="24"/>
              </w:rPr>
              <w:t>06</w:t>
            </w:r>
            <w:r w:rsidRPr="00174B7E">
              <w:rPr>
                <w:sz w:val="24"/>
                <w:szCs w:val="24"/>
              </w:rPr>
              <w:t>.202</w:t>
            </w:r>
            <w:r w:rsidR="00174B7E" w:rsidRPr="00174B7E">
              <w:rPr>
                <w:sz w:val="24"/>
                <w:szCs w:val="24"/>
              </w:rPr>
              <w:t>4</w:t>
            </w:r>
            <w:r w:rsidRPr="00174B7E">
              <w:rPr>
                <w:sz w:val="24"/>
                <w:szCs w:val="24"/>
              </w:rPr>
              <w:t xml:space="preserve"> </w:t>
            </w:r>
            <w:r w:rsidR="00174B7E" w:rsidRPr="00174B7E">
              <w:rPr>
                <w:sz w:val="24"/>
                <w:szCs w:val="24"/>
              </w:rPr>
              <w:t xml:space="preserve">серии ЭШ </w:t>
            </w:r>
            <w:r w:rsidRPr="00174B7E">
              <w:rPr>
                <w:sz w:val="24"/>
                <w:szCs w:val="24"/>
              </w:rPr>
              <w:t xml:space="preserve">№ </w:t>
            </w:r>
            <w:r w:rsidR="00174B7E" w:rsidRPr="00174B7E">
              <w:rPr>
                <w:sz w:val="24"/>
                <w:szCs w:val="24"/>
              </w:rPr>
              <w:t>0185716</w:t>
            </w:r>
            <w:r w:rsidRPr="00174B7E">
              <w:rPr>
                <w:sz w:val="24"/>
                <w:szCs w:val="24"/>
              </w:rPr>
              <w:t xml:space="preserve">. Законодательством не предусмотрено наличие документов, </w:t>
            </w:r>
            <w:r w:rsidRPr="00174B7E">
              <w:rPr>
                <w:rStyle w:val="FontStyle17"/>
                <w:sz w:val="24"/>
                <w:szCs w:val="24"/>
              </w:rPr>
              <w:t>подтверждающих качество и безопасность</w:t>
            </w:r>
            <w:r w:rsidRPr="00174B7E">
              <w:rPr>
                <w:color w:val="333333"/>
                <w:sz w:val="24"/>
                <w:szCs w:val="24"/>
                <w:shd w:val="clear" w:color="auto" w:fill="FFFFFF"/>
              </w:rPr>
              <w:t>.</w:t>
            </w:r>
          </w:p>
          <w:p w14:paraId="779A5CD5" w14:textId="77777777" w:rsidR="00147EE0" w:rsidRPr="00174B7E" w:rsidRDefault="00147EE0" w:rsidP="00174B7E">
            <w:pPr>
              <w:shd w:val="clear" w:color="auto" w:fill="FFFFFF"/>
              <w:tabs>
                <w:tab w:val="left" w:pos="259"/>
              </w:tabs>
              <w:spacing w:before="0" w:line="220" w:lineRule="exact"/>
              <w:contextualSpacing/>
              <w:jc w:val="both"/>
              <w:rPr>
                <w:sz w:val="24"/>
                <w:szCs w:val="24"/>
              </w:rPr>
            </w:pPr>
            <w:r w:rsidRPr="00174B7E">
              <w:rPr>
                <w:sz w:val="24"/>
                <w:szCs w:val="24"/>
              </w:rPr>
              <w:t xml:space="preserve"> </w:t>
            </w:r>
          </w:p>
        </w:tc>
        <w:tc>
          <w:tcPr>
            <w:tcW w:w="609" w:type="pct"/>
          </w:tcPr>
          <w:p w14:paraId="77E84F30" w14:textId="77777777" w:rsidR="00147EE0" w:rsidRPr="00174B7E" w:rsidRDefault="00174B7E" w:rsidP="00174B7E">
            <w:pPr>
              <w:spacing w:before="0" w:line="220" w:lineRule="exact"/>
              <w:contextualSpacing/>
              <w:jc w:val="both"/>
              <w:rPr>
                <w:color w:val="000000"/>
                <w:sz w:val="24"/>
                <w:szCs w:val="24"/>
              </w:rPr>
            </w:pPr>
            <w:r w:rsidRPr="00174B7E">
              <w:rPr>
                <w:sz w:val="24"/>
                <w:szCs w:val="24"/>
                <w:shd w:val="clear" w:color="auto" w:fill="FFFFFF"/>
              </w:rPr>
              <w:t>Барановичский</w:t>
            </w:r>
            <w:r w:rsidR="00147EE0" w:rsidRPr="00174B7E">
              <w:rPr>
                <w:sz w:val="24"/>
                <w:szCs w:val="24"/>
                <w:shd w:val="clear" w:color="auto" w:fill="FFFFFF"/>
              </w:rPr>
              <w:t xml:space="preserve"> зональный ЦГЭ (от </w:t>
            </w:r>
            <w:r w:rsidRPr="00174B7E">
              <w:rPr>
                <w:sz w:val="24"/>
                <w:szCs w:val="24"/>
                <w:shd w:val="clear" w:color="auto" w:fill="FFFFFF"/>
              </w:rPr>
              <w:t>15</w:t>
            </w:r>
            <w:r w:rsidR="00147EE0" w:rsidRPr="00174B7E">
              <w:rPr>
                <w:sz w:val="24"/>
                <w:szCs w:val="24"/>
                <w:shd w:val="clear" w:color="auto" w:fill="FFFFFF"/>
              </w:rPr>
              <w:t>.08.2024 №</w:t>
            </w:r>
            <w:r w:rsidRPr="00174B7E">
              <w:rPr>
                <w:sz w:val="24"/>
                <w:szCs w:val="24"/>
                <w:shd w:val="clear" w:color="auto" w:fill="FFFFFF"/>
              </w:rPr>
              <w:t>04.6-04/5596</w:t>
            </w:r>
            <w:r w:rsidR="00147EE0" w:rsidRPr="00174B7E">
              <w:rPr>
                <w:sz w:val="24"/>
                <w:szCs w:val="24"/>
                <w:shd w:val="clear" w:color="auto" w:fill="FFFFFF"/>
              </w:rPr>
              <w:t>)</w:t>
            </w:r>
          </w:p>
          <w:p w14:paraId="2632CF5D" w14:textId="77777777" w:rsidR="00147EE0" w:rsidRPr="00174B7E" w:rsidRDefault="00147EE0" w:rsidP="00174B7E">
            <w:pPr>
              <w:spacing w:before="0" w:line="220" w:lineRule="exact"/>
              <w:contextualSpacing/>
              <w:jc w:val="both"/>
              <w:rPr>
                <w:color w:val="000000"/>
                <w:sz w:val="24"/>
                <w:szCs w:val="24"/>
              </w:rPr>
            </w:pPr>
          </w:p>
        </w:tc>
      </w:tr>
    </w:tbl>
    <w:p w14:paraId="5AD88C8F" w14:textId="77777777" w:rsidR="002B4DFF" w:rsidRPr="000C657E" w:rsidRDefault="002B4DFF" w:rsidP="00174B7E">
      <w:pPr>
        <w:tabs>
          <w:tab w:val="left" w:pos="4125"/>
        </w:tabs>
        <w:spacing w:before="0" w:line="220" w:lineRule="exact"/>
        <w:jc w:val="both"/>
        <w:rPr>
          <w:sz w:val="22"/>
          <w:szCs w:val="22"/>
        </w:rPr>
      </w:pPr>
    </w:p>
    <w:sectPr w:rsidR="002B4DFF" w:rsidRPr="000C657E" w:rsidSect="00E451F2">
      <w:pgSz w:w="16838" w:h="11906" w:orient="landscape"/>
      <w:pgMar w:top="170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BADFC" w14:textId="77777777" w:rsidR="00E1186D" w:rsidRDefault="00E1186D">
      <w:pPr>
        <w:widowControl/>
        <w:snapToGrid/>
        <w:spacing w:before="0" w:line="240" w:lineRule="auto"/>
        <w:jc w:val="left"/>
        <w:rPr>
          <w:sz w:val="24"/>
          <w:szCs w:val="24"/>
        </w:rPr>
      </w:pPr>
      <w:r>
        <w:rPr>
          <w:sz w:val="24"/>
          <w:szCs w:val="24"/>
        </w:rPr>
        <w:separator/>
      </w:r>
    </w:p>
  </w:endnote>
  <w:endnote w:type="continuationSeparator" w:id="0">
    <w:p w14:paraId="69191698" w14:textId="77777777" w:rsidR="00E1186D" w:rsidRDefault="00E1186D">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23CE6" w14:textId="77777777" w:rsidR="00E1186D" w:rsidRDefault="00E1186D" w:rsidP="008E6D4B">
    <w:pPr>
      <w:pStyle w:val="a3"/>
      <w:framePr w:wrap="auto" w:vAnchor="text" w:hAnchor="margin" w:xAlign="right" w:y="1"/>
      <w:rPr>
        <w:rStyle w:val="a5"/>
      </w:rPr>
    </w:pPr>
  </w:p>
  <w:p w14:paraId="200721F8" w14:textId="77777777" w:rsidR="00E1186D" w:rsidRDefault="00E1186D"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C57FF" w14:textId="77777777" w:rsidR="00E1186D" w:rsidRDefault="00E1186D">
      <w:pPr>
        <w:widowControl/>
        <w:snapToGrid/>
        <w:spacing w:before="0" w:line="240" w:lineRule="auto"/>
        <w:jc w:val="left"/>
        <w:rPr>
          <w:sz w:val="24"/>
          <w:szCs w:val="24"/>
        </w:rPr>
      </w:pPr>
      <w:r>
        <w:rPr>
          <w:sz w:val="24"/>
          <w:szCs w:val="24"/>
        </w:rPr>
        <w:separator/>
      </w:r>
    </w:p>
  </w:footnote>
  <w:footnote w:type="continuationSeparator" w:id="0">
    <w:p w14:paraId="7725B34C" w14:textId="77777777" w:rsidR="00E1186D" w:rsidRDefault="00E1186D">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757894112">
    <w:abstractNumId w:val="4"/>
  </w:num>
  <w:num w:numId="2" w16cid:durableId="1363286220">
    <w:abstractNumId w:val="1"/>
  </w:num>
  <w:num w:numId="3" w16cid:durableId="1545679025">
    <w:abstractNumId w:val="7"/>
  </w:num>
  <w:num w:numId="4" w16cid:durableId="512187793">
    <w:abstractNumId w:val="6"/>
  </w:num>
  <w:num w:numId="5" w16cid:durableId="715466678">
    <w:abstractNumId w:val="3"/>
  </w:num>
  <w:num w:numId="6" w16cid:durableId="892159487">
    <w:abstractNumId w:val="5"/>
  </w:num>
  <w:num w:numId="7" w16cid:durableId="13436313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120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0A4B"/>
    <w:rsid w:val="00011247"/>
    <w:rsid w:val="00011714"/>
    <w:rsid w:val="00012289"/>
    <w:rsid w:val="000123C0"/>
    <w:rsid w:val="000127A7"/>
    <w:rsid w:val="00012A5F"/>
    <w:rsid w:val="00012B61"/>
    <w:rsid w:val="00012D9B"/>
    <w:rsid w:val="00013140"/>
    <w:rsid w:val="00013335"/>
    <w:rsid w:val="0001340A"/>
    <w:rsid w:val="0001342F"/>
    <w:rsid w:val="00013772"/>
    <w:rsid w:val="00013E69"/>
    <w:rsid w:val="000146D3"/>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6420"/>
    <w:rsid w:val="00027706"/>
    <w:rsid w:val="00027E6E"/>
    <w:rsid w:val="00027F49"/>
    <w:rsid w:val="00030007"/>
    <w:rsid w:val="0003052D"/>
    <w:rsid w:val="000307FA"/>
    <w:rsid w:val="00031F43"/>
    <w:rsid w:val="00033AEB"/>
    <w:rsid w:val="00033CF2"/>
    <w:rsid w:val="000340E5"/>
    <w:rsid w:val="00034319"/>
    <w:rsid w:val="00034DA5"/>
    <w:rsid w:val="000355B7"/>
    <w:rsid w:val="000360FF"/>
    <w:rsid w:val="00036605"/>
    <w:rsid w:val="0003663B"/>
    <w:rsid w:val="00040C07"/>
    <w:rsid w:val="000412BD"/>
    <w:rsid w:val="000417AB"/>
    <w:rsid w:val="00042966"/>
    <w:rsid w:val="00042D80"/>
    <w:rsid w:val="00043888"/>
    <w:rsid w:val="00044918"/>
    <w:rsid w:val="00044B28"/>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81C"/>
    <w:rsid w:val="00054FCD"/>
    <w:rsid w:val="00055154"/>
    <w:rsid w:val="00056889"/>
    <w:rsid w:val="00056B96"/>
    <w:rsid w:val="0006097C"/>
    <w:rsid w:val="00061A1E"/>
    <w:rsid w:val="00061FD5"/>
    <w:rsid w:val="00062771"/>
    <w:rsid w:val="00062BB8"/>
    <w:rsid w:val="00063356"/>
    <w:rsid w:val="000642E2"/>
    <w:rsid w:val="0006506F"/>
    <w:rsid w:val="00065409"/>
    <w:rsid w:val="00065B62"/>
    <w:rsid w:val="00066783"/>
    <w:rsid w:val="000677CF"/>
    <w:rsid w:val="0006790D"/>
    <w:rsid w:val="0007023D"/>
    <w:rsid w:val="00070930"/>
    <w:rsid w:val="00071AB1"/>
    <w:rsid w:val="00071B25"/>
    <w:rsid w:val="0007252F"/>
    <w:rsid w:val="00072625"/>
    <w:rsid w:val="00072ADE"/>
    <w:rsid w:val="00072BA7"/>
    <w:rsid w:val="000730E2"/>
    <w:rsid w:val="00073100"/>
    <w:rsid w:val="000733EA"/>
    <w:rsid w:val="00074072"/>
    <w:rsid w:val="0007417A"/>
    <w:rsid w:val="000754EA"/>
    <w:rsid w:val="00075AD7"/>
    <w:rsid w:val="00076100"/>
    <w:rsid w:val="000764A0"/>
    <w:rsid w:val="000779D3"/>
    <w:rsid w:val="00077C83"/>
    <w:rsid w:val="0008054C"/>
    <w:rsid w:val="00080788"/>
    <w:rsid w:val="0008085D"/>
    <w:rsid w:val="00080DD0"/>
    <w:rsid w:val="00081A33"/>
    <w:rsid w:val="00082C34"/>
    <w:rsid w:val="00084C53"/>
    <w:rsid w:val="00084D11"/>
    <w:rsid w:val="000850D0"/>
    <w:rsid w:val="00085FB5"/>
    <w:rsid w:val="0008670E"/>
    <w:rsid w:val="00086980"/>
    <w:rsid w:val="00090347"/>
    <w:rsid w:val="000908B0"/>
    <w:rsid w:val="00090ABD"/>
    <w:rsid w:val="00090ADE"/>
    <w:rsid w:val="00090C57"/>
    <w:rsid w:val="00091416"/>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E8E"/>
    <w:rsid w:val="0009621E"/>
    <w:rsid w:val="00096291"/>
    <w:rsid w:val="00096F8D"/>
    <w:rsid w:val="00097593"/>
    <w:rsid w:val="00097C8A"/>
    <w:rsid w:val="000A27AB"/>
    <w:rsid w:val="000A31BB"/>
    <w:rsid w:val="000A34E3"/>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997"/>
    <w:rsid w:val="000B3C53"/>
    <w:rsid w:val="000B4913"/>
    <w:rsid w:val="000B4ABC"/>
    <w:rsid w:val="000B53D7"/>
    <w:rsid w:val="000B6A8C"/>
    <w:rsid w:val="000B6DA3"/>
    <w:rsid w:val="000C03D0"/>
    <w:rsid w:val="000C1A5C"/>
    <w:rsid w:val="000C21AC"/>
    <w:rsid w:val="000C24DB"/>
    <w:rsid w:val="000C2608"/>
    <w:rsid w:val="000C2DD5"/>
    <w:rsid w:val="000C2F91"/>
    <w:rsid w:val="000C3874"/>
    <w:rsid w:val="000C3F1B"/>
    <w:rsid w:val="000C478F"/>
    <w:rsid w:val="000C499C"/>
    <w:rsid w:val="000C4BBF"/>
    <w:rsid w:val="000C4D38"/>
    <w:rsid w:val="000C4F7E"/>
    <w:rsid w:val="000C4F8A"/>
    <w:rsid w:val="000C5120"/>
    <w:rsid w:val="000C5218"/>
    <w:rsid w:val="000C521E"/>
    <w:rsid w:val="000C64DD"/>
    <w:rsid w:val="000C657E"/>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DA6"/>
    <w:rsid w:val="000D4033"/>
    <w:rsid w:val="000D42F2"/>
    <w:rsid w:val="000D4426"/>
    <w:rsid w:val="000D4528"/>
    <w:rsid w:val="000D4E1E"/>
    <w:rsid w:val="000D4E78"/>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C09"/>
    <w:rsid w:val="000F6DAF"/>
    <w:rsid w:val="000F6E44"/>
    <w:rsid w:val="000F7061"/>
    <w:rsid w:val="000F715C"/>
    <w:rsid w:val="000F7710"/>
    <w:rsid w:val="0010063F"/>
    <w:rsid w:val="00100E72"/>
    <w:rsid w:val="00101059"/>
    <w:rsid w:val="00101A62"/>
    <w:rsid w:val="001024AA"/>
    <w:rsid w:val="00102E6A"/>
    <w:rsid w:val="00103778"/>
    <w:rsid w:val="00103B8E"/>
    <w:rsid w:val="00105876"/>
    <w:rsid w:val="00106837"/>
    <w:rsid w:val="001101C4"/>
    <w:rsid w:val="00110908"/>
    <w:rsid w:val="00110F86"/>
    <w:rsid w:val="001117B2"/>
    <w:rsid w:val="001120FA"/>
    <w:rsid w:val="00112E28"/>
    <w:rsid w:val="001137E4"/>
    <w:rsid w:val="00113A9E"/>
    <w:rsid w:val="00114730"/>
    <w:rsid w:val="0011487E"/>
    <w:rsid w:val="00115E13"/>
    <w:rsid w:val="001161E7"/>
    <w:rsid w:val="00116CB9"/>
    <w:rsid w:val="00116D40"/>
    <w:rsid w:val="0011704C"/>
    <w:rsid w:val="0011743F"/>
    <w:rsid w:val="0011765F"/>
    <w:rsid w:val="00117742"/>
    <w:rsid w:val="001178CE"/>
    <w:rsid w:val="001179A1"/>
    <w:rsid w:val="001201BE"/>
    <w:rsid w:val="00121944"/>
    <w:rsid w:val="0012239F"/>
    <w:rsid w:val="0012250A"/>
    <w:rsid w:val="001229F4"/>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D9"/>
    <w:rsid w:val="00134402"/>
    <w:rsid w:val="00134851"/>
    <w:rsid w:val="00134B4A"/>
    <w:rsid w:val="00135017"/>
    <w:rsid w:val="00135EAA"/>
    <w:rsid w:val="001364D7"/>
    <w:rsid w:val="00136D60"/>
    <w:rsid w:val="0013735B"/>
    <w:rsid w:val="00140CA9"/>
    <w:rsid w:val="00140CE1"/>
    <w:rsid w:val="00140DA0"/>
    <w:rsid w:val="00141487"/>
    <w:rsid w:val="00141610"/>
    <w:rsid w:val="00141C79"/>
    <w:rsid w:val="001436B9"/>
    <w:rsid w:val="00143C1B"/>
    <w:rsid w:val="00143DA2"/>
    <w:rsid w:val="00144107"/>
    <w:rsid w:val="0014465B"/>
    <w:rsid w:val="0014471F"/>
    <w:rsid w:val="00145028"/>
    <w:rsid w:val="0014504B"/>
    <w:rsid w:val="001455BB"/>
    <w:rsid w:val="00145716"/>
    <w:rsid w:val="0014647F"/>
    <w:rsid w:val="0014724B"/>
    <w:rsid w:val="00147303"/>
    <w:rsid w:val="00147AA0"/>
    <w:rsid w:val="00147E30"/>
    <w:rsid w:val="00147EE0"/>
    <w:rsid w:val="00150171"/>
    <w:rsid w:val="00150712"/>
    <w:rsid w:val="00151367"/>
    <w:rsid w:val="00151B89"/>
    <w:rsid w:val="00153049"/>
    <w:rsid w:val="0015335A"/>
    <w:rsid w:val="00153392"/>
    <w:rsid w:val="0015366C"/>
    <w:rsid w:val="00153846"/>
    <w:rsid w:val="00153C1E"/>
    <w:rsid w:val="00153F75"/>
    <w:rsid w:val="00154308"/>
    <w:rsid w:val="001544B8"/>
    <w:rsid w:val="00155503"/>
    <w:rsid w:val="00155F2C"/>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786"/>
    <w:rsid w:val="00167EBA"/>
    <w:rsid w:val="00170DB2"/>
    <w:rsid w:val="00171E34"/>
    <w:rsid w:val="001725FF"/>
    <w:rsid w:val="001730E7"/>
    <w:rsid w:val="00173C1B"/>
    <w:rsid w:val="00173E45"/>
    <w:rsid w:val="00173EA5"/>
    <w:rsid w:val="00173F65"/>
    <w:rsid w:val="00174730"/>
    <w:rsid w:val="00174B7E"/>
    <w:rsid w:val="00174E26"/>
    <w:rsid w:val="00174FB7"/>
    <w:rsid w:val="0017548F"/>
    <w:rsid w:val="001756A1"/>
    <w:rsid w:val="001759B4"/>
    <w:rsid w:val="0017641F"/>
    <w:rsid w:val="001765A5"/>
    <w:rsid w:val="00176B02"/>
    <w:rsid w:val="0017730E"/>
    <w:rsid w:val="001802AC"/>
    <w:rsid w:val="00180AAE"/>
    <w:rsid w:val="00180CE1"/>
    <w:rsid w:val="00180E41"/>
    <w:rsid w:val="0018113D"/>
    <w:rsid w:val="00181A33"/>
    <w:rsid w:val="001823F5"/>
    <w:rsid w:val="00182465"/>
    <w:rsid w:val="00182696"/>
    <w:rsid w:val="00182B65"/>
    <w:rsid w:val="00182BEA"/>
    <w:rsid w:val="00182D6B"/>
    <w:rsid w:val="001834BB"/>
    <w:rsid w:val="00183A32"/>
    <w:rsid w:val="00183AF6"/>
    <w:rsid w:val="00184558"/>
    <w:rsid w:val="00184E6F"/>
    <w:rsid w:val="00185182"/>
    <w:rsid w:val="001852ED"/>
    <w:rsid w:val="00186157"/>
    <w:rsid w:val="001867E2"/>
    <w:rsid w:val="00187185"/>
    <w:rsid w:val="0018751A"/>
    <w:rsid w:val="001879D8"/>
    <w:rsid w:val="00187AA2"/>
    <w:rsid w:val="00187EE9"/>
    <w:rsid w:val="00190478"/>
    <w:rsid w:val="00190CE7"/>
    <w:rsid w:val="001921AF"/>
    <w:rsid w:val="0019220C"/>
    <w:rsid w:val="00192369"/>
    <w:rsid w:val="00192528"/>
    <w:rsid w:val="00193B2C"/>
    <w:rsid w:val="00193E56"/>
    <w:rsid w:val="00194650"/>
    <w:rsid w:val="00194856"/>
    <w:rsid w:val="00196243"/>
    <w:rsid w:val="001962DF"/>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06A"/>
    <w:rsid w:val="001A357A"/>
    <w:rsid w:val="001A470F"/>
    <w:rsid w:val="001A491D"/>
    <w:rsid w:val="001A50E5"/>
    <w:rsid w:val="001A60D2"/>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BB7"/>
    <w:rsid w:val="001B748E"/>
    <w:rsid w:val="001B7E6E"/>
    <w:rsid w:val="001C0798"/>
    <w:rsid w:val="001C1C20"/>
    <w:rsid w:val="001C21A1"/>
    <w:rsid w:val="001C2AFA"/>
    <w:rsid w:val="001C307B"/>
    <w:rsid w:val="001C432F"/>
    <w:rsid w:val="001C4435"/>
    <w:rsid w:val="001C5798"/>
    <w:rsid w:val="001C60CA"/>
    <w:rsid w:val="001C62A6"/>
    <w:rsid w:val="001C64EE"/>
    <w:rsid w:val="001C6560"/>
    <w:rsid w:val="001C681F"/>
    <w:rsid w:val="001C70BB"/>
    <w:rsid w:val="001C79B9"/>
    <w:rsid w:val="001D0119"/>
    <w:rsid w:val="001D0CEA"/>
    <w:rsid w:val="001D21FD"/>
    <w:rsid w:val="001D2B68"/>
    <w:rsid w:val="001D3912"/>
    <w:rsid w:val="001D64ED"/>
    <w:rsid w:val="001D715D"/>
    <w:rsid w:val="001D7C82"/>
    <w:rsid w:val="001D7E8C"/>
    <w:rsid w:val="001E0378"/>
    <w:rsid w:val="001E055D"/>
    <w:rsid w:val="001E08AF"/>
    <w:rsid w:val="001E1547"/>
    <w:rsid w:val="001E17F5"/>
    <w:rsid w:val="001E1976"/>
    <w:rsid w:val="001E1E22"/>
    <w:rsid w:val="001E2C69"/>
    <w:rsid w:val="001E2ED0"/>
    <w:rsid w:val="001E3BC8"/>
    <w:rsid w:val="001E3EEC"/>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BB5"/>
    <w:rsid w:val="001F5BE3"/>
    <w:rsid w:val="001F654B"/>
    <w:rsid w:val="001F6607"/>
    <w:rsid w:val="001F6806"/>
    <w:rsid w:val="001F6A47"/>
    <w:rsid w:val="001F72D1"/>
    <w:rsid w:val="001F7556"/>
    <w:rsid w:val="001F7839"/>
    <w:rsid w:val="002004BD"/>
    <w:rsid w:val="00200628"/>
    <w:rsid w:val="00200E8B"/>
    <w:rsid w:val="00200EE9"/>
    <w:rsid w:val="002017BE"/>
    <w:rsid w:val="002027DE"/>
    <w:rsid w:val="002029CF"/>
    <w:rsid w:val="00202BE4"/>
    <w:rsid w:val="00202D78"/>
    <w:rsid w:val="002031EB"/>
    <w:rsid w:val="00203C6B"/>
    <w:rsid w:val="00203C6F"/>
    <w:rsid w:val="002043B8"/>
    <w:rsid w:val="00205131"/>
    <w:rsid w:val="00205F2F"/>
    <w:rsid w:val="00206B9E"/>
    <w:rsid w:val="002079D1"/>
    <w:rsid w:val="00207A1E"/>
    <w:rsid w:val="00207C93"/>
    <w:rsid w:val="00207F43"/>
    <w:rsid w:val="00210557"/>
    <w:rsid w:val="0021073B"/>
    <w:rsid w:val="00210EE9"/>
    <w:rsid w:val="00211CE8"/>
    <w:rsid w:val="00212321"/>
    <w:rsid w:val="00212BD9"/>
    <w:rsid w:val="00212EC3"/>
    <w:rsid w:val="002130D9"/>
    <w:rsid w:val="002132DB"/>
    <w:rsid w:val="0021353F"/>
    <w:rsid w:val="00214229"/>
    <w:rsid w:val="00214501"/>
    <w:rsid w:val="002146A5"/>
    <w:rsid w:val="00214FBE"/>
    <w:rsid w:val="002156AE"/>
    <w:rsid w:val="00215BD3"/>
    <w:rsid w:val="00216265"/>
    <w:rsid w:val="0021642A"/>
    <w:rsid w:val="00216D7B"/>
    <w:rsid w:val="002174D7"/>
    <w:rsid w:val="002175E3"/>
    <w:rsid w:val="00217911"/>
    <w:rsid w:val="00220343"/>
    <w:rsid w:val="002203DE"/>
    <w:rsid w:val="0022084C"/>
    <w:rsid w:val="00220F05"/>
    <w:rsid w:val="00221BDE"/>
    <w:rsid w:val="00221C30"/>
    <w:rsid w:val="00221CE6"/>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91"/>
    <w:rsid w:val="00227781"/>
    <w:rsid w:val="00227BC6"/>
    <w:rsid w:val="00227D47"/>
    <w:rsid w:val="00230371"/>
    <w:rsid w:val="00230605"/>
    <w:rsid w:val="00230D46"/>
    <w:rsid w:val="00230E89"/>
    <w:rsid w:val="00230E9A"/>
    <w:rsid w:val="00231184"/>
    <w:rsid w:val="00231439"/>
    <w:rsid w:val="002318EE"/>
    <w:rsid w:val="00231AB7"/>
    <w:rsid w:val="002320D4"/>
    <w:rsid w:val="0023231D"/>
    <w:rsid w:val="00232521"/>
    <w:rsid w:val="00232C02"/>
    <w:rsid w:val="00232C21"/>
    <w:rsid w:val="00233007"/>
    <w:rsid w:val="00233008"/>
    <w:rsid w:val="00233180"/>
    <w:rsid w:val="0023328F"/>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6500"/>
    <w:rsid w:val="00246B1C"/>
    <w:rsid w:val="0024705E"/>
    <w:rsid w:val="0024720C"/>
    <w:rsid w:val="0024798A"/>
    <w:rsid w:val="00247BEB"/>
    <w:rsid w:val="00247C73"/>
    <w:rsid w:val="00250C1F"/>
    <w:rsid w:val="00250EA9"/>
    <w:rsid w:val="00250FEF"/>
    <w:rsid w:val="00251D22"/>
    <w:rsid w:val="00251EBF"/>
    <w:rsid w:val="00252592"/>
    <w:rsid w:val="00252603"/>
    <w:rsid w:val="00252788"/>
    <w:rsid w:val="00252A16"/>
    <w:rsid w:val="00253B4B"/>
    <w:rsid w:val="00254146"/>
    <w:rsid w:val="0025470C"/>
    <w:rsid w:val="00254F12"/>
    <w:rsid w:val="0025519A"/>
    <w:rsid w:val="002553B5"/>
    <w:rsid w:val="00255662"/>
    <w:rsid w:val="00256E7B"/>
    <w:rsid w:val="0025745B"/>
    <w:rsid w:val="00257F16"/>
    <w:rsid w:val="0026018B"/>
    <w:rsid w:val="00261456"/>
    <w:rsid w:val="002619BC"/>
    <w:rsid w:val="00261DA1"/>
    <w:rsid w:val="002622CD"/>
    <w:rsid w:val="00262B93"/>
    <w:rsid w:val="00262F52"/>
    <w:rsid w:val="0026301F"/>
    <w:rsid w:val="00263044"/>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EBF"/>
    <w:rsid w:val="00273C3D"/>
    <w:rsid w:val="00273E90"/>
    <w:rsid w:val="00273FF0"/>
    <w:rsid w:val="002747CA"/>
    <w:rsid w:val="00274D6F"/>
    <w:rsid w:val="00274E3C"/>
    <w:rsid w:val="00275583"/>
    <w:rsid w:val="002756F9"/>
    <w:rsid w:val="00275AFE"/>
    <w:rsid w:val="00275C2D"/>
    <w:rsid w:val="0027613D"/>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A4"/>
    <w:rsid w:val="00293BF9"/>
    <w:rsid w:val="00294171"/>
    <w:rsid w:val="00295619"/>
    <w:rsid w:val="00296D0B"/>
    <w:rsid w:val="002972E8"/>
    <w:rsid w:val="00297904"/>
    <w:rsid w:val="00297AB4"/>
    <w:rsid w:val="00297F66"/>
    <w:rsid w:val="002A0504"/>
    <w:rsid w:val="002A081B"/>
    <w:rsid w:val="002A1457"/>
    <w:rsid w:val="002A1E88"/>
    <w:rsid w:val="002A3312"/>
    <w:rsid w:val="002A343C"/>
    <w:rsid w:val="002A3FE4"/>
    <w:rsid w:val="002A40C7"/>
    <w:rsid w:val="002A4333"/>
    <w:rsid w:val="002A565A"/>
    <w:rsid w:val="002A5956"/>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EEF"/>
    <w:rsid w:val="002D601C"/>
    <w:rsid w:val="002D65E6"/>
    <w:rsid w:val="002D666A"/>
    <w:rsid w:val="002D7402"/>
    <w:rsid w:val="002D760E"/>
    <w:rsid w:val="002E07C9"/>
    <w:rsid w:val="002E0C81"/>
    <w:rsid w:val="002E0ED6"/>
    <w:rsid w:val="002E0EE8"/>
    <w:rsid w:val="002E0F50"/>
    <w:rsid w:val="002E149C"/>
    <w:rsid w:val="002E1FB3"/>
    <w:rsid w:val="002E2A3B"/>
    <w:rsid w:val="002E30DA"/>
    <w:rsid w:val="002E3934"/>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256A"/>
    <w:rsid w:val="002F259E"/>
    <w:rsid w:val="002F28AC"/>
    <w:rsid w:val="002F2B7C"/>
    <w:rsid w:val="002F30E5"/>
    <w:rsid w:val="002F347A"/>
    <w:rsid w:val="002F39FF"/>
    <w:rsid w:val="002F3A8D"/>
    <w:rsid w:val="002F4057"/>
    <w:rsid w:val="002F40FA"/>
    <w:rsid w:val="002F4F82"/>
    <w:rsid w:val="002F54F9"/>
    <w:rsid w:val="002F61D3"/>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3B1F"/>
    <w:rsid w:val="0031424A"/>
    <w:rsid w:val="0031436E"/>
    <w:rsid w:val="00314370"/>
    <w:rsid w:val="0031469E"/>
    <w:rsid w:val="00314C43"/>
    <w:rsid w:val="00316A36"/>
    <w:rsid w:val="00317713"/>
    <w:rsid w:val="003178C3"/>
    <w:rsid w:val="00321350"/>
    <w:rsid w:val="00321ED0"/>
    <w:rsid w:val="00322077"/>
    <w:rsid w:val="00323109"/>
    <w:rsid w:val="003232FD"/>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393"/>
    <w:rsid w:val="00344752"/>
    <w:rsid w:val="00344836"/>
    <w:rsid w:val="003449BF"/>
    <w:rsid w:val="00344AB4"/>
    <w:rsid w:val="00345D2A"/>
    <w:rsid w:val="00345FA2"/>
    <w:rsid w:val="0034623E"/>
    <w:rsid w:val="00346488"/>
    <w:rsid w:val="003464DD"/>
    <w:rsid w:val="00347234"/>
    <w:rsid w:val="003478B3"/>
    <w:rsid w:val="00347ACD"/>
    <w:rsid w:val="00347C09"/>
    <w:rsid w:val="00350A10"/>
    <w:rsid w:val="00350D8E"/>
    <w:rsid w:val="0035112A"/>
    <w:rsid w:val="00351B61"/>
    <w:rsid w:val="00351CE3"/>
    <w:rsid w:val="00351CFD"/>
    <w:rsid w:val="00352B31"/>
    <w:rsid w:val="00352F92"/>
    <w:rsid w:val="003532F4"/>
    <w:rsid w:val="00353A22"/>
    <w:rsid w:val="00353FB8"/>
    <w:rsid w:val="00354A70"/>
    <w:rsid w:val="00355853"/>
    <w:rsid w:val="00355B7A"/>
    <w:rsid w:val="00355E5E"/>
    <w:rsid w:val="00356006"/>
    <w:rsid w:val="00356699"/>
    <w:rsid w:val="003570DE"/>
    <w:rsid w:val="00357741"/>
    <w:rsid w:val="00357763"/>
    <w:rsid w:val="00360008"/>
    <w:rsid w:val="0036043F"/>
    <w:rsid w:val="00360870"/>
    <w:rsid w:val="00360BA6"/>
    <w:rsid w:val="00363AD7"/>
    <w:rsid w:val="00364475"/>
    <w:rsid w:val="00364752"/>
    <w:rsid w:val="00364E8B"/>
    <w:rsid w:val="00365922"/>
    <w:rsid w:val="0036609B"/>
    <w:rsid w:val="00367133"/>
    <w:rsid w:val="00367FA9"/>
    <w:rsid w:val="00370364"/>
    <w:rsid w:val="003704CA"/>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7A6"/>
    <w:rsid w:val="00390FB9"/>
    <w:rsid w:val="0039119A"/>
    <w:rsid w:val="00391407"/>
    <w:rsid w:val="00391FFF"/>
    <w:rsid w:val="00392B3F"/>
    <w:rsid w:val="00393930"/>
    <w:rsid w:val="00393A00"/>
    <w:rsid w:val="003943A7"/>
    <w:rsid w:val="00394573"/>
    <w:rsid w:val="00394791"/>
    <w:rsid w:val="00395D58"/>
    <w:rsid w:val="0039616D"/>
    <w:rsid w:val="00396924"/>
    <w:rsid w:val="00397639"/>
    <w:rsid w:val="003976C3"/>
    <w:rsid w:val="003A079A"/>
    <w:rsid w:val="003A08A6"/>
    <w:rsid w:val="003A0E52"/>
    <w:rsid w:val="003A22C9"/>
    <w:rsid w:val="003A27AF"/>
    <w:rsid w:val="003A2B8C"/>
    <w:rsid w:val="003A2D68"/>
    <w:rsid w:val="003A3485"/>
    <w:rsid w:val="003A353D"/>
    <w:rsid w:val="003A5262"/>
    <w:rsid w:val="003A53FC"/>
    <w:rsid w:val="003A5A4B"/>
    <w:rsid w:val="003A646F"/>
    <w:rsid w:val="003A6757"/>
    <w:rsid w:val="003A6E94"/>
    <w:rsid w:val="003A6EF6"/>
    <w:rsid w:val="003A7108"/>
    <w:rsid w:val="003A7548"/>
    <w:rsid w:val="003A78C1"/>
    <w:rsid w:val="003B09A5"/>
    <w:rsid w:val="003B129F"/>
    <w:rsid w:val="003B1AAD"/>
    <w:rsid w:val="003B207F"/>
    <w:rsid w:val="003B25C0"/>
    <w:rsid w:val="003B3B84"/>
    <w:rsid w:val="003B3F89"/>
    <w:rsid w:val="003B4462"/>
    <w:rsid w:val="003B4992"/>
    <w:rsid w:val="003B4FA0"/>
    <w:rsid w:val="003B57F0"/>
    <w:rsid w:val="003B5D57"/>
    <w:rsid w:val="003B5EE7"/>
    <w:rsid w:val="003B6248"/>
    <w:rsid w:val="003B66A1"/>
    <w:rsid w:val="003B70FA"/>
    <w:rsid w:val="003B722A"/>
    <w:rsid w:val="003C04D7"/>
    <w:rsid w:val="003C0ADC"/>
    <w:rsid w:val="003C15F3"/>
    <w:rsid w:val="003C1D65"/>
    <w:rsid w:val="003C2945"/>
    <w:rsid w:val="003C35FE"/>
    <w:rsid w:val="003C382C"/>
    <w:rsid w:val="003C3A37"/>
    <w:rsid w:val="003C41C4"/>
    <w:rsid w:val="003C4769"/>
    <w:rsid w:val="003C511A"/>
    <w:rsid w:val="003C536A"/>
    <w:rsid w:val="003C5679"/>
    <w:rsid w:val="003C599D"/>
    <w:rsid w:val="003C5DC4"/>
    <w:rsid w:val="003C62A3"/>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B8E"/>
    <w:rsid w:val="003E4C0A"/>
    <w:rsid w:val="003E4C46"/>
    <w:rsid w:val="003E4CD1"/>
    <w:rsid w:val="003E4D28"/>
    <w:rsid w:val="003E5940"/>
    <w:rsid w:val="003E63F9"/>
    <w:rsid w:val="003E6AC6"/>
    <w:rsid w:val="003E7AE0"/>
    <w:rsid w:val="003F1C49"/>
    <w:rsid w:val="003F1F11"/>
    <w:rsid w:val="003F1F19"/>
    <w:rsid w:val="003F2756"/>
    <w:rsid w:val="003F2BC1"/>
    <w:rsid w:val="003F325B"/>
    <w:rsid w:val="003F35B9"/>
    <w:rsid w:val="003F3BC9"/>
    <w:rsid w:val="003F3F77"/>
    <w:rsid w:val="003F4A9A"/>
    <w:rsid w:val="003F4AED"/>
    <w:rsid w:val="003F4B60"/>
    <w:rsid w:val="003F510D"/>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71C3"/>
    <w:rsid w:val="004178BB"/>
    <w:rsid w:val="00417A18"/>
    <w:rsid w:val="00417E82"/>
    <w:rsid w:val="00417F25"/>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8A1"/>
    <w:rsid w:val="00425A86"/>
    <w:rsid w:val="00426271"/>
    <w:rsid w:val="0042662F"/>
    <w:rsid w:val="004276CA"/>
    <w:rsid w:val="00427D67"/>
    <w:rsid w:val="00427D71"/>
    <w:rsid w:val="00427F45"/>
    <w:rsid w:val="004302B9"/>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B03"/>
    <w:rsid w:val="00445D4F"/>
    <w:rsid w:val="0044625B"/>
    <w:rsid w:val="0044633C"/>
    <w:rsid w:val="00446CC3"/>
    <w:rsid w:val="004474F7"/>
    <w:rsid w:val="00447926"/>
    <w:rsid w:val="004479F4"/>
    <w:rsid w:val="00447A8B"/>
    <w:rsid w:val="00447EBC"/>
    <w:rsid w:val="0045015A"/>
    <w:rsid w:val="0045054A"/>
    <w:rsid w:val="00450901"/>
    <w:rsid w:val="00450FDB"/>
    <w:rsid w:val="00451649"/>
    <w:rsid w:val="00451C61"/>
    <w:rsid w:val="00452466"/>
    <w:rsid w:val="00453069"/>
    <w:rsid w:val="00453533"/>
    <w:rsid w:val="00453697"/>
    <w:rsid w:val="004543CB"/>
    <w:rsid w:val="00454B00"/>
    <w:rsid w:val="00454D13"/>
    <w:rsid w:val="00455171"/>
    <w:rsid w:val="004558C5"/>
    <w:rsid w:val="00455D19"/>
    <w:rsid w:val="0045657E"/>
    <w:rsid w:val="00457448"/>
    <w:rsid w:val="00460874"/>
    <w:rsid w:val="00462E3E"/>
    <w:rsid w:val="00462F53"/>
    <w:rsid w:val="0046305D"/>
    <w:rsid w:val="004631D8"/>
    <w:rsid w:val="0046324E"/>
    <w:rsid w:val="004641D0"/>
    <w:rsid w:val="00464D00"/>
    <w:rsid w:val="00464FCE"/>
    <w:rsid w:val="0046517F"/>
    <w:rsid w:val="00467158"/>
    <w:rsid w:val="0046736E"/>
    <w:rsid w:val="00467FDB"/>
    <w:rsid w:val="0047015B"/>
    <w:rsid w:val="00470520"/>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D64"/>
    <w:rsid w:val="00475164"/>
    <w:rsid w:val="00475359"/>
    <w:rsid w:val="0047605D"/>
    <w:rsid w:val="00476C6E"/>
    <w:rsid w:val="00476EF8"/>
    <w:rsid w:val="004779FB"/>
    <w:rsid w:val="00480276"/>
    <w:rsid w:val="004805EE"/>
    <w:rsid w:val="00481062"/>
    <w:rsid w:val="00481C68"/>
    <w:rsid w:val="0048239A"/>
    <w:rsid w:val="004823FD"/>
    <w:rsid w:val="004828A1"/>
    <w:rsid w:val="00482A1D"/>
    <w:rsid w:val="00482B39"/>
    <w:rsid w:val="00483062"/>
    <w:rsid w:val="00483362"/>
    <w:rsid w:val="004845E7"/>
    <w:rsid w:val="0048474A"/>
    <w:rsid w:val="00484BAF"/>
    <w:rsid w:val="00485D02"/>
    <w:rsid w:val="00486456"/>
    <w:rsid w:val="00487048"/>
    <w:rsid w:val="004874F3"/>
    <w:rsid w:val="00487A0C"/>
    <w:rsid w:val="00487B80"/>
    <w:rsid w:val="00487E61"/>
    <w:rsid w:val="00490410"/>
    <w:rsid w:val="00490554"/>
    <w:rsid w:val="00490ABD"/>
    <w:rsid w:val="0049167F"/>
    <w:rsid w:val="004916A1"/>
    <w:rsid w:val="004919D3"/>
    <w:rsid w:val="00491C5E"/>
    <w:rsid w:val="0049210C"/>
    <w:rsid w:val="004922A9"/>
    <w:rsid w:val="0049259C"/>
    <w:rsid w:val="004933AA"/>
    <w:rsid w:val="00494361"/>
    <w:rsid w:val="00494581"/>
    <w:rsid w:val="00494B4B"/>
    <w:rsid w:val="00494B77"/>
    <w:rsid w:val="0049512A"/>
    <w:rsid w:val="004952DD"/>
    <w:rsid w:val="00495832"/>
    <w:rsid w:val="004958B3"/>
    <w:rsid w:val="004958CC"/>
    <w:rsid w:val="00495FF9"/>
    <w:rsid w:val="00496697"/>
    <w:rsid w:val="00496CA3"/>
    <w:rsid w:val="00496E08"/>
    <w:rsid w:val="0049746F"/>
    <w:rsid w:val="004977C9"/>
    <w:rsid w:val="004A05A7"/>
    <w:rsid w:val="004A132E"/>
    <w:rsid w:val="004A1385"/>
    <w:rsid w:val="004A2E45"/>
    <w:rsid w:val="004A2EAA"/>
    <w:rsid w:val="004A358A"/>
    <w:rsid w:val="004A385E"/>
    <w:rsid w:val="004A3E6F"/>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248"/>
    <w:rsid w:val="004B357C"/>
    <w:rsid w:val="004B35C9"/>
    <w:rsid w:val="004B35CF"/>
    <w:rsid w:val="004B3A74"/>
    <w:rsid w:val="004B3AF8"/>
    <w:rsid w:val="004B4180"/>
    <w:rsid w:val="004B4E99"/>
    <w:rsid w:val="004B5204"/>
    <w:rsid w:val="004B544B"/>
    <w:rsid w:val="004B5BA1"/>
    <w:rsid w:val="004B5BE1"/>
    <w:rsid w:val="004B61EB"/>
    <w:rsid w:val="004B64FB"/>
    <w:rsid w:val="004B6771"/>
    <w:rsid w:val="004B68BD"/>
    <w:rsid w:val="004B6C9D"/>
    <w:rsid w:val="004B6FA5"/>
    <w:rsid w:val="004C0E12"/>
    <w:rsid w:val="004C146B"/>
    <w:rsid w:val="004C186D"/>
    <w:rsid w:val="004C19CB"/>
    <w:rsid w:val="004C19CF"/>
    <w:rsid w:val="004C1ADA"/>
    <w:rsid w:val="004C1EFF"/>
    <w:rsid w:val="004C1F33"/>
    <w:rsid w:val="004C399A"/>
    <w:rsid w:val="004C3AEF"/>
    <w:rsid w:val="004C3F47"/>
    <w:rsid w:val="004C4B87"/>
    <w:rsid w:val="004C4E08"/>
    <w:rsid w:val="004C4F4B"/>
    <w:rsid w:val="004C4FC0"/>
    <w:rsid w:val="004C6BA1"/>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6D9A"/>
    <w:rsid w:val="004D7478"/>
    <w:rsid w:val="004D7D3D"/>
    <w:rsid w:val="004D7D94"/>
    <w:rsid w:val="004E0E6B"/>
    <w:rsid w:val="004E0FC1"/>
    <w:rsid w:val="004E1312"/>
    <w:rsid w:val="004E1786"/>
    <w:rsid w:val="004E2467"/>
    <w:rsid w:val="004E3544"/>
    <w:rsid w:val="004E3CB8"/>
    <w:rsid w:val="004E4DD7"/>
    <w:rsid w:val="004E4EB4"/>
    <w:rsid w:val="004E6631"/>
    <w:rsid w:val="004E6751"/>
    <w:rsid w:val="004E6F4F"/>
    <w:rsid w:val="004E7FD5"/>
    <w:rsid w:val="004F004E"/>
    <w:rsid w:val="004F0A61"/>
    <w:rsid w:val="004F0B43"/>
    <w:rsid w:val="004F0FBB"/>
    <w:rsid w:val="004F1644"/>
    <w:rsid w:val="004F173D"/>
    <w:rsid w:val="004F18A5"/>
    <w:rsid w:val="004F1A30"/>
    <w:rsid w:val="004F206A"/>
    <w:rsid w:val="004F3530"/>
    <w:rsid w:val="004F38B3"/>
    <w:rsid w:val="004F4BB4"/>
    <w:rsid w:val="004F51CD"/>
    <w:rsid w:val="004F5991"/>
    <w:rsid w:val="004F5D2B"/>
    <w:rsid w:val="004F5EDD"/>
    <w:rsid w:val="004F5F12"/>
    <w:rsid w:val="004F6248"/>
    <w:rsid w:val="0050025B"/>
    <w:rsid w:val="0050086A"/>
    <w:rsid w:val="00500C27"/>
    <w:rsid w:val="00500D37"/>
    <w:rsid w:val="00500D75"/>
    <w:rsid w:val="00500F28"/>
    <w:rsid w:val="00501103"/>
    <w:rsid w:val="005011BE"/>
    <w:rsid w:val="005016BF"/>
    <w:rsid w:val="0050187C"/>
    <w:rsid w:val="005018CA"/>
    <w:rsid w:val="005026C7"/>
    <w:rsid w:val="00503BD7"/>
    <w:rsid w:val="00504268"/>
    <w:rsid w:val="0050459D"/>
    <w:rsid w:val="00504998"/>
    <w:rsid w:val="00504AC1"/>
    <w:rsid w:val="00504DB6"/>
    <w:rsid w:val="00505992"/>
    <w:rsid w:val="005059D2"/>
    <w:rsid w:val="0050646C"/>
    <w:rsid w:val="00506785"/>
    <w:rsid w:val="00507C54"/>
    <w:rsid w:val="00511167"/>
    <w:rsid w:val="0051119D"/>
    <w:rsid w:val="00511695"/>
    <w:rsid w:val="005125DF"/>
    <w:rsid w:val="00513955"/>
    <w:rsid w:val="0051490B"/>
    <w:rsid w:val="00514ADA"/>
    <w:rsid w:val="00514E73"/>
    <w:rsid w:val="0051587A"/>
    <w:rsid w:val="0051595F"/>
    <w:rsid w:val="00515D6B"/>
    <w:rsid w:val="005162CA"/>
    <w:rsid w:val="00516548"/>
    <w:rsid w:val="00516B82"/>
    <w:rsid w:val="0051772B"/>
    <w:rsid w:val="005177F1"/>
    <w:rsid w:val="00517891"/>
    <w:rsid w:val="00520747"/>
    <w:rsid w:val="0052088E"/>
    <w:rsid w:val="00521326"/>
    <w:rsid w:val="005215ED"/>
    <w:rsid w:val="00521CDE"/>
    <w:rsid w:val="00521E46"/>
    <w:rsid w:val="0052292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694"/>
    <w:rsid w:val="00536CDE"/>
    <w:rsid w:val="00536E9C"/>
    <w:rsid w:val="005371F5"/>
    <w:rsid w:val="0053772C"/>
    <w:rsid w:val="005402E3"/>
    <w:rsid w:val="0054059D"/>
    <w:rsid w:val="00540995"/>
    <w:rsid w:val="00540C0E"/>
    <w:rsid w:val="00540C47"/>
    <w:rsid w:val="00541BAD"/>
    <w:rsid w:val="00541C33"/>
    <w:rsid w:val="005423D3"/>
    <w:rsid w:val="005424E8"/>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ADA"/>
    <w:rsid w:val="00547FDD"/>
    <w:rsid w:val="005507DA"/>
    <w:rsid w:val="00550A1D"/>
    <w:rsid w:val="005510DA"/>
    <w:rsid w:val="0055191B"/>
    <w:rsid w:val="00552757"/>
    <w:rsid w:val="005527E8"/>
    <w:rsid w:val="00552920"/>
    <w:rsid w:val="00553100"/>
    <w:rsid w:val="0055444B"/>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38A"/>
    <w:rsid w:val="005713D5"/>
    <w:rsid w:val="0057151B"/>
    <w:rsid w:val="00571D01"/>
    <w:rsid w:val="005720DA"/>
    <w:rsid w:val="00572138"/>
    <w:rsid w:val="0057252F"/>
    <w:rsid w:val="005728D9"/>
    <w:rsid w:val="00573A52"/>
    <w:rsid w:val="005740FC"/>
    <w:rsid w:val="0057425A"/>
    <w:rsid w:val="00574469"/>
    <w:rsid w:val="00574636"/>
    <w:rsid w:val="00574652"/>
    <w:rsid w:val="00574678"/>
    <w:rsid w:val="005749F7"/>
    <w:rsid w:val="00574C2E"/>
    <w:rsid w:val="00575607"/>
    <w:rsid w:val="00576726"/>
    <w:rsid w:val="00576C13"/>
    <w:rsid w:val="00576DD7"/>
    <w:rsid w:val="00576F69"/>
    <w:rsid w:val="00577109"/>
    <w:rsid w:val="0057798B"/>
    <w:rsid w:val="0058022F"/>
    <w:rsid w:val="00580493"/>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2BB"/>
    <w:rsid w:val="00587316"/>
    <w:rsid w:val="005875DF"/>
    <w:rsid w:val="00587D50"/>
    <w:rsid w:val="0059064F"/>
    <w:rsid w:val="00590FED"/>
    <w:rsid w:val="0059112C"/>
    <w:rsid w:val="00591B9E"/>
    <w:rsid w:val="00593333"/>
    <w:rsid w:val="00593596"/>
    <w:rsid w:val="005938C2"/>
    <w:rsid w:val="0059391A"/>
    <w:rsid w:val="0059394E"/>
    <w:rsid w:val="005939A9"/>
    <w:rsid w:val="00593B57"/>
    <w:rsid w:val="005941EE"/>
    <w:rsid w:val="00594814"/>
    <w:rsid w:val="0059542A"/>
    <w:rsid w:val="00595486"/>
    <w:rsid w:val="005954BD"/>
    <w:rsid w:val="00595797"/>
    <w:rsid w:val="005963BF"/>
    <w:rsid w:val="0059709B"/>
    <w:rsid w:val="0059779A"/>
    <w:rsid w:val="005A0158"/>
    <w:rsid w:val="005A0583"/>
    <w:rsid w:val="005A06DC"/>
    <w:rsid w:val="005A1628"/>
    <w:rsid w:val="005A1849"/>
    <w:rsid w:val="005A1EBD"/>
    <w:rsid w:val="005A2B5A"/>
    <w:rsid w:val="005A3B06"/>
    <w:rsid w:val="005A4265"/>
    <w:rsid w:val="005A4878"/>
    <w:rsid w:val="005A5D23"/>
    <w:rsid w:val="005A63D8"/>
    <w:rsid w:val="005A64AB"/>
    <w:rsid w:val="005A6826"/>
    <w:rsid w:val="005A6ACB"/>
    <w:rsid w:val="005A6D76"/>
    <w:rsid w:val="005A7E5C"/>
    <w:rsid w:val="005B02AC"/>
    <w:rsid w:val="005B07BF"/>
    <w:rsid w:val="005B0BEA"/>
    <w:rsid w:val="005B0E70"/>
    <w:rsid w:val="005B2310"/>
    <w:rsid w:val="005B2430"/>
    <w:rsid w:val="005B2667"/>
    <w:rsid w:val="005B314D"/>
    <w:rsid w:val="005B5184"/>
    <w:rsid w:val="005B5AC7"/>
    <w:rsid w:val="005B5D2E"/>
    <w:rsid w:val="005B6DA0"/>
    <w:rsid w:val="005B72EA"/>
    <w:rsid w:val="005B7316"/>
    <w:rsid w:val="005B79C2"/>
    <w:rsid w:val="005C0407"/>
    <w:rsid w:val="005C04FB"/>
    <w:rsid w:val="005C053D"/>
    <w:rsid w:val="005C083F"/>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D33"/>
    <w:rsid w:val="005D489E"/>
    <w:rsid w:val="005D49F9"/>
    <w:rsid w:val="005D4B63"/>
    <w:rsid w:val="005D4D06"/>
    <w:rsid w:val="005D4F97"/>
    <w:rsid w:val="005D6038"/>
    <w:rsid w:val="005D692B"/>
    <w:rsid w:val="005D69BF"/>
    <w:rsid w:val="005D6AB3"/>
    <w:rsid w:val="005D6EA6"/>
    <w:rsid w:val="005D7BF6"/>
    <w:rsid w:val="005E0357"/>
    <w:rsid w:val="005E0B79"/>
    <w:rsid w:val="005E122C"/>
    <w:rsid w:val="005E1BB2"/>
    <w:rsid w:val="005E1BF3"/>
    <w:rsid w:val="005E1C6F"/>
    <w:rsid w:val="005E1CFB"/>
    <w:rsid w:val="005E1F89"/>
    <w:rsid w:val="005E2BA3"/>
    <w:rsid w:val="005E36FA"/>
    <w:rsid w:val="005E3CC9"/>
    <w:rsid w:val="005E3D0D"/>
    <w:rsid w:val="005E47B6"/>
    <w:rsid w:val="005E48C3"/>
    <w:rsid w:val="005E4C65"/>
    <w:rsid w:val="005E55AD"/>
    <w:rsid w:val="005E55DF"/>
    <w:rsid w:val="005E5867"/>
    <w:rsid w:val="005E5DB6"/>
    <w:rsid w:val="005E6288"/>
    <w:rsid w:val="005E62AF"/>
    <w:rsid w:val="005E66BD"/>
    <w:rsid w:val="005E6714"/>
    <w:rsid w:val="005E7C61"/>
    <w:rsid w:val="005E7CBE"/>
    <w:rsid w:val="005E7DAC"/>
    <w:rsid w:val="005F023B"/>
    <w:rsid w:val="005F1D44"/>
    <w:rsid w:val="005F2773"/>
    <w:rsid w:val="005F39DE"/>
    <w:rsid w:val="005F3DD5"/>
    <w:rsid w:val="005F3FDC"/>
    <w:rsid w:val="005F4A57"/>
    <w:rsid w:val="005F4A97"/>
    <w:rsid w:val="005F4BB3"/>
    <w:rsid w:val="005F59BF"/>
    <w:rsid w:val="005F6055"/>
    <w:rsid w:val="005F648F"/>
    <w:rsid w:val="005F662B"/>
    <w:rsid w:val="005F6E03"/>
    <w:rsid w:val="005F6E33"/>
    <w:rsid w:val="005F75F5"/>
    <w:rsid w:val="005F77F9"/>
    <w:rsid w:val="005F7B6A"/>
    <w:rsid w:val="0060050A"/>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C4"/>
    <w:rsid w:val="006140D7"/>
    <w:rsid w:val="006141B3"/>
    <w:rsid w:val="006146A6"/>
    <w:rsid w:val="00614A8F"/>
    <w:rsid w:val="00615434"/>
    <w:rsid w:val="006158A3"/>
    <w:rsid w:val="0061596B"/>
    <w:rsid w:val="00615974"/>
    <w:rsid w:val="00615FC4"/>
    <w:rsid w:val="0061632D"/>
    <w:rsid w:val="0061660B"/>
    <w:rsid w:val="00616A08"/>
    <w:rsid w:val="00616BEA"/>
    <w:rsid w:val="00616C19"/>
    <w:rsid w:val="00616E5E"/>
    <w:rsid w:val="00617956"/>
    <w:rsid w:val="00617ECB"/>
    <w:rsid w:val="00617F4C"/>
    <w:rsid w:val="00620343"/>
    <w:rsid w:val="00620537"/>
    <w:rsid w:val="0062082A"/>
    <w:rsid w:val="00620DAC"/>
    <w:rsid w:val="006227F8"/>
    <w:rsid w:val="0062289B"/>
    <w:rsid w:val="00622B2A"/>
    <w:rsid w:val="00623DC3"/>
    <w:rsid w:val="00624448"/>
    <w:rsid w:val="00624B14"/>
    <w:rsid w:val="006251D0"/>
    <w:rsid w:val="00625A68"/>
    <w:rsid w:val="0062653A"/>
    <w:rsid w:val="00627169"/>
    <w:rsid w:val="006273E4"/>
    <w:rsid w:val="006279C8"/>
    <w:rsid w:val="00630157"/>
    <w:rsid w:val="0063017E"/>
    <w:rsid w:val="00630672"/>
    <w:rsid w:val="006309DA"/>
    <w:rsid w:val="00630D07"/>
    <w:rsid w:val="0063195B"/>
    <w:rsid w:val="00631DBF"/>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064"/>
    <w:rsid w:val="00637315"/>
    <w:rsid w:val="00637447"/>
    <w:rsid w:val="00637764"/>
    <w:rsid w:val="00637AC1"/>
    <w:rsid w:val="00637B90"/>
    <w:rsid w:val="006400B4"/>
    <w:rsid w:val="0064043B"/>
    <w:rsid w:val="00640504"/>
    <w:rsid w:val="00640B3E"/>
    <w:rsid w:val="006419B6"/>
    <w:rsid w:val="00641EA2"/>
    <w:rsid w:val="0064270F"/>
    <w:rsid w:val="0064291A"/>
    <w:rsid w:val="0064291B"/>
    <w:rsid w:val="00642F9B"/>
    <w:rsid w:val="0064335D"/>
    <w:rsid w:val="0064355D"/>
    <w:rsid w:val="00643BB5"/>
    <w:rsid w:val="00643DF5"/>
    <w:rsid w:val="0064457F"/>
    <w:rsid w:val="00644BF2"/>
    <w:rsid w:val="00644C1E"/>
    <w:rsid w:val="006453DE"/>
    <w:rsid w:val="00645632"/>
    <w:rsid w:val="00645AF3"/>
    <w:rsid w:val="00645CC6"/>
    <w:rsid w:val="00645EC5"/>
    <w:rsid w:val="00650945"/>
    <w:rsid w:val="00650DF1"/>
    <w:rsid w:val="00651110"/>
    <w:rsid w:val="00651703"/>
    <w:rsid w:val="00651C17"/>
    <w:rsid w:val="00651F88"/>
    <w:rsid w:val="00652316"/>
    <w:rsid w:val="006524A0"/>
    <w:rsid w:val="00652749"/>
    <w:rsid w:val="00653533"/>
    <w:rsid w:val="00653B84"/>
    <w:rsid w:val="006540FF"/>
    <w:rsid w:val="006546D7"/>
    <w:rsid w:val="006554DE"/>
    <w:rsid w:val="00655938"/>
    <w:rsid w:val="006567AB"/>
    <w:rsid w:val="00656A20"/>
    <w:rsid w:val="006577EC"/>
    <w:rsid w:val="00660198"/>
    <w:rsid w:val="006601C2"/>
    <w:rsid w:val="00660E89"/>
    <w:rsid w:val="00660EB2"/>
    <w:rsid w:val="00661386"/>
    <w:rsid w:val="006616D8"/>
    <w:rsid w:val="00661A8B"/>
    <w:rsid w:val="0066304C"/>
    <w:rsid w:val="006632BA"/>
    <w:rsid w:val="006632E5"/>
    <w:rsid w:val="006633C5"/>
    <w:rsid w:val="0066343B"/>
    <w:rsid w:val="00663EFD"/>
    <w:rsid w:val="00664444"/>
    <w:rsid w:val="00664AA4"/>
    <w:rsid w:val="00664B21"/>
    <w:rsid w:val="00665E0D"/>
    <w:rsid w:val="006662D8"/>
    <w:rsid w:val="006673FC"/>
    <w:rsid w:val="00667E4E"/>
    <w:rsid w:val="00670412"/>
    <w:rsid w:val="006706BA"/>
    <w:rsid w:val="00670CE1"/>
    <w:rsid w:val="00671364"/>
    <w:rsid w:val="00671D03"/>
    <w:rsid w:val="00672100"/>
    <w:rsid w:val="006726A5"/>
    <w:rsid w:val="00672723"/>
    <w:rsid w:val="00672C12"/>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31E6"/>
    <w:rsid w:val="00683931"/>
    <w:rsid w:val="006842AB"/>
    <w:rsid w:val="00684F80"/>
    <w:rsid w:val="00684F96"/>
    <w:rsid w:val="0068580A"/>
    <w:rsid w:val="00687027"/>
    <w:rsid w:val="00687F8E"/>
    <w:rsid w:val="00690665"/>
    <w:rsid w:val="0069097D"/>
    <w:rsid w:val="006916E2"/>
    <w:rsid w:val="00691BFC"/>
    <w:rsid w:val="00692190"/>
    <w:rsid w:val="006938E8"/>
    <w:rsid w:val="006943D8"/>
    <w:rsid w:val="006945BC"/>
    <w:rsid w:val="00694727"/>
    <w:rsid w:val="006961A2"/>
    <w:rsid w:val="00696874"/>
    <w:rsid w:val="00696BE7"/>
    <w:rsid w:val="00697878"/>
    <w:rsid w:val="006A026D"/>
    <w:rsid w:val="006A06BE"/>
    <w:rsid w:val="006A0A61"/>
    <w:rsid w:val="006A0E64"/>
    <w:rsid w:val="006A128B"/>
    <w:rsid w:val="006A17B3"/>
    <w:rsid w:val="006A1BDC"/>
    <w:rsid w:val="006A1FED"/>
    <w:rsid w:val="006A2A51"/>
    <w:rsid w:val="006A330A"/>
    <w:rsid w:val="006A3A24"/>
    <w:rsid w:val="006A3C87"/>
    <w:rsid w:val="006A44C2"/>
    <w:rsid w:val="006A4527"/>
    <w:rsid w:val="006A4788"/>
    <w:rsid w:val="006A4AA1"/>
    <w:rsid w:val="006A4CB1"/>
    <w:rsid w:val="006A55A0"/>
    <w:rsid w:val="006A5C21"/>
    <w:rsid w:val="006A5FB1"/>
    <w:rsid w:val="006A67B3"/>
    <w:rsid w:val="006A6AA1"/>
    <w:rsid w:val="006A6D77"/>
    <w:rsid w:val="006A7FBC"/>
    <w:rsid w:val="006B0289"/>
    <w:rsid w:val="006B0B15"/>
    <w:rsid w:val="006B0BBD"/>
    <w:rsid w:val="006B0BD2"/>
    <w:rsid w:val="006B0BFA"/>
    <w:rsid w:val="006B1AA2"/>
    <w:rsid w:val="006B3523"/>
    <w:rsid w:val="006B35F4"/>
    <w:rsid w:val="006B3882"/>
    <w:rsid w:val="006B3F6C"/>
    <w:rsid w:val="006B439C"/>
    <w:rsid w:val="006B532B"/>
    <w:rsid w:val="006B5F45"/>
    <w:rsid w:val="006B64B7"/>
    <w:rsid w:val="006B67B3"/>
    <w:rsid w:val="006B6C17"/>
    <w:rsid w:val="006B770D"/>
    <w:rsid w:val="006C08FF"/>
    <w:rsid w:val="006C1127"/>
    <w:rsid w:val="006C1860"/>
    <w:rsid w:val="006C1AD6"/>
    <w:rsid w:val="006C1AFD"/>
    <w:rsid w:val="006C1E6B"/>
    <w:rsid w:val="006C2824"/>
    <w:rsid w:val="006C2AFB"/>
    <w:rsid w:val="006C2B76"/>
    <w:rsid w:val="006C35F1"/>
    <w:rsid w:val="006C38D7"/>
    <w:rsid w:val="006C3A20"/>
    <w:rsid w:val="006C42BB"/>
    <w:rsid w:val="006C432A"/>
    <w:rsid w:val="006C4981"/>
    <w:rsid w:val="006C4E60"/>
    <w:rsid w:val="006C635D"/>
    <w:rsid w:val="006C659D"/>
    <w:rsid w:val="006C708F"/>
    <w:rsid w:val="006C7187"/>
    <w:rsid w:val="006C7384"/>
    <w:rsid w:val="006C75AD"/>
    <w:rsid w:val="006C75CD"/>
    <w:rsid w:val="006D0029"/>
    <w:rsid w:val="006D03AE"/>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60D2"/>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6543"/>
    <w:rsid w:val="006E7F13"/>
    <w:rsid w:val="006F0430"/>
    <w:rsid w:val="006F04C0"/>
    <w:rsid w:val="006F05D0"/>
    <w:rsid w:val="006F142F"/>
    <w:rsid w:val="006F14FB"/>
    <w:rsid w:val="006F21B4"/>
    <w:rsid w:val="006F2399"/>
    <w:rsid w:val="006F293A"/>
    <w:rsid w:val="006F306F"/>
    <w:rsid w:val="006F3667"/>
    <w:rsid w:val="006F36FC"/>
    <w:rsid w:val="006F3C21"/>
    <w:rsid w:val="006F462C"/>
    <w:rsid w:val="006F48A8"/>
    <w:rsid w:val="006F514F"/>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A6A"/>
    <w:rsid w:val="00713C27"/>
    <w:rsid w:val="00713DCC"/>
    <w:rsid w:val="007150CA"/>
    <w:rsid w:val="007151C4"/>
    <w:rsid w:val="00715216"/>
    <w:rsid w:val="00715A40"/>
    <w:rsid w:val="00715C9C"/>
    <w:rsid w:val="007163C3"/>
    <w:rsid w:val="007168AE"/>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59FB"/>
    <w:rsid w:val="007260E5"/>
    <w:rsid w:val="00726E3D"/>
    <w:rsid w:val="007275D7"/>
    <w:rsid w:val="00727624"/>
    <w:rsid w:val="00727A5C"/>
    <w:rsid w:val="00727A8F"/>
    <w:rsid w:val="00731123"/>
    <w:rsid w:val="00732603"/>
    <w:rsid w:val="0073282D"/>
    <w:rsid w:val="00732E8D"/>
    <w:rsid w:val="007331FB"/>
    <w:rsid w:val="007335E6"/>
    <w:rsid w:val="0073397C"/>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8C"/>
    <w:rsid w:val="007405FC"/>
    <w:rsid w:val="00740A36"/>
    <w:rsid w:val="00740DE6"/>
    <w:rsid w:val="007417B3"/>
    <w:rsid w:val="00741A48"/>
    <w:rsid w:val="0074233D"/>
    <w:rsid w:val="0074281A"/>
    <w:rsid w:val="00742A15"/>
    <w:rsid w:val="00742FEA"/>
    <w:rsid w:val="007430F6"/>
    <w:rsid w:val="007434A3"/>
    <w:rsid w:val="00743794"/>
    <w:rsid w:val="00743F2F"/>
    <w:rsid w:val="007440D9"/>
    <w:rsid w:val="00744239"/>
    <w:rsid w:val="007447E3"/>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0F1C"/>
    <w:rsid w:val="007611A7"/>
    <w:rsid w:val="00761706"/>
    <w:rsid w:val="00761AC8"/>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2EB3"/>
    <w:rsid w:val="00773227"/>
    <w:rsid w:val="00773C26"/>
    <w:rsid w:val="00774862"/>
    <w:rsid w:val="007748F3"/>
    <w:rsid w:val="00774A42"/>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77"/>
    <w:rsid w:val="00785A95"/>
    <w:rsid w:val="00785B07"/>
    <w:rsid w:val="007860DF"/>
    <w:rsid w:val="00786219"/>
    <w:rsid w:val="0078714A"/>
    <w:rsid w:val="00787550"/>
    <w:rsid w:val="00787CF4"/>
    <w:rsid w:val="00787D80"/>
    <w:rsid w:val="00790572"/>
    <w:rsid w:val="007908B4"/>
    <w:rsid w:val="0079096A"/>
    <w:rsid w:val="00791693"/>
    <w:rsid w:val="00791704"/>
    <w:rsid w:val="00791759"/>
    <w:rsid w:val="00791FAA"/>
    <w:rsid w:val="00793141"/>
    <w:rsid w:val="00793CB7"/>
    <w:rsid w:val="00794145"/>
    <w:rsid w:val="007946AE"/>
    <w:rsid w:val="0079483E"/>
    <w:rsid w:val="007948BF"/>
    <w:rsid w:val="00794E63"/>
    <w:rsid w:val="0079511B"/>
    <w:rsid w:val="00795D00"/>
    <w:rsid w:val="00796123"/>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FA"/>
    <w:rsid w:val="007A520D"/>
    <w:rsid w:val="007A5BFF"/>
    <w:rsid w:val="007A6636"/>
    <w:rsid w:val="007A6AE0"/>
    <w:rsid w:val="007A74A2"/>
    <w:rsid w:val="007A75B7"/>
    <w:rsid w:val="007A78FC"/>
    <w:rsid w:val="007A7C23"/>
    <w:rsid w:val="007A7CD4"/>
    <w:rsid w:val="007A7D07"/>
    <w:rsid w:val="007A7FEB"/>
    <w:rsid w:val="007B012D"/>
    <w:rsid w:val="007B06FE"/>
    <w:rsid w:val="007B11A2"/>
    <w:rsid w:val="007B16A7"/>
    <w:rsid w:val="007B187B"/>
    <w:rsid w:val="007B2022"/>
    <w:rsid w:val="007B22A8"/>
    <w:rsid w:val="007B2835"/>
    <w:rsid w:val="007B329B"/>
    <w:rsid w:val="007B337E"/>
    <w:rsid w:val="007B3508"/>
    <w:rsid w:val="007B35AA"/>
    <w:rsid w:val="007B3A1C"/>
    <w:rsid w:val="007B401A"/>
    <w:rsid w:val="007B4325"/>
    <w:rsid w:val="007B46F5"/>
    <w:rsid w:val="007B4F92"/>
    <w:rsid w:val="007B5166"/>
    <w:rsid w:val="007B53CA"/>
    <w:rsid w:val="007B5D01"/>
    <w:rsid w:val="007B5ECF"/>
    <w:rsid w:val="007B6ABD"/>
    <w:rsid w:val="007B6BBA"/>
    <w:rsid w:val="007B70B1"/>
    <w:rsid w:val="007B75D9"/>
    <w:rsid w:val="007B76DC"/>
    <w:rsid w:val="007B77E1"/>
    <w:rsid w:val="007B78E9"/>
    <w:rsid w:val="007B7CC9"/>
    <w:rsid w:val="007C06D6"/>
    <w:rsid w:val="007C1771"/>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44BC"/>
    <w:rsid w:val="007D465F"/>
    <w:rsid w:val="007D4D2C"/>
    <w:rsid w:val="007D5599"/>
    <w:rsid w:val="007D5EE9"/>
    <w:rsid w:val="007D68D9"/>
    <w:rsid w:val="007D6CC8"/>
    <w:rsid w:val="007D7875"/>
    <w:rsid w:val="007D7B42"/>
    <w:rsid w:val="007E02E8"/>
    <w:rsid w:val="007E0E3B"/>
    <w:rsid w:val="007E26EB"/>
    <w:rsid w:val="007E33E3"/>
    <w:rsid w:val="007E3D0F"/>
    <w:rsid w:val="007E3ED9"/>
    <w:rsid w:val="007E437E"/>
    <w:rsid w:val="007E4522"/>
    <w:rsid w:val="007E47C0"/>
    <w:rsid w:val="007E4DD8"/>
    <w:rsid w:val="007E4FC6"/>
    <w:rsid w:val="007E50A4"/>
    <w:rsid w:val="007E55EB"/>
    <w:rsid w:val="007E5C0E"/>
    <w:rsid w:val="007E5D6C"/>
    <w:rsid w:val="007E5D7F"/>
    <w:rsid w:val="007E65EA"/>
    <w:rsid w:val="007E6AC4"/>
    <w:rsid w:val="007E6FD9"/>
    <w:rsid w:val="007E71A9"/>
    <w:rsid w:val="007E751A"/>
    <w:rsid w:val="007E751C"/>
    <w:rsid w:val="007E75EA"/>
    <w:rsid w:val="007E7867"/>
    <w:rsid w:val="007F0308"/>
    <w:rsid w:val="007F0656"/>
    <w:rsid w:val="007F0ACE"/>
    <w:rsid w:val="007F0BE1"/>
    <w:rsid w:val="007F14C5"/>
    <w:rsid w:val="007F166F"/>
    <w:rsid w:val="007F19E8"/>
    <w:rsid w:val="007F1AE8"/>
    <w:rsid w:val="007F1DC3"/>
    <w:rsid w:val="007F1FD3"/>
    <w:rsid w:val="007F2B10"/>
    <w:rsid w:val="007F4CC3"/>
    <w:rsid w:val="007F4DB6"/>
    <w:rsid w:val="007F5185"/>
    <w:rsid w:val="007F542D"/>
    <w:rsid w:val="007F5A8E"/>
    <w:rsid w:val="007F5D10"/>
    <w:rsid w:val="007F5FA4"/>
    <w:rsid w:val="007F6008"/>
    <w:rsid w:val="007F6368"/>
    <w:rsid w:val="007F677A"/>
    <w:rsid w:val="007F6843"/>
    <w:rsid w:val="007F72B4"/>
    <w:rsid w:val="007F7FAC"/>
    <w:rsid w:val="00800221"/>
    <w:rsid w:val="008003C0"/>
    <w:rsid w:val="00800BCA"/>
    <w:rsid w:val="0080108F"/>
    <w:rsid w:val="00801165"/>
    <w:rsid w:val="008018D7"/>
    <w:rsid w:val="00802618"/>
    <w:rsid w:val="0080269D"/>
    <w:rsid w:val="008028F2"/>
    <w:rsid w:val="008035DA"/>
    <w:rsid w:val="00803647"/>
    <w:rsid w:val="0080388D"/>
    <w:rsid w:val="0080547E"/>
    <w:rsid w:val="008060D2"/>
    <w:rsid w:val="00806229"/>
    <w:rsid w:val="00807590"/>
    <w:rsid w:val="0080785B"/>
    <w:rsid w:val="00810455"/>
    <w:rsid w:val="00810731"/>
    <w:rsid w:val="008109F3"/>
    <w:rsid w:val="00810EEE"/>
    <w:rsid w:val="00811730"/>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2F4"/>
    <w:rsid w:val="00824323"/>
    <w:rsid w:val="0082473F"/>
    <w:rsid w:val="00824CC2"/>
    <w:rsid w:val="00825456"/>
    <w:rsid w:val="00826262"/>
    <w:rsid w:val="0082675D"/>
    <w:rsid w:val="00826B2F"/>
    <w:rsid w:val="00827142"/>
    <w:rsid w:val="00827196"/>
    <w:rsid w:val="00827C8C"/>
    <w:rsid w:val="00827DCB"/>
    <w:rsid w:val="00827E52"/>
    <w:rsid w:val="00827E61"/>
    <w:rsid w:val="0083066F"/>
    <w:rsid w:val="0083186A"/>
    <w:rsid w:val="008327D0"/>
    <w:rsid w:val="00833EC1"/>
    <w:rsid w:val="00834078"/>
    <w:rsid w:val="0083486C"/>
    <w:rsid w:val="00834A4C"/>
    <w:rsid w:val="0083542C"/>
    <w:rsid w:val="008356E6"/>
    <w:rsid w:val="00836874"/>
    <w:rsid w:val="00836D79"/>
    <w:rsid w:val="00837123"/>
    <w:rsid w:val="0083788F"/>
    <w:rsid w:val="008401A7"/>
    <w:rsid w:val="00840B9F"/>
    <w:rsid w:val="00840FB5"/>
    <w:rsid w:val="00841CC6"/>
    <w:rsid w:val="00841DC3"/>
    <w:rsid w:val="00842752"/>
    <w:rsid w:val="0084293D"/>
    <w:rsid w:val="00843429"/>
    <w:rsid w:val="00844FDA"/>
    <w:rsid w:val="008452FB"/>
    <w:rsid w:val="00845630"/>
    <w:rsid w:val="008457EC"/>
    <w:rsid w:val="0084580A"/>
    <w:rsid w:val="00845D42"/>
    <w:rsid w:val="00846905"/>
    <w:rsid w:val="008479C5"/>
    <w:rsid w:val="00847C51"/>
    <w:rsid w:val="0085064B"/>
    <w:rsid w:val="00850862"/>
    <w:rsid w:val="00852126"/>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26F4"/>
    <w:rsid w:val="008634E7"/>
    <w:rsid w:val="008638D0"/>
    <w:rsid w:val="00863B4C"/>
    <w:rsid w:val="008653D9"/>
    <w:rsid w:val="008653E2"/>
    <w:rsid w:val="00865BAE"/>
    <w:rsid w:val="00866540"/>
    <w:rsid w:val="008666B3"/>
    <w:rsid w:val="00866DA8"/>
    <w:rsid w:val="00867439"/>
    <w:rsid w:val="00867CC3"/>
    <w:rsid w:val="00867D2B"/>
    <w:rsid w:val="00867DBC"/>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778F1"/>
    <w:rsid w:val="0088068C"/>
    <w:rsid w:val="00880ACC"/>
    <w:rsid w:val="00880CC5"/>
    <w:rsid w:val="00880F36"/>
    <w:rsid w:val="008810E3"/>
    <w:rsid w:val="0088126B"/>
    <w:rsid w:val="00881E9D"/>
    <w:rsid w:val="00882833"/>
    <w:rsid w:val="00882EFB"/>
    <w:rsid w:val="008838FB"/>
    <w:rsid w:val="00883C31"/>
    <w:rsid w:val="00884499"/>
    <w:rsid w:val="008845BC"/>
    <w:rsid w:val="00884639"/>
    <w:rsid w:val="00885277"/>
    <w:rsid w:val="0088568B"/>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339D"/>
    <w:rsid w:val="00893507"/>
    <w:rsid w:val="0089367D"/>
    <w:rsid w:val="00893E12"/>
    <w:rsid w:val="0089407B"/>
    <w:rsid w:val="0089499D"/>
    <w:rsid w:val="00894BE8"/>
    <w:rsid w:val="00895142"/>
    <w:rsid w:val="0089529E"/>
    <w:rsid w:val="008965DB"/>
    <w:rsid w:val="00896B98"/>
    <w:rsid w:val="00896BB3"/>
    <w:rsid w:val="008976DC"/>
    <w:rsid w:val="00897C22"/>
    <w:rsid w:val="008A1C97"/>
    <w:rsid w:val="008A2CD1"/>
    <w:rsid w:val="008A3650"/>
    <w:rsid w:val="008A3685"/>
    <w:rsid w:val="008A38B4"/>
    <w:rsid w:val="008A4DA9"/>
    <w:rsid w:val="008A572E"/>
    <w:rsid w:val="008A5E09"/>
    <w:rsid w:val="008A5F0A"/>
    <w:rsid w:val="008A6459"/>
    <w:rsid w:val="008A7046"/>
    <w:rsid w:val="008A75C4"/>
    <w:rsid w:val="008A7E2D"/>
    <w:rsid w:val="008B00E1"/>
    <w:rsid w:val="008B01CA"/>
    <w:rsid w:val="008B061C"/>
    <w:rsid w:val="008B3936"/>
    <w:rsid w:val="008B3BF1"/>
    <w:rsid w:val="008B5088"/>
    <w:rsid w:val="008B5A4E"/>
    <w:rsid w:val="008B6166"/>
    <w:rsid w:val="008B65A5"/>
    <w:rsid w:val="008B6965"/>
    <w:rsid w:val="008B6994"/>
    <w:rsid w:val="008B6F1E"/>
    <w:rsid w:val="008B70B5"/>
    <w:rsid w:val="008B7396"/>
    <w:rsid w:val="008B7E89"/>
    <w:rsid w:val="008C0061"/>
    <w:rsid w:val="008C0840"/>
    <w:rsid w:val="008C0A31"/>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7281"/>
    <w:rsid w:val="008D7DA0"/>
    <w:rsid w:val="008D7FD7"/>
    <w:rsid w:val="008E03AC"/>
    <w:rsid w:val="008E0CE6"/>
    <w:rsid w:val="008E0DA7"/>
    <w:rsid w:val="008E1269"/>
    <w:rsid w:val="008E1880"/>
    <w:rsid w:val="008E18AA"/>
    <w:rsid w:val="008E1B44"/>
    <w:rsid w:val="008E1C84"/>
    <w:rsid w:val="008E2034"/>
    <w:rsid w:val="008E2332"/>
    <w:rsid w:val="008E255A"/>
    <w:rsid w:val="008E27F6"/>
    <w:rsid w:val="008E36DD"/>
    <w:rsid w:val="008E381D"/>
    <w:rsid w:val="008E44D9"/>
    <w:rsid w:val="008E482E"/>
    <w:rsid w:val="008E4D66"/>
    <w:rsid w:val="008E55F3"/>
    <w:rsid w:val="008E5A04"/>
    <w:rsid w:val="008E6243"/>
    <w:rsid w:val="008E63AF"/>
    <w:rsid w:val="008E6A9B"/>
    <w:rsid w:val="008E6D4B"/>
    <w:rsid w:val="008E6DA1"/>
    <w:rsid w:val="008E6DDB"/>
    <w:rsid w:val="008E785B"/>
    <w:rsid w:val="008F0FA3"/>
    <w:rsid w:val="008F1802"/>
    <w:rsid w:val="008F19B6"/>
    <w:rsid w:val="008F1C24"/>
    <w:rsid w:val="008F1DC2"/>
    <w:rsid w:val="008F37A8"/>
    <w:rsid w:val="008F606F"/>
    <w:rsid w:val="008F653D"/>
    <w:rsid w:val="008F68FB"/>
    <w:rsid w:val="008F73AD"/>
    <w:rsid w:val="008F7441"/>
    <w:rsid w:val="008F7561"/>
    <w:rsid w:val="008F7990"/>
    <w:rsid w:val="00900406"/>
    <w:rsid w:val="00900552"/>
    <w:rsid w:val="009009CA"/>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C33"/>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ECC"/>
    <w:rsid w:val="0092330C"/>
    <w:rsid w:val="00923899"/>
    <w:rsid w:val="0092455D"/>
    <w:rsid w:val="009245D4"/>
    <w:rsid w:val="009246FC"/>
    <w:rsid w:val="009247F1"/>
    <w:rsid w:val="009256F2"/>
    <w:rsid w:val="00926F07"/>
    <w:rsid w:val="00927CE8"/>
    <w:rsid w:val="00930505"/>
    <w:rsid w:val="009305C6"/>
    <w:rsid w:val="00930697"/>
    <w:rsid w:val="00931A18"/>
    <w:rsid w:val="00931ACD"/>
    <w:rsid w:val="0093335D"/>
    <w:rsid w:val="00933E99"/>
    <w:rsid w:val="00934274"/>
    <w:rsid w:val="00934310"/>
    <w:rsid w:val="00934328"/>
    <w:rsid w:val="00935310"/>
    <w:rsid w:val="009359AE"/>
    <w:rsid w:val="00935BFD"/>
    <w:rsid w:val="009364D8"/>
    <w:rsid w:val="00937E40"/>
    <w:rsid w:val="00940A21"/>
    <w:rsid w:val="00940F60"/>
    <w:rsid w:val="00941C99"/>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50074"/>
    <w:rsid w:val="009501CC"/>
    <w:rsid w:val="009506CF"/>
    <w:rsid w:val="00950E0A"/>
    <w:rsid w:val="00950EBD"/>
    <w:rsid w:val="00950F40"/>
    <w:rsid w:val="00951298"/>
    <w:rsid w:val="00952000"/>
    <w:rsid w:val="00952163"/>
    <w:rsid w:val="0095280A"/>
    <w:rsid w:val="00952F5E"/>
    <w:rsid w:val="00953462"/>
    <w:rsid w:val="00953EA6"/>
    <w:rsid w:val="00954FB0"/>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2162"/>
    <w:rsid w:val="00963C9B"/>
    <w:rsid w:val="009647DC"/>
    <w:rsid w:val="009651E9"/>
    <w:rsid w:val="00965B87"/>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F52"/>
    <w:rsid w:val="00972A22"/>
    <w:rsid w:val="009731DA"/>
    <w:rsid w:val="00973F11"/>
    <w:rsid w:val="0097632D"/>
    <w:rsid w:val="009765BC"/>
    <w:rsid w:val="009765E1"/>
    <w:rsid w:val="00976907"/>
    <w:rsid w:val="00976D0F"/>
    <w:rsid w:val="00976EB0"/>
    <w:rsid w:val="0097727A"/>
    <w:rsid w:val="0097792D"/>
    <w:rsid w:val="00977B72"/>
    <w:rsid w:val="00977DB7"/>
    <w:rsid w:val="00980785"/>
    <w:rsid w:val="00980FA1"/>
    <w:rsid w:val="00981B04"/>
    <w:rsid w:val="00981D46"/>
    <w:rsid w:val="00981DB3"/>
    <w:rsid w:val="009827F7"/>
    <w:rsid w:val="00982B7B"/>
    <w:rsid w:val="00983090"/>
    <w:rsid w:val="00983582"/>
    <w:rsid w:val="0098358C"/>
    <w:rsid w:val="0098380F"/>
    <w:rsid w:val="00983DD2"/>
    <w:rsid w:val="009847CD"/>
    <w:rsid w:val="00985446"/>
    <w:rsid w:val="00985687"/>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C1B"/>
    <w:rsid w:val="00993D36"/>
    <w:rsid w:val="00994389"/>
    <w:rsid w:val="009953AC"/>
    <w:rsid w:val="009955D8"/>
    <w:rsid w:val="00996735"/>
    <w:rsid w:val="00996C69"/>
    <w:rsid w:val="009971D0"/>
    <w:rsid w:val="00997285"/>
    <w:rsid w:val="00997900"/>
    <w:rsid w:val="00997EA6"/>
    <w:rsid w:val="00997F14"/>
    <w:rsid w:val="009A1247"/>
    <w:rsid w:val="009A1A48"/>
    <w:rsid w:val="009A1C0E"/>
    <w:rsid w:val="009A2331"/>
    <w:rsid w:val="009A2706"/>
    <w:rsid w:val="009A2EEC"/>
    <w:rsid w:val="009A3219"/>
    <w:rsid w:val="009A3D7E"/>
    <w:rsid w:val="009A4040"/>
    <w:rsid w:val="009A440D"/>
    <w:rsid w:val="009A491A"/>
    <w:rsid w:val="009A4BE4"/>
    <w:rsid w:val="009A5665"/>
    <w:rsid w:val="009A57C9"/>
    <w:rsid w:val="009A5BD5"/>
    <w:rsid w:val="009A618C"/>
    <w:rsid w:val="009A62A5"/>
    <w:rsid w:val="009A6F54"/>
    <w:rsid w:val="009A7384"/>
    <w:rsid w:val="009A7572"/>
    <w:rsid w:val="009A7A69"/>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C00FC"/>
    <w:rsid w:val="009C1338"/>
    <w:rsid w:val="009C23C1"/>
    <w:rsid w:val="009C3085"/>
    <w:rsid w:val="009C32E6"/>
    <w:rsid w:val="009C36B4"/>
    <w:rsid w:val="009C3ED2"/>
    <w:rsid w:val="009C465E"/>
    <w:rsid w:val="009C49E1"/>
    <w:rsid w:val="009C4A6F"/>
    <w:rsid w:val="009C4AA8"/>
    <w:rsid w:val="009C51D6"/>
    <w:rsid w:val="009C5570"/>
    <w:rsid w:val="009C583B"/>
    <w:rsid w:val="009C5868"/>
    <w:rsid w:val="009C598B"/>
    <w:rsid w:val="009C5BCF"/>
    <w:rsid w:val="009C62D8"/>
    <w:rsid w:val="009C63C0"/>
    <w:rsid w:val="009C6457"/>
    <w:rsid w:val="009C779A"/>
    <w:rsid w:val="009C7E32"/>
    <w:rsid w:val="009C7EB0"/>
    <w:rsid w:val="009D0390"/>
    <w:rsid w:val="009D0C33"/>
    <w:rsid w:val="009D290A"/>
    <w:rsid w:val="009D3B05"/>
    <w:rsid w:val="009D44BA"/>
    <w:rsid w:val="009D5BE6"/>
    <w:rsid w:val="009D5C41"/>
    <w:rsid w:val="009D5C59"/>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A42"/>
    <w:rsid w:val="009E4B5D"/>
    <w:rsid w:val="009E4DC1"/>
    <w:rsid w:val="009E5825"/>
    <w:rsid w:val="009E587E"/>
    <w:rsid w:val="009E59DA"/>
    <w:rsid w:val="009E66D1"/>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887"/>
    <w:rsid w:val="009F6973"/>
    <w:rsid w:val="009F6C24"/>
    <w:rsid w:val="009F76A7"/>
    <w:rsid w:val="00A0041B"/>
    <w:rsid w:val="00A011B5"/>
    <w:rsid w:val="00A017F6"/>
    <w:rsid w:val="00A01BD6"/>
    <w:rsid w:val="00A02123"/>
    <w:rsid w:val="00A02677"/>
    <w:rsid w:val="00A02B4C"/>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751D"/>
    <w:rsid w:val="00A175AC"/>
    <w:rsid w:val="00A176A4"/>
    <w:rsid w:val="00A17C7A"/>
    <w:rsid w:val="00A20AC1"/>
    <w:rsid w:val="00A21872"/>
    <w:rsid w:val="00A21935"/>
    <w:rsid w:val="00A2226E"/>
    <w:rsid w:val="00A22F7E"/>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1225"/>
    <w:rsid w:val="00A312CD"/>
    <w:rsid w:val="00A312E7"/>
    <w:rsid w:val="00A31EC5"/>
    <w:rsid w:val="00A320A5"/>
    <w:rsid w:val="00A32375"/>
    <w:rsid w:val="00A327D1"/>
    <w:rsid w:val="00A32C1A"/>
    <w:rsid w:val="00A34B42"/>
    <w:rsid w:val="00A34CF0"/>
    <w:rsid w:val="00A35606"/>
    <w:rsid w:val="00A356BF"/>
    <w:rsid w:val="00A35B2E"/>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D48"/>
    <w:rsid w:val="00A54875"/>
    <w:rsid w:val="00A54FA2"/>
    <w:rsid w:val="00A556D5"/>
    <w:rsid w:val="00A55D49"/>
    <w:rsid w:val="00A5672D"/>
    <w:rsid w:val="00A56EC4"/>
    <w:rsid w:val="00A57F5C"/>
    <w:rsid w:val="00A60059"/>
    <w:rsid w:val="00A601A7"/>
    <w:rsid w:val="00A608C0"/>
    <w:rsid w:val="00A60AB3"/>
    <w:rsid w:val="00A6118E"/>
    <w:rsid w:val="00A611FF"/>
    <w:rsid w:val="00A615A3"/>
    <w:rsid w:val="00A61880"/>
    <w:rsid w:val="00A6199B"/>
    <w:rsid w:val="00A61A52"/>
    <w:rsid w:val="00A61AD6"/>
    <w:rsid w:val="00A61CC2"/>
    <w:rsid w:val="00A62863"/>
    <w:rsid w:val="00A6336C"/>
    <w:rsid w:val="00A6349B"/>
    <w:rsid w:val="00A637E7"/>
    <w:rsid w:val="00A65A64"/>
    <w:rsid w:val="00A6618E"/>
    <w:rsid w:val="00A66A7E"/>
    <w:rsid w:val="00A67DA4"/>
    <w:rsid w:val="00A67FBD"/>
    <w:rsid w:val="00A70655"/>
    <w:rsid w:val="00A7081D"/>
    <w:rsid w:val="00A712C8"/>
    <w:rsid w:val="00A71E98"/>
    <w:rsid w:val="00A72045"/>
    <w:rsid w:val="00A7238B"/>
    <w:rsid w:val="00A7267E"/>
    <w:rsid w:val="00A72DB2"/>
    <w:rsid w:val="00A73807"/>
    <w:rsid w:val="00A7397F"/>
    <w:rsid w:val="00A73EFF"/>
    <w:rsid w:val="00A74071"/>
    <w:rsid w:val="00A741B9"/>
    <w:rsid w:val="00A741E1"/>
    <w:rsid w:val="00A74664"/>
    <w:rsid w:val="00A74E04"/>
    <w:rsid w:val="00A755B8"/>
    <w:rsid w:val="00A7560B"/>
    <w:rsid w:val="00A7560D"/>
    <w:rsid w:val="00A759E5"/>
    <w:rsid w:val="00A764C5"/>
    <w:rsid w:val="00A76BCD"/>
    <w:rsid w:val="00A76E7F"/>
    <w:rsid w:val="00A77103"/>
    <w:rsid w:val="00A77378"/>
    <w:rsid w:val="00A774F7"/>
    <w:rsid w:val="00A77BB9"/>
    <w:rsid w:val="00A80013"/>
    <w:rsid w:val="00A80C71"/>
    <w:rsid w:val="00A812D3"/>
    <w:rsid w:val="00A81F6B"/>
    <w:rsid w:val="00A82C2F"/>
    <w:rsid w:val="00A82E2F"/>
    <w:rsid w:val="00A83DB6"/>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253F"/>
    <w:rsid w:val="00A93328"/>
    <w:rsid w:val="00A937DD"/>
    <w:rsid w:val="00A93957"/>
    <w:rsid w:val="00A93B6F"/>
    <w:rsid w:val="00A94A6C"/>
    <w:rsid w:val="00A94B09"/>
    <w:rsid w:val="00A96620"/>
    <w:rsid w:val="00A9680F"/>
    <w:rsid w:val="00A96EB2"/>
    <w:rsid w:val="00A97723"/>
    <w:rsid w:val="00AA069F"/>
    <w:rsid w:val="00AA0F9E"/>
    <w:rsid w:val="00AA177A"/>
    <w:rsid w:val="00AA1886"/>
    <w:rsid w:val="00AA1C8E"/>
    <w:rsid w:val="00AA1EB8"/>
    <w:rsid w:val="00AA2308"/>
    <w:rsid w:val="00AA2B81"/>
    <w:rsid w:val="00AA2BE2"/>
    <w:rsid w:val="00AA32A7"/>
    <w:rsid w:val="00AA3B0D"/>
    <w:rsid w:val="00AA3E64"/>
    <w:rsid w:val="00AA45B0"/>
    <w:rsid w:val="00AA4666"/>
    <w:rsid w:val="00AA4971"/>
    <w:rsid w:val="00AA4D6B"/>
    <w:rsid w:val="00AA5253"/>
    <w:rsid w:val="00AA5E98"/>
    <w:rsid w:val="00AA5FB2"/>
    <w:rsid w:val="00AA6204"/>
    <w:rsid w:val="00AA69C3"/>
    <w:rsid w:val="00AA6BBA"/>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A57"/>
    <w:rsid w:val="00AC5EAD"/>
    <w:rsid w:val="00AC662C"/>
    <w:rsid w:val="00AC68AF"/>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26B"/>
    <w:rsid w:val="00AD55A5"/>
    <w:rsid w:val="00AD689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AEE"/>
    <w:rsid w:val="00AF3BEF"/>
    <w:rsid w:val="00AF3D4E"/>
    <w:rsid w:val="00AF4913"/>
    <w:rsid w:val="00AF4A07"/>
    <w:rsid w:val="00AF592B"/>
    <w:rsid w:val="00AF5C54"/>
    <w:rsid w:val="00AF6657"/>
    <w:rsid w:val="00AF6978"/>
    <w:rsid w:val="00AF6C75"/>
    <w:rsid w:val="00AF7E67"/>
    <w:rsid w:val="00B007CD"/>
    <w:rsid w:val="00B01CD1"/>
    <w:rsid w:val="00B01E0B"/>
    <w:rsid w:val="00B02062"/>
    <w:rsid w:val="00B028BC"/>
    <w:rsid w:val="00B02FBF"/>
    <w:rsid w:val="00B0325E"/>
    <w:rsid w:val="00B045B2"/>
    <w:rsid w:val="00B049E7"/>
    <w:rsid w:val="00B0644D"/>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FDA"/>
    <w:rsid w:val="00B163B7"/>
    <w:rsid w:val="00B17135"/>
    <w:rsid w:val="00B17499"/>
    <w:rsid w:val="00B20B51"/>
    <w:rsid w:val="00B20B93"/>
    <w:rsid w:val="00B21045"/>
    <w:rsid w:val="00B2113A"/>
    <w:rsid w:val="00B212CB"/>
    <w:rsid w:val="00B2188F"/>
    <w:rsid w:val="00B222E7"/>
    <w:rsid w:val="00B22651"/>
    <w:rsid w:val="00B22B53"/>
    <w:rsid w:val="00B23F2D"/>
    <w:rsid w:val="00B254DE"/>
    <w:rsid w:val="00B25B55"/>
    <w:rsid w:val="00B25E0B"/>
    <w:rsid w:val="00B25E62"/>
    <w:rsid w:val="00B25FC1"/>
    <w:rsid w:val="00B26BA8"/>
    <w:rsid w:val="00B26F8E"/>
    <w:rsid w:val="00B27FF4"/>
    <w:rsid w:val="00B30106"/>
    <w:rsid w:val="00B3033F"/>
    <w:rsid w:val="00B305F6"/>
    <w:rsid w:val="00B30C0A"/>
    <w:rsid w:val="00B31863"/>
    <w:rsid w:val="00B31A0C"/>
    <w:rsid w:val="00B321AE"/>
    <w:rsid w:val="00B3343E"/>
    <w:rsid w:val="00B33EE8"/>
    <w:rsid w:val="00B340B3"/>
    <w:rsid w:val="00B347FD"/>
    <w:rsid w:val="00B34D31"/>
    <w:rsid w:val="00B362A1"/>
    <w:rsid w:val="00B36B53"/>
    <w:rsid w:val="00B36B93"/>
    <w:rsid w:val="00B3752B"/>
    <w:rsid w:val="00B37759"/>
    <w:rsid w:val="00B37E81"/>
    <w:rsid w:val="00B4006F"/>
    <w:rsid w:val="00B403EE"/>
    <w:rsid w:val="00B40C16"/>
    <w:rsid w:val="00B40CD2"/>
    <w:rsid w:val="00B415D6"/>
    <w:rsid w:val="00B4187E"/>
    <w:rsid w:val="00B41882"/>
    <w:rsid w:val="00B41A48"/>
    <w:rsid w:val="00B423CE"/>
    <w:rsid w:val="00B423F7"/>
    <w:rsid w:val="00B42553"/>
    <w:rsid w:val="00B42648"/>
    <w:rsid w:val="00B43776"/>
    <w:rsid w:val="00B4387F"/>
    <w:rsid w:val="00B43BDD"/>
    <w:rsid w:val="00B44929"/>
    <w:rsid w:val="00B45406"/>
    <w:rsid w:val="00B4547A"/>
    <w:rsid w:val="00B45E57"/>
    <w:rsid w:val="00B468FF"/>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2F1D"/>
    <w:rsid w:val="00B63CCD"/>
    <w:rsid w:val="00B63EFC"/>
    <w:rsid w:val="00B64029"/>
    <w:rsid w:val="00B646D0"/>
    <w:rsid w:val="00B64BCF"/>
    <w:rsid w:val="00B64D2F"/>
    <w:rsid w:val="00B6515F"/>
    <w:rsid w:val="00B656FE"/>
    <w:rsid w:val="00B66432"/>
    <w:rsid w:val="00B66C35"/>
    <w:rsid w:val="00B66CCA"/>
    <w:rsid w:val="00B67C94"/>
    <w:rsid w:val="00B7015F"/>
    <w:rsid w:val="00B709B5"/>
    <w:rsid w:val="00B70A8A"/>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AE8"/>
    <w:rsid w:val="00B77FD9"/>
    <w:rsid w:val="00B80479"/>
    <w:rsid w:val="00B8080C"/>
    <w:rsid w:val="00B80947"/>
    <w:rsid w:val="00B80954"/>
    <w:rsid w:val="00B80A4E"/>
    <w:rsid w:val="00B81FA7"/>
    <w:rsid w:val="00B82513"/>
    <w:rsid w:val="00B82599"/>
    <w:rsid w:val="00B82F2D"/>
    <w:rsid w:val="00B832BE"/>
    <w:rsid w:val="00B832C4"/>
    <w:rsid w:val="00B835F9"/>
    <w:rsid w:val="00B84C5B"/>
    <w:rsid w:val="00B853A6"/>
    <w:rsid w:val="00B85762"/>
    <w:rsid w:val="00B85A06"/>
    <w:rsid w:val="00B866AD"/>
    <w:rsid w:val="00B86A4E"/>
    <w:rsid w:val="00B871D2"/>
    <w:rsid w:val="00B87651"/>
    <w:rsid w:val="00B87CD0"/>
    <w:rsid w:val="00B87F76"/>
    <w:rsid w:val="00B90295"/>
    <w:rsid w:val="00B905D3"/>
    <w:rsid w:val="00B90C37"/>
    <w:rsid w:val="00B90DA8"/>
    <w:rsid w:val="00B91284"/>
    <w:rsid w:val="00B91B7F"/>
    <w:rsid w:val="00B9222B"/>
    <w:rsid w:val="00B92334"/>
    <w:rsid w:val="00B923D1"/>
    <w:rsid w:val="00B92891"/>
    <w:rsid w:val="00B92E60"/>
    <w:rsid w:val="00B93348"/>
    <w:rsid w:val="00B93418"/>
    <w:rsid w:val="00B93525"/>
    <w:rsid w:val="00B93AC4"/>
    <w:rsid w:val="00B941FD"/>
    <w:rsid w:val="00B94549"/>
    <w:rsid w:val="00B948FD"/>
    <w:rsid w:val="00B94C07"/>
    <w:rsid w:val="00B94C96"/>
    <w:rsid w:val="00B95DE4"/>
    <w:rsid w:val="00BA058A"/>
    <w:rsid w:val="00BA06E4"/>
    <w:rsid w:val="00BA1688"/>
    <w:rsid w:val="00BA20DF"/>
    <w:rsid w:val="00BA260A"/>
    <w:rsid w:val="00BA37DE"/>
    <w:rsid w:val="00BA48E7"/>
    <w:rsid w:val="00BA51DD"/>
    <w:rsid w:val="00BA521A"/>
    <w:rsid w:val="00BA54CB"/>
    <w:rsid w:val="00BA5FC0"/>
    <w:rsid w:val="00BA64D1"/>
    <w:rsid w:val="00BA674A"/>
    <w:rsid w:val="00BA6A3C"/>
    <w:rsid w:val="00BA6FB3"/>
    <w:rsid w:val="00BA7589"/>
    <w:rsid w:val="00BA7809"/>
    <w:rsid w:val="00BA7B6F"/>
    <w:rsid w:val="00BB01F5"/>
    <w:rsid w:val="00BB0F70"/>
    <w:rsid w:val="00BB116C"/>
    <w:rsid w:val="00BB1AA2"/>
    <w:rsid w:val="00BB1B91"/>
    <w:rsid w:val="00BB311F"/>
    <w:rsid w:val="00BB3302"/>
    <w:rsid w:val="00BB424F"/>
    <w:rsid w:val="00BB4784"/>
    <w:rsid w:val="00BB4C5E"/>
    <w:rsid w:val="00BB5E5A"/>
    <w:rsid w:val="00BB5F0E"/>
    <w:rsid w:val="00BB64B6"/>
    <w:rsid w:val="00BB6D8B"/>
    <w:rsid w:val="00BB70DA"/>
    <w:rsid w:val="00BB71CB"/>
    <w:rsid w:val="00BB71F9"/>
    <w:rsid w:val="00BC0104"/>
    <w:rsid w:val="00BC0287"/>
    <w:rsid w:val="00BC1466"/>
    <w:rsid w:val="00BC1843"/>
    <w:rsid w:val="00BC1C38"/>
    <w:rsid w:val="00BC2C58"/>
    <w:rsid w:val="00BC3155"/>
    <w:rsid w:val="00BC334A"/>
    <w:rsid w:val="00BC3AA9"/>
    <w:rsid w:val="00BC4219"/>
    <w:rsid w:val="00BC4343"/>
    <w:rsid w:val="00BC439F"/>
    <w:rsid w:val="00BC49CD"/>
    <w:rsid w:val="00BC4B63"/>
    <w:rsid w:val="00BC4D9F"/>
    <w:rsid w:val="00BC5048"/>
    <w:rsid w:val="00BC5318"/>
    <w:rsid w:val="00BC5421"/>
    <w:rsid w:val="00BC57DA"/>
    <w:rsid w:val="00BC5AEF"/>
    <w:rsid w:val="00BC7113"/>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2C9E"/>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A4"/>
    <w:rsid w:val="00C029BC"/>
    <w:rsid w:val="00C02DD3"/>
    <w:rsid w:val="00C03B3B"/>
    <w:rsid w:val="00C03E4A"/>
    <w:rsid w:val="00C03F52"/>
    <w:rsid w:val="00C04A90"/>
    <w:rsid w:val="00C053AD"/>
    <w:rsid w:val="00C05CAE"/>
    <w:rsid w:val="00C06195"/>
    <w:rsid w:val="00C06566"/>
    <w:rsid w:val="00C06626"/>
    <w:rsid w:val="00C06E54"/>
    <w:rsid w:val="00C0707B"/>
    <w:rsid w:val="00C074B8"/>
    <w:rsid w:val="00C0795A"/>
    <w:rsid w:val="00C10CE9"/>
    <w:rsid w:val="00C1165D"/>
    <w:rsid w:val="00C12362"/>
    <w:rsid w:val="00C124BA"/>
    <w:rsid w:val="00C12F48"/>
    <w:rsid w:val="00C1429C"/>
    <w:rsid w:val="00C14522"/>
    <w:rsid w:val="00C145ED"/>
    <w:rsid w:val="00C149F3"/>
    <w:rsid w:val="00C14AC8"/>
    <w:rsid w:val="00C15407"/>
    <w:rsid w:val="00C1574E"/>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DD5"/>
    <w:rsid w:val="00C306CA"/>
    <w:rsid w:val="00C3079F"/>
    <w:rsid w:val="00C3096B"/>
    <w:rsid w:val="00C30E78"/>
    <w:rsid w:val="00C313DC"/>
    <w:rsid w:val="00C31610"/>
    <w:rsid w:val="00C317F7"/>
    <w:rsid w:val="00C31826"/>
    <w:rsid w:val="00C31AFC"/>
    <w:rsid w:val="00C31DE6"/>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7125"/>
    <w:rsid w:val="00C37ADC"/>
    <w:rsid w:val="00C4046A"/>
    <w:rsid w:val="00C40564"/>
    <w:rsid w:val="00C41C12"/>
    <w:rsid w:val="00C41FA0"/>
    <w:rsid w:val="00C42865"/>
    <w:rsid w:val="00C4289C"/>
    <w:rsid w:val="00C42DCD"/>
    <w:rsid w:val="00C4307B"/>
    <w:rsid w:val="00C4404D"/>
    <w:rsid w:val="00C451F3"/>
    <w:rsid w:val="00C46149"/>
    <w:rsid w:val="00C470DF"/>
    <w:rsid w:val="00C4738D"/>
    <w:rsid w:val="00C4767A"/>
    <w:rsid w:val="00C477F3"/>
    <w:rsid w:val="00C47A85"/>
    <w:rsid w:val="00C50237"/>
    <w:rsid w:val="00C5051B"/>
    <w:rsid w:val="00C50598"/>
    <w:rsid w:val="00C50FB9"/>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3CD6"/>
    <w:rsid w:val="00C63FDA"/>
    <w:rsid w:val="00C64BB8"/>
    <w:rsid w:val="00C64C7D"/>
    <w:rsid w:val="00C653C2"/>
    <w:rsid w:val="00C6554E"/>
    <w:rsid w:val="00C65B97"/>
    <w:rsid w:val="00C65D28"/>
    <w:rsid w:val="00C66125"/>
    <w:rsid w:val="00C66CD4"/>
    <w:rsid w:val="00C67179"/>
    <w:rsid w:val="00C67894"/>
    <w:rsid w:val="00C67CFD"/>
    <w:rsid w:val="00C70400"/>
    <w:rsid w:val="00C70D93"/>
    <w:rsid w:val="00C7146D"/>
    <w:rsid w:val="00C71941"/>
    <w:rsid w:val="00C71E26"/>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F7"/>
    <w:rsid w:val="00C77B56"/>
    <w:rsid w:val="00C80C17"/>
    <w:rsid w:val="00C80C6C"/>
    <w:rsid w:val="00C80CFC"/>
    <w:rsid w:val="00C813EF"/>
    <w:rsid w:val="00C8152B"/>
    <w:rsid w:val="00C81BF8"/>
    <w:rsid w:val="00C8563C"/>
    <w:rsid w:val="00C85723"/>
    <w:rsid w:val="00C85834"/>
    <w:rsid w:val="00C85B29"/>
    <w:rsid w:val="00C86109"/>
    <w:rsid w:val="00C86141"/>
    <w:rsid w:val="00C86505"/>
    <w:rsid w:val="00C867CE"/>
    <w:rsid w:val="00C8742E"/>
    <w:rsid w:val="00C87964"/>
    <w:rsid w:val="00C87D1D"/>
    <w:rsid w:val="00C900A0"/>
    <w:rsid w:val="00C90AD0"/>
    <w:rsid w:val="00C90E88"/>
    <w:rsid w:val="00C91201"/>
    <w:rsid w:val="00C91F17"/>
    <w:rsid w:val="00C9200B"/>
    <w:rsid w:val="00C92A9F"/>
    <w:rsid w:val="00C936B3"/>
    <w:rsid w:val="00C93757"/>
    <w:rsid w:val="00C9383E"/>
    <w:rsid w:val="00C94DB1"/>
    <w:rsid w:val="00C952E1"/>
    <w:rsid w:val="00C96304"/>
    <w:rsid w:val="00C96646"/>
    <w:rsid w:val="00C9750D"/>
    <w:rsid w:val="00C978A1"/>
    <w:rsid w:val="00CA0C60"/>
    <w:rsid w:val="00CA2888"/>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57"/>
    <w:rsid w:val="00CB7AF1"/>
    <w:rsid w:val="00CB7D13"/>
    <w:rsid w:val="00CC100F"/>
    <w:rsid w:val="00CC1495"/>
    <w:rsid w:val="00CC1CBB"/>
    <w:rsid w:val="00CC2409"/>
    <w:rsid w:val="00CC2F98"/>
    <w:rsid w:val="00CC354C"/>
    <w:rsid w:val="00CC4785"/>
    <w:rsid w:val="00CC49C0"/>
    <w:rsid w:val="00CC4D42"/>
    <w:rsid w:val="00CC4F3B"/>
    <w:rsid w:val="00CC50EF"/>
    <w:rsid w:val="00CC55BD"/>
    <w:rsid w:val="00CC6220"/>
    <w:rsid w:val="00CC63EA"/>
    <w:rsid w:val="00CC6F4C"/>
    <w:rsid w:val="00CC701B"/>
    <w:rsid w:val="00CC799F"/>
    <w:rsid w:val="00CC7AD2"/>
    <w:rsid w:val="00CD1D0F"/>
    <w:rsid w:val="00CD2250"/>
    <w:rsid w:val="00CD2C76"/>
    <w:rsid w:val="00CD2D75"/>
    <w:rsid w:val="00CD3DCC"/>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589"/>
    <w:rsid w:val="00CE38DE"/>
    <w:rsid w:val="00CE3CE2"/>
    <w:rsid w:val="00CE4AC2"/>
    <w:rsid w:val="00CE5199"/>
    <w:rsid w:val="00CE5D93"/>
    <w:rsid w:val="00CE63B2"/>
    <w:rsid w:val="00CE67ED"/>
    <w:rsid w:val="00CE6C28"/>
    <w:rsid w:val="00CE6D56"/>
    <w:rsid w:val="00CE7D53"/>
    <w:rsid w:val="00CF01DF"/>
    <w:rsid w:val="00CF0CF3"/>
    <w:rsid w:val="00CF1ECD"/>
    <w:rsid w:val="00CF1F02"/>
    <w:rsid w:val="00CF209E"/>
    <w:rsid w:val="00CF23A4"/>
    <w:rsid w:val="00CF25AF"/>
    <w:rsid w:val="00CF25C1"/>
    <w:rsid w:val="00CF3058"/>
    <w:rsid w:val="00CF3544"/>
    <w:rsid w:val="00CF3FE5"/>
    <w:rsid w:val="00CF4024"/>
    <w:rsid w:val="00CF481F"/>
    <w:rsid w:val="00CF48B7"/>
    <w:rsid w:val="00CF4D31"/>
    <w:rsid w:val="00CF536D"/>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33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201"/>
    <w:rsid w:val="00D174B8"/>
    <w:rsid w:val="00D177E7"/>
    <w:rsid w:val="00D20619"/>
    <w:rsid w:val="00D209E9"/>
    <w:rsid w:val="00D20ACC"/>
    <w:rsid w:val="00D214A9"/>
    <w:rsid w:val="00D21AD8"/>
    <w:rsid w:val="00D21DAC"/>
    <w:rsid w:val="00D224B9"/>
    <w:rsid w:val="00D22917"/>
    <w:rsid w:val="00D232F7"/>
    <w:rsid w:val="00D238F9"/>
    <w:rsid w:val="00D23D70"/>
    <w:rsid w:val="00D25F0B"/>
    <w:rsid w:val="00D26293"/>
    <w:rsid w:val="00D265EB"/>
    <w:rsid w:val="00D26918"/>
    <w:rsid w:val="00D26F83"/>
    <w:rsid w:val="00D272F3"/>
    <w:rsid w:val="00D2745B"/>
    <w:rsid w:val="00D2755C"/>
    <w:rsid w:val="00D278BB"/>
    <w:rsid w:val="00D27ADD"/>
    <w:rsid w:val="00D3049F"/>
    <w:rsid w:val="00D30F02"/>
    <w:rsid w:val="00D31E76"/>
    <w:rsid w:val="00D32187"/>
    <w:rsid w:val="00D3294B"/>
    <w:rsid w:val="00D33E08"/>
    <w:rsid w:val="00D34313"/>
    <w:rsid w:val="00D34477"/>
    <w:rsid w:val="00D359F0"/>
    <w:rsid w:val="00D35F64"/>
    <w:rsid w:val="00D361A2"/>
    <w:rsid w:val="00D36E5C"/>
    <w:rsid w:val="00D3749A"/>
    <w:rsid w:val="00D37CE5"/>
    <w:rsid w:val="00D40112"/>
    <w:rsid w:val="00D40C6D"/>
    <w:rsid w:val="00D4121A"/>
    <w:rsid w:val="00D417F0"/>
    <w:rsid w:val="00D41F7C"/>
    <w:rsid w:val="00D427C9"/>
    <w:rsid w:val="00D42A21"/>
    <w:rsid w:val="00D42EBF"/>
    <w:rsid w:val="00D43105"/>
    <w:rsid w:val="00D43747"/>
    <w:rsid w:val="00D437CB"/>
    <w:rsid w:val="00D44B94"/>
    <w:rsid w:val="00D44F06"/>
    <w:rsid w:val="00D4504A"/>
    <w:rsid w:val="00D457A4"/>
    <w:rsid w:val="00D464EC"/>
    <w:rsid w:val="00D46B4B"/>
    <w:rsid w:val="00D4729D"/>
    <w:rsid w:val="00D500A9"/>
    <w:rsid w:val="00D50AEE"/>
    <w:rsid w:val="00D51407"/>
    <w:rsid w:val="00D531F6"/>
    <w:rsid w:val="00D534A4"/>
    <w:rsid w:val="00D53C6F"/>
    <w:rsid w:val="00D5408C"/>
    <w:rsid w:val="00D5409E"/>
    <w:rsid w:val="00D541B9"/>
    <w:rsid w:val="00D542CC"/>
    <w:rsid w:val="00D544BE"/>
    <w:rsid w:val="00D556F2"/>
    <w:rsid w:val="00D55AE8"/>
    <w:rsid w:val="00D56820"/>
    <w:rsid w:val="00D56943"/>
    <w:rsid w:val="00D56E50"/>
    <w:rsid w:val="00D570FC"/>
    <w:rsid w:val="00D5752A"/>
    <w:rsid w:val="00D575C6"/>
    <w:rsid w:val="00D57D90"/>
    <w:rsid w:val="00D60110"/>
    <w:rsid w:val="00D607D3"/>
    <w:rsid w:val="00D60F0E"/>
    <w:rsid w:val="00D61E6D"/>
    <w:rsid w:val="00D62156"/>
    <w:rsid w:val="00D6285B"/>
    <w:rsid w:val="00D62CFE"/>
    <w:rsid w:val="00D63072"/>
    <w:rsid w:val="00D631CC"/>
    <w:rsid w:val="00D64361"/>
    <w:rsid w:val="00D648A2"/>
    <w:rsid w:val="00D64D74"/>
    <w:rsid w:val="00D65A1B"/>
    <w:rsid w:val="00D662D0"/>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851"/>
    <w:rsid w:val="00D839C7"/>
    <w:rsid w:val="00D83AE3"/>
    <w:rsid w:val="00D83B5B"/>
    <w:rsid w:val="00D83BC9"/>
    <w:rsid w:val="00D86566"/>
    <w:rsid w:val="00D8677E"/>
    <w:rsid w:val="00D86AFE"/>
    <w:rsid w:val="00D870D5"/>
    <w:rsid w:val="00D87939"/>
    <w:rsid w:val="00D8793D"/>
    <w:rsid w:val="00D9011F"/>
    <w:rsid w:val="00D90DB8"/>
    <w:rsid w:val="00D9156D"/>
    <w:rsid w:val="00D916B5"/>
    <w:rsid w:val="00D91709"/>
    <w:rsid w:val="00D91AF7"/>
    <w:rsid w:val="00D91B1A"/>
    <w:rsid w:val="00D91C09"/>
    <w:rsid w:val="00D9265E"/>
    <w:rsid w:val="00D9406F"/>
    <w:rsid w:val="00D94CFA"/>
    <w:rsid w:val="00D94E0B"/>
    <w:rsid w:val="00D95473"/>
    <w:rsid w:val="00D95519"/>
    <w:rsid w:val="00D95EC3"/>
    <w:rsid w:val="00D9706D"/>
    <w:rsid w:val="00D9774F"/>
    <w:rsid w:val="00D979C6"/>
    <w:rsid w:val="00D97F93"/>
    <w:rsid w:val="00DA0401"/>
    <w:rsid w:val="00DA1018"/>
    <w:rsid w:val="00DA29E6"/>
    <w:rsid w:val="00DA3108"/>
    <w:rsid w:val="00DA375D"/>
    <w:rsid w:val="00DA3B8A"/>
    <w:rsid w:val="00DA404C"/>
    <w:rsid w:val="00DA4E97"/>
    <w:rsid w:val="00DA55F0"/>
    <w:rsid w:val="00DA5770"/>
    <w:rsid w:val="00DA5B3D"/>
    <w:rsid w:val="00DA628E"/>
    <w:rsid w:val="00DA63D1"/>
    <w:rsid w:val="00DA67CB"/>
    <w:rsid w:val="00DA798D"/>
    <w:rsid w:val="00DB0154"/>
    <w:rsid w:val="00DB0236"/>
    <w:rsid w:val="00DB0987"/>
    <w:rsid w:val="00DB09A6"/>
    <w:rsid w:val="00DB1724"/>
    <w:rsid w:val="00DB1850"/>
    <w:rsid w:val="00DB1C51"/>
    <w:rsid w:val="00DB1CD8"/>
    <w:rsid w:val="00DB1D19"/>
    <w:rsid w:val="00DB21FC"/>
    <w:rsid w:val="00DB227D"/>
    <w:rsid w:val="00DB344C"/>
    <w:rsid w:val="00DB37FF"/>
    <w:rsid w:val="00DB3A03"/>
    <w:rsid w:val="00DB4505"/>
    <w:rsid w:val="00DB54F8"/>
    <w:rsid w:val="00DB6045"/>
    <w:rsid w:val="00DB6F19"/>
    <w:rsid w:val="00DB74CB"/>
    <w:rsid w:val="00DB76B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4F88"/>
    <w:rsid w:val="00DC5804"/>
    <w:rsid w:val="00DC5D81"/>
    <w:rsid w:val="00DC69DA"/>
    <w:rsid w:val="00DC6F6E"/>
    <w:rsid w:val="00DC704A"/>
    <w:rsid w:val="00DC75FB"/>
    <w:rsid w:val="00DC7E88"/>
    <w:rsid w:val="00DD01B6"/>
    <w:rsid w:val="00DD0479"/>
    <w:rsid w:val="00DD0BAF"/>
    <w:rsid w:val="00DD0F18"/>
    <w:rsid w:val="00DD10FD"/>
    <w:rsid w:val="00DD115B"/>
    <w:rsid w:val="00DD1A32"/>
    <w:rsid w:val="00DD1C91"/>
    <w:rsid w:val="00DD1CAC"/>
    <w:rsid w:val="00DD1CBA"/>
    <w:rsid w:val="00DD2128"/>
    <w:rsid w:val="00DD21DF"/>
    <w:rsid w:val="00DD2667"/>
    <w:rsid w:val="00DD2A49"/>
    <w:rsid w:val="00DD2BCC"/>
    <w:rsid w:val="00DD32D7"/>
    <w:rsid w:val="00DD3DAA"/>
    <w:rsid w:val="00DD4563"/>
    <w:rsid w:val="00DD5AA6"/>
    <w:rsid w:val="00DD5AE2"/>
    <w:rsid w:val="00DD5DAD"/>
    <w:rsid w:val="00DD6170"/>
    <w:rsid w:val="00DD61AF"/>
    <w:rsid w:val="00DD6296"/>
    <w:rsid w:val="00DD7421"/>
    <w:rsid w:val="00DD7D30"/>
    <w:rsid w:val="00DE025D"/>
    <w:rsid w:val="00DE0670"/>
    <w:rsid w:val="00DE109D"/>
    <w:rsid w:val="00DE18B6"/>
    <w:rsid w:val="00DE19DC"/>
    <w:rsid w:val="00DE1B58"/>
    <w:rsid w:val="00DE213D"/>
    <w:rsid w:val="00DE3048"/>
    <w:rsid w:val="00DE3397"/>
    <w:rsid w:val="00DE3505"/>
    <w:rsid w:val="00DE3678"/>
    <w:rsid w:val="00DE45CC"/>
    <w:rsid w:val="00DE50C7"/>
    <w:rsid w:val="00DE5719"/>
    <w:rsid w:val="00DE590C"/>
    <w:rsid w:val="00DE676D"/>
    <w:rsid w:val="00DE68A8"/>
    <w:rsid w:val="00DE6A76"/>
    <w:rsid w:val="00DE6DEF"/>
    <w:rsid w:val="00DE72CA"/>
    <w:rsid w:val="00DE7B99"/>
    <w:rsid w:val="00DE7FEA"/>
    <w:rsid w:val="00DF04DB"/>
    <w:rsid w:val="00DF0777"/>
    <w:rsid w:val="00DF1464"/>
    <w:rsid w:val="00DF16F7"/>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37E"/>
    <w:rsid w:val="00DF681D"/>
    <w:rsid w:val="00DF689F"/>
    <w:rsid w:val="00DF6ACF"/>
    <w:rsid w:val="00DF7829"/>
    <w:rsid w:val="00DF7F72"/>
    <w:rsid w:val="00E00E5E"/>
    <w:rsid w:val="00E01482"/>
    <w:rsid w:val="00E0197B"/>
    <w:rsid w:val="00E01BF2"/>
    <w:rsid w:val="00E01D9B"/>
    <w:rsid w:val="00E01E9B"/>
    <w:rsid w:val="00E01F3A"/>
    <w:rsid w:val="00E02204"/>
    <w:rsid w:val="00E0250F"/>
    <w:rsid w:val="00E02646"/>
    <w:rsid w:val="00E02A2A"/>
    <w:rsid w:val="00E02A4A"/>
    <w:rsid w:val="00E03A0A"/>
    <w:rsid w:val="00E03D61"/>
    <w:rsid w:val="00E043E2"/>
    <w:rsid w:val="00E045E5"/>
    <w:rsid w:val="00E04922"/>
    <w:rsid w:val="00E05568"/>
    <w:rsid w:val="00E05FE3"/>
    <w:rsid w:val="00E06378"/>
    <w:rsid w:val="00E06A4D"/>
    <w:rsid w:val="00E06AE7"/>
    <w:rsid w:val="00E06F19"/>
    <w:rsid w:val="00E06F5C"/>
    <w:rsid w:val="00E070C0"/>
    <w:rsid w:val="00E07209"/>
    <w:rsid w:val="00E07C50"/>
    <w:rsid w:val="00E1186D"/>
    <w:rsid w:val="00E129EC"/>
    <w:rsid w:val="00E129F6"/>
    <w:rsid w:val="00E12B20"/>
    <w:rsid w:val="00E12E23"/>
    <w:rsid w:val="00E12EA0"/>
    <w:rsid w:val="00E13189"/>
    <w:rsid w:val="00E1374A"/>
    <w:rsid w:val="00E14F0A"/>
    <w:rsid w:val="00E15714"/>
    <w:rsid w:val="00E15F30"/>
    <w:rsid w:val="00E16D27"/>
    <w:rsid w:val="00E17039"/>
    <w:rsid w:val="00E17BB4"/>
    <w:rsid w:val="00E17C6F"/>
    <w:rsid w:val="00E205FD"/>
    <w:rsid w:val="00E20626"/>
    <w:rsid w:val="00E206CC"/>
    <w:rsid w:val="00E20774"/>
    <w:rsid w:val="00E207D0"/>
    <w:rsid w:val="00E20BC3"/>
    <w:rsid w:val="00E20BCC"/>
    <w:rsid w:val="00E20D3D"/>
    <w:rsid w:val="00E20F2D"/>
    <w:rsid w:val="00E2156B"/>
    <w:rsid w:val="00E217A5"/>
    <w:rsid w:val="00E21EAE"/>
    <w:rsid w:val="00E22789"/>
    <w:rsid w:val="00E230E6"/>
    <w:rsid w:val="00E2313B"/>
    <w:rsid w:val="00E23677"/>
    <w:rsid w:val="00E24181"/>
    <w:rsid w:val="00E24A0A"/>
    <w:rsid w:val="00E252AA"/>
    <w:rsid w:val="00E267E5"/>
    <w:rsid w:val="00E275E6"/>
    <w:rsid w:val="00E2762F"/>
    <w:rsid w:val="00E3017F"/>
    <w:rsid w:val="00E301E0"/>
    <w:rsid w:val="00E309EA"/>
    <w:rsid w:val="00E30A57"/>
    <w:rsid w:val="00E319D1"/>
    <w:rsid w:val="00E31F55"/>
    <w:rsid w:val="00E32FC6"/>
    <w:rsid w:val="00E33641"/>
    <w:rsid w:val="00E33691"/>
    <w:rsid w:val="00E33A32"/>
    <w:rsid w:val="00E33CC4"/>
    <w:rsid w:val="00E34C90"/>
    <w:rsid w:val="00E356DF"/>
    <w:rsid w:val="00E35C4C"/>
    <w:rsid w:val="00E36F96"/>
    <w:rsid w:val="00E373E7"/>
    <w:rsid w:val="00E379C5"/>
    <w:rsid w:val="00E37D3A"/>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1F2"/>
    <w:rsid w:val="00E453B7"/>
    <w:rsid w:val="00E45700"/>
    <w:rsid w:val="00E45816"/>
    <w:rsid w:val="00E45BB3"/>
    <w:rsid w:val="00E45CD7"/>
    <w:rsid w:val="00E467DB"/>
    <w:rsid w:val="00E46E61"/>
    <w:rsid w:val="00E47CBD"/>
    <w:rsid w:val="00E5053C"/>
    <w:rsid w:val="00E50595"/>
    <w:rsid w:val="00E50614"/>
    <w:rsid w:val="00E506AF"/>
    <w:rsid w:val="00E50762"/>
    <w:rsid w:val="00E50F0F"/>
    <w:rsid w:val="00E51BED"/>
    <w:rsid w:val="00E52BF1"/>
    <w:rsid w:val="00E53A8F"/>
    <w:rsid w:val="00E54041"/>
    <w:rsid w:val="00E54674"/>
    <w:rsid w:val="00E55345"/>
    <w:rsid w:val="00E55D77"/>
    <w:rsid w:val="00E55F2E"/>
    <w:rsid w:val="00E565DF"/>
    <w:rsid w:val="00E57510"/>
    <w:rsid w:val="00E576CD"/>
    <w:rsid w:val="00E60B05"/>
    <w:rsid w:val="00E61417"/>
    <w:rsid w:val="00E61E2A"/>
    <w:rsid w:val="00E621DA"/>
    <w:rsid w:val="00E6226F"/>
    <w:rsid w:val="00E626BD"/>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372"/>
    <w:rsid w:val="00E70160"/>
    <w:rsid w:val="00E7064B"/>
    <w:rsid w:val="00E706BA"/>
    <w:rsid w:val="00E70C3F"/>
    <w:rsid w:val="00E70CF2"/>
    <w:rsid w:val="00E70DE1"/>
    <w:rsid w:val="00E71725"/>
    <w:rsid w:val="00E71ABD"/>
    <w:rsid w:val="00E72440"/>
    <w:rsid w:val="00E7250A"/>
    <w:rsid w:val="00E725AE"/>
    <w:rsid w:val="00E72A4A"/>
    <w:rsid w:val="00E72C9C"/>
    <w:rsid w:val="00E73414"/>
    <w:rsid w:val="00E7393B"/>
    <w:rsid w:val="00E73B85"/>
    <w:rsid w:val="00E7497A"/>
    <w:rsid w:val="00E74CC2"/>
    <w:rsid w:val="00E74E78"/>
    <w:rsid w:val="00E75048"/>
    <w:rsid w:val="00E75DC0"/>
    <w:rsid w:val="00E76540"/>
    <w:rsid w:val="00E77408"/>
    <w:rsid w:val="00E80383"/>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4BA"/>
    <w:rsid w:val="00E9059A"/>
    <w:rsid w:val="00E90CA9"/>
    <w:rsid w:val="00E9106A"/>
    <w:rsid w:val="00E915CB"/>
    <w:rsid w:val="00E917E0"/>
    <w:rsid w:val="00E918B1"/>
    <w:rsid w:val="00E92836"/>
    <w:rsid w:val="00E92C62"/>
    <w:rsid w:val="00E92EBF"/>
    <w:rsid w:val="00E93264"/>
    <w:rsid w:val="00E94023"/>
    <w:rsid w:val="00E94148"/>
    <w:rsid w:val="00E94169"/>
    <w:rsid w:val="00E971B6"/>
    <w:rsid w:val="00E97A50"/>
    <w:rsid w:val="00E97D7F"/>
    <w:rsid w:val="00EA04A5"/>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B03F4"/>
    <w:rsid w:val="00EB07CB"/>
    <w:rsid w:val="00EB16D0"/>
    <w:rsid w:val="00EB171F"/>
    <w:rsid w:val="00EB176D"/>
    <w:rsid w:val="00EB1B87"/>
    <w:rsid w:val="00EB1BC9"/>
    <w:rsid w:val="00EB2103"/>
    <w:rsid w:val="00EB2A53"/>
    <w:rsid w:val="00EB324C"/>
    <w:rsid w:val="00EB4A0A"/>
    <w:rsid w:val="00EB4B09"/>
    <w:rsid w:val="00EB57F5"/>
    <w:rsid w:val="00EB5AC2"/>
    <w:rsid w:val="00EB5B06"/>
    <w:rsid w:val="00EB5BE0"/>
    <w:rsid w:val="00EB5FFE"/>
    <w:rsid w:val="00EB6293"/>
    <w:rsid w:val="00EB6B97"/>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3D35"/>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E86"/>
    <w:rsid w:val="00EE4EC2"/>
    <w:rsid w:val="00EE4F80"/>
    <w:rsid w:val="00EE5618"/>
    <w:rsid w:val="00EE6173"/>
    <w:rsid w:val="00EE642D"/>
    <w:rsid w:val="00EE660F"/>
    <w:rsid w:val="00EE69A2"/>
    <w:rsid w:val="00EE6CDB"/>
    <w:rsid w:val="00EE6F4C"/>
    <w:rsid w:val="00EE7258"/>
    <w:rsid w:val="00EE7DA8"/>
    <w:rsid w:val="00EE7F32"/>
    <w:rsid w:val="00EF130C"/>
    <w:rsid w:val="00EF21FC"/>
    <w:rsid w:val="00EF243F"/>
    <w:rsid w:val="00EF2DE4"/>
    <w:rsid w:val="00EF3918"/>
    <w:rsid w:val="00EF5128"/>
    <w:rsid w:val="00EF5519"/>
    <w:rsid w:val="00EF5838"/>
    <w:rsid w:val="00EF588D"/>
    <w:rsid w:val="00EF59A4"/>
    <w:rsid w:val="00EF620B"/>
    <w:rsid w:val="00EF6914"/>
    <w:rsid w:val="00EF6A6D"/>
    <w:rsid w:val="00EF70E1"/>
    <w:rsid w:val="00F001A4"/>
    <w:rsid w:val="00F00A33"/>
    <w:rsid w:val="00F019EF"/>
    <w:rsid w:val="00F01B1C"/>
    <w:rsid w:val="00F02485"/>
    <w:rsid w:val="00F025B1"/>
    <w:rsid w:val="00F0269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E6E"/>
    <w:rsid w:val="00F07F0E"/>
    <w:rsid w:val="00F10113"/>
    <w:rsid w:val="00F10396"/>
    <w:rsid w:val="00F105CB"/>
    <w:rsid w:val="00F10CF9"/>
    <w:rsid w:val="00F11075"/>
    <w:rsid w:val="00F11134"/>
    <w:rsid w:val="00F12B57"/>
    <w:rsid w:val="00F12C73"/>
    <w:rsid w:val="00F12CCB"/>
    <w:rsid w:val="00F133CE"/>
    <w:rsid w:val="00F1363C"/>
    <w:rsid w:val="00F142D6"/>
    <w:rsid w:val="00F15100"/>
    <w:rsid w:val="00F15286"/>
    <w:rsid w:val="00F15564"/>
    <w:rsid w:val="00F15F34"/>
    <w:rsid w:val="00F16132"/>
    <w:rsid w:val="00F16735"/>
    <w:rsid w:val="00F167E8"/>
    <w:rsid w:val="00F167EB"/>
    <w:rsid w:val="00F16B38"/>
    <w:rsid w:val="00F16C27"/>
    <w:rsid w:val="00F1762D"/>
    <w:rsid w:val="00F17E50"/>
    <w:rsid w:val="00F2025C"/>
    <w:rsid w:val="00F20E06"/>
    <w:rsid w:val="00F21768"/>
    <w:rsid w:val="00F21C31"/>
    <w:rsid w:val="00F228A4"/>
    <w:rsid w:val="00F23063"/>
    <w:rsid w:val="00F2481B"/>
    <w:rsid w:val="00F24BDB"/>
    <w:rsid w:val="00F2575C"/>
    <w:rsid w:val="00F25B1E"/>
    <w:rsid w:val="00F25F04"/>
    <w:rsid w:val="00F25FD2"/>
    <w:rsid w:val="00F26023"/>
    <w:rsid w:val="00F26301"/>
    <w:rsid w:val="00F263F4"/>
    <w:rsid w:val="00F26B15"/>
    <w:rsid w:val="00F27055"/>
    <w:rsid w:val="00F2715E"/>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4EBD"/>
    <w:rsid w:val="00F357C1"/>
    <w:rsid w:val="00F3610C"/>
    <w:rsid w:val="00F364AB"/>
    <w:rsid w:val="00F36A44"/>
    <w:rsid w:val="00F36E42"/>
    <w:rsid w:val="00F37079"/>
    <w:rsid w:val="00F37168"/>
    <w:rsid w:val="00F374D3"/>
    <w:rsid w:val="00F375E7"/>
    <w:rsid w:val="00F401D8"/>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267"/>
    <w:rsid w:val="00F466B7"/>
    <w:rsid w:val="00F46D46"/>
    <w:rsid w:val="00F47066"/>
    <w:rsid w:val="00F47303"/>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75C8"/>
    <w:rsid w:val="00F57C5F"/>
    <w:rsid w:val="00F57FC2"/>
    <w:rsid w:val="00F609B7"/>
    <w:rsid w:val="00F610C6"/>
    <w:rsid w:val="00F61446"/>
    <w:rsid w:val="00F61551"/>
    <w:rsid w:val="00F61A80"/>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76F"/>
    <w:rsid w:val="00F70BC1"/>
    <w:rsid w:val="00F71803"/>
    <w:rsid w:val="00F71A54"/>
    <w:rsid w:val="00F7219E"/>
    <w:rsid w:val="00F72440"/>
    <w:rsid w:val="00F72925"/>
    <w:rsid w:val="00F729D1"/>
    <w:rsid w:val="00F72A0A"/>
    <w:rsid w:val="00F73449"/>
    <w:rsid w:val="00F734A1"/>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DB2"/>
    <w:rsid w:val="00F83BA1"/>
    <w:rsid w:val="00F84350"/>
    <w:rsid w:val="00F8476B"/>
    <w:rsid w:val="00F84A62"/>
    <w:rsid w:val="00F8545E"/>
    <w:rsid w:val="00F8568C"/>
    <w:rsid w:val="00F85873"/>
    <w:rsid w:val="00F85B29"/>
    <w:rsid w:val="00F85CE8"/>
    <w:rsid w:val="00F862C7"/>
    <w:rsid w:val="00F868EC"/>
    <w:rsid w:val="00F87565"/>
    <w:rsid w:val="00F878EC"/>
    <w:rsid w:val="00F9030C"/>
    <w:rsid w:val="00F90FA9"/>
    <w:rsid w:val="00F913F2"/>
    <w:rsid w:val="00F91A07"/>
    <w:rsid w:val="00F91EC2"/>
    <w:rsid w:val="00F91EF2"/>
    <w:rsid w:val="00F92205"/>
    <w:rsid w:val="00F92FF9"/>
    <w:rsid w:val="00F937A8"/>
    <w:rsid w:val="00F94301"/>
    <w:rsid w:val="00F9430A"/>
    <w:rsid w:val="00F9448D"/>
    <w:rsid w:val="00F948D5"/>
    <w:rsid w:val="00F94F42"/>
    <w:rsid w:val="00F950FB"/>
    <w:rsid w:val="00F961FD"/>
    <w:rsid w:val="00F96283"/>
    <w:rsid w:val="00F9648E"/>
    <w:rsid w:val="00F9788F"/>
    <w:rsid w:val="00F9794D"/>
    <w:rsid w:val="00F97FBB"/>
    <w:rsid w:val="00FA04CE"/>
    <w:rsid w:val="00FA1078"/>
    <w:rsid w:val="00FA1291"/>
    <w:rsid w:val="00FA1A01"/>
    <w:rsid w:val="00FA22B6"/>
    <w:rsid w:val="00FA25E0"/>
    <w:rsid w:val="00FA2AF2"/>
    <w:rsid w:val="00FA2B09"/>
    <w:rsid w:val="00FA2C0C"/>
    <w:rsid w:val="00FA3975"/>
    <w:rsid w:val="00FA60AB"/>
    <w:rsid w:val="00FA60B7"/>
    <w:rsid w:val="00FA639B"/>
    <w:rsid w:val="00FA7F81"/>
    <w:rsid w:val="00FB01CC"/>
    <w:rsid w:val="00FB0AB1"/>
    <w:rsid w:val="00FB0D7F"/>
    <w:rsid w:val="00FB14EC"/>
    <w:rsid w:val="00FB16EE"/>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761"/>
    <w:rsid w:val="00FC5983"/>
    <w:rsid w:val="00FC5E4A"/>
    <w:rsid w:val="00FC6CBC"/>
    <w:rsid w:val="00FC6D62"/>
    <w:rsid w:val="00FC7423"/>
    <w:rsid w:val="00FC7D2A"/>
    <w:rsid w:val="00FD0289"/>
    <w:rsid w:val="00FD0FEE"/>
    <w:rsid w:val="00FD1056"/>
    <w:rsid w:val="00FD1226"/>
    <w:rsid w:val="00FD12D9"/>
    <w:rsid w:val="00FD13F1"/>
    <w:rsid w:val="00FD1FEE"/>
    <w:rsid w:val="00FD2E37"/>
    <w:rsid w:val="00FD3119"/>
    <w:rsid w:val="00FD3158"/>
    <w:rsid w:val="00FD316A"/>
    <w:rsid w:val="00FD3539"/>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FCF"/>
    <w:rsid w:val="00FE2EBA"/>
    <w:rsid w:val="00FE30DB"/>
    <w:rsid w:val="00FE318E"/>
    <w:rsid w:val="00FE321B"/>
    <w:rsid w:val="00FE35C9"/>
    <w:rsid w:val="00FE3A24"/>
    <w:rsid w:val="00FE3B51"/>
    <w:rsid w:val="00FE4A42"/>
    <w:rsid w:val="00FE4FD4"/>
    <w:rsid w:val="00FE58A3"/>
    <w:rsid w:val="00FE58C3"/>
    <w:rsid w:val="00FE6882"/>
    <w:rsid w:val="00FE6E28"/>
    <w:rsid w:val="00FE6EDD"/>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E70EB"/>
  <w15:docId w15:val="{3B6ACE89-A003-4BCA-B59F-2111BFE7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 w:type="character" w:customStyle="1" w:styleId="address-attr">
    <w:name w:val="address-attr"/>
    <w:rsid w:val="00C63FDA"/>
  </w:style>
  <w:style w:type="paragraph" w:customStyle="1" w:styleId="aff7">
    <w:name w:val="Знак Знак Знак Знак Знак Знак"/>
    <w:basedOn w:val="a"/>
    <w:next w:val="a"/>
    <w:rsid w:val="00F02691"/>
    <w:pPr>
      <w:widowControl/>
      <w:snapToGrid/>
      <w:spacing w:before="0" w:after="160" w:line="240" w:lineRule="exact"/>
      <w:jc w:val="left"/>
    </w:pPr>
    <w:rPr>
      <w:rFonts w:ascii="Tahoma" w:hAnsi="Tahom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26842982">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382C-5209-4E31-9547-91AA51F6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1160</Words>
  <Characters>6617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7</cp:revision>
  <cp:lastPrinted>2024-08-20T12:16:00Z</cp:lastPrinted>
  <dcterms:created xsi:type="dcterms:W3CDTF">2024-08-20T07:11:00Z</dcterms:created>
  <dcterms:modified xsi:type="dcterms:W3CDTF">2024-08-21T13:30:00Z</dcterms:modified>
</cp:coreProperties>
</file>