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A9C4A" w14:textId="77777777" w:rsidR="005209D8" w:rsidRDefault="005209D8" w:rsidP="009A5872">
      <w:pPr>
        <w:widowControl/>
        <w:tabs>
          <w:tab w:val="left" w:pos="5220"/>
          <w:tab w:val="left" w:pos="5670"/>
        </w:tabs>
        <w:snapToGrid/>
        <w:spacing w:before="0" w:line="280" w:lineRule="exact"/>
        <w:ind w:firstLine="5103"/>
        <w:jc w:val="left"/>
        <w:outlineLvl w:val="0"/>
        <w:rPr>
          <w:sz w:val="28"/>
          <w:szCs w:val="28"/>
        </w:rPr>
      </w:pPr>
    </w:p>
    <w:p w14:paraId="127A9CF0" w14:textId="77777777" w:rsidR="00EB176D" w:rsidRPr="00E6340D" w:rsidRDefault="00EB176D" w:rsidP="00C77673">
      <w:pPr>
        <w:widowControl/>
        <w:tabs>
          <w:tab w:val="left" w:pos="5103"/>
        </w:tabs>
        <w:snapToGrid/>
        <w:spacing w:before="0" w:line="240" w:lineRule="auto"/>
        <w:jc w:val="left"/>
        <w:rPr>
          <w:sz w:val="28"/>
          <w:szCs w:val="28"/>
        </w:rPr>
      </w:pPr>
      <w:r w:rsidRPr="00E6340D">
        <w:rPr>
          <w:sz w:val="28"/>
          <w:szCs w:val="28"/>
        </w:rPr>
        <w:t>О недопущении оборота</w:t>
      </w:r>
      <w:r w:rsidR="00B759FA">
        <w:rPr>
          <w:sz w:val="28"/>
          <w:szCs w:val="28"/>
        </w:rPr>
        <w:tab/>
      </w:r>
    </w:p>
    <w:p w14:paraId="04E3528C" w14:textId="77777777" w:rsidR="00F133CE" w:rsidRPr="004525B7" w:rsidRDefault="00F133CE" w:rsidP="00C77673">
      <w:pPr>
        <w:widowControl/>
        <w:tabs>
          <w:tab w:val="left" w:pos="6804"/>
        </w:tabs>
        <w:snapToGrid/>
        <w:spacing w:before="0" w:line="360" w:lineRule="auto"/>
        <w:ind w:firstLine="709"/>
        <w:jc w:val="both"/>
        <w:outlineLvl w:val="0"/>
        <w:rPr>
          <w:sz w:val="28"/>
          <w:szCs w:val="28"/>
        </w:rPr>
      </w:pPr>
    </w:p>
    <w:p w14:paraId="1FE2708B" w14:textId="465F4EA2" w:rsidR="00053AC1" w:rsidRPr="00C77673" w:rsidRDefault="00B428E3" w:rsidP="00E255FB">
      <w:pPr>
        <w:spacing w:before="0" w:line="240" w:lineRule="auto"/>
        <w:ind w:firstLine="709"/>
        <w:jc w:val="both"/>
        <w:rPr>
          <w:b/>
          <w:sz w:val="28"/>
          <w:szCs w:val="28"/>
          <w:shd w:val="clear" w:color="auto" w:fill="FFFFFF"/>
        </w:rPr>
      </w:pPr>
      <w:r w:rsidRPr="00C77673">
        <w:rPr>
          <w:sz w:val="28"/>
          <w:szCs w:val="28"/>
        </w:rPr>
        <w:t>Государственное учреждение «Гродненский областной центр гигиены, эпидемиологии и общественного</w:t>
      </w:r>
      <w:r w:rsidR="00937E75" w:rsidRPr="00C77673">
        <w:rPr>
          <w:sz w:val="28"/>
          <w:szCs w:val="28"/>
        </w:rPr>
        <w:t xml:space="preserve"> здоровья» информ</w:t>
      </w:r>
      <w:r w:rsidR="002F2E3D">
        <w:rPr>
          <w:sz w:val="28"/>
          <w:szCs w:val="28"/>
        </w:rPr>
        <w:t>ирует</w:t>
      </w:r>
      <w:r w:rsidR="00EA41D3" w:rsidRPr="00C77673">
        <w:rPr>
          <w:sz w:val="28"/>
          <w:szCs w:val="28"/>
        </w:rPr>
        <w:t xml:space="preserve"> </w:t>
      </w:r>
      <w:r w:rsidR="00053AC1" w:rsidRPr="00036B48">
        <w:rPr>
          <w:sz w:val="28"/>
          <w:szCs w:val="28"/>
        </w:rPr>
        <w:t>о</w:t>
      </w:r>
      <w:r w:rsidR="00053AC1" w:rsidRPr="00C77673">
        <w:rPr>
          <w:sz w:val="28"/>
          <w:szCs w:val="28"/>
        </w:rPr>
        <w:t xml:space="preserve"> фактах выявления продукции </w:t>
      </w:r>
      <w:r w:rsidR="00053AC1" w:rsidRPr="00C77673">
        <w:rPr>
          <w:b/>
          <w:sz w:val="28"/>
          <w:szCs w:val="28"/>
        </w:rPr>
        <w:t>(</w:t>
      </w:r>
      <w:r w:rsidR="00E255FB">
        <w:rPr>
          <w:b/>
          <w:sz w:val="28"/>
          <w:szCs w:val="28"/>
        </w:rPr>
        <w:t>п</w:t>
      </w:r>
      <w:r w:rsidR="00E255FB" w:rsidRPr="00E255FB">
        <w:rPr>
          <w:b/>
          <w:sz w:val="28"/>
          <w:szCs w:val="28"/>
        </w:rPr>
        <w:t>родукт из свинины мясной «</w:t>
      </w:r>
      <w:proofErr w:type="spellStart"/>
      <w:r w:rsidR="00E255FB" w:rsidRPr="00E255FB">
        <w:rPr>
          <w:b/>
          <w:sz w:val="28"/>
          <w:szCs w:val="28"/>
        </w:rPr>
        <w:t>Ковалочек</w:t>
      </w:r>
      <w:proofErr w:type="spellEnd"/>
      <w:r w:rsidR="00E255FB" w:rsidRPr="00E255FB">
        <w:rPr>
          <w:b/>
          <w:sz w:val="28"/>
          <w:szCs w:val="28"/>
        </w:rPr>
        <w:t xml:space="preserve"> Деревенский» копчено-вареный охлажденный</w:t>
      </w:r>
      <w:r w:rsidR="00E255FB">
        <w:rPr>
          <w:b/>
          <w:sz w:val="28"/>
          <w:szCs w:val="28"/>
        </w:rPr>
        <w:t>;</w:t>
      </w:r>
      <w:r w:rsidR="00E255FB" w:rsidRPr="00E255FB">
        <w:rPr>
          <w:b/>
          <w:sz w:val="28"/>
          <w:szCs w:val="28"/>
        </w:rPr>
        <w:t xml:space="preserve"> </w:t>
      </w:r>
      <w:r w:rsidR="00E255FB">
        <w:rPr>
          <w:b/>
          <w:sz w:val="28"/>
          <w:szCs w:val="28"/>
        </w:rPr>
        <w:t>с</w:t>
      </w:r>
      <w:r w:rsidR="00E255FB" w:rsidRPr="00E255FB">
        <w:rPr>
          <w:b/>
          <w:sz w:val="28"/>
          <w:szCs w:val="28"/>
        </w:rPr>
        <w:t>месь фруктовая Экстра “</w:t>
      </w:r>
      <w:proofErr w:type="spellStart"/>
      <w:r w:rsidR="00E255FB" w:rsidRPr="00E255FB">
        <w:rPr>
          <w:b/>
          <w:sz w:val="28"/>
          <w:szCs w:val="28"/>
        </w:rPr>
        <w:t>Fooddry</w:t>
      </w:r>
      <w:proofErr w:type="spellEnd"/>
      <w:r w:rsidR="00E255FB" w:rsidRPr="00E255FB">
        <w:rPr>
          <w:b/>
          <w:sz w:val="28"/>
          <w:szCs w:val="28"/>
        </w:rPr>
        <w:t>”</w:t>
      </w:r>
      <w:r w:rsidR="00E255FB">
        <w:rPr>
          <w:b/>
          <w:sz w:val="28"/>
          <w:szCs w:val="28"/>
        </w:rPr>
        <w:t>; п</w:t>
      </w:r>
      <w:r w:rsidR="00E255FB" w:rsidRPr="00E255FB">
        <w:rPr>
          <w:b/>
          <w:sz w:val="28"/>
          <w:szCs w:val="28"/>
        </w:rPr>
        <w:t>олуфабрикат рубленый из мяса цыплят бройлеров формованный котлеты «Куриные» в панировке замороженные</w:t>
      </w:r>
      <w:r w:rsidR="00E255FB">
        <w:rPr>
          <w:b/>
          <w:sz w:val="28"/>
          <w:szCs w:val="28"/>
        </w:rPr>
        <w:t>; с</w:t>
      </w:r>
      <w:r w:rsidR="00E255FB" w:rsidRPr="00E255FB">
        <w:rPr>
          <w:b/>
          <w:sz w:val="28"/>
          <w:szCs w:val="28"/>
        </w:rPr>
        <w:t>векла столовая свежая</w:t>
      </w:r>
      <w:r w:rsidR="00E255FB">
        <w:rPr>
          <w:b/>
          <w:sz w:val="28"/>
          <w:szCs w:val="28"/>
        </w:rPr>
        <w:t>; я</w:t>
      </w:r>
      <w:r w:rsidR="00E255FB" w:rsidRPr="00E255FB">
        <w:rPr>
          <w:b/>
          <w:sz w:val="28"/>
          <w:szCs w:val="28"/>
        </w:rPr>
        <w:t>дро подсолнечника</w:t>
      </w:r>
      <w:r w:rsidR="00E255FB">
        <w:rPr>
          <w:b/>
          <w:sz w:val="28"/>
          <w:szCs w:val="28"/>
        </w:rPr>
        <w:t>; д</w:t>
      </w:r>
      <w:r w:rsidR="00E255FB" w:rsidRPr="00E255FB">
        <w:rPr>
          <w:b/>
          <w:sz w:val="28"/>
          <w:szCs w:val="28"/>
        </w:rPr>
        <w:t>ыня свежая Торпеда</w:t>
      </w:r>
      <w:r w:rsidR="00E255FB">
        <w:rPr>
          <w:b/>
          <w:sz w:val="28"/>
          <w:szCs w:val="28"/>
        </w:rPr>
        <w:t xml:space="preserve">; </w:t>
      </w:r>
      <w:r w:rsidR="00206702">
        <w:rPr>
          <w:b/>
          <w:sz w:val="28"/>
          <w:szCs w:val="28"/>
        </w:rPr>
        <w:t>в</w:t>
      </w:r>
      <w:r w:rsidR="00E255FB" w:rsidRPr="00E255FB">
        <w:rPr>
          <w:b/>
          <w:sz w:val="28"/>
          <w:szCs w:val="28"/>
        </w:rPr>
        <w:t>яленая пищевая рыбная продукция. Окунь вяленый</w:t>
      </w:r>
      <w:r w:rsidR="00A268F7">
        <w:rPr>
          <w:b/>
          <w:sz w:val="28"/>
          <w:szCs w:val="28"/>
        </w:rPr>
        <w:t xml:space="preserve">; </w:t>
      </w:r>
      <w:r w:rsidR="00591409">
        <w:rPr>
          <w:b/>
          <w:sz w:val="28"/>
          <w:szCs w:val="28"/>
        </w:rPr>
        <w:t>ф</w:t>
      </w:r>
      <w:r w:rsidR="00591409" w:rsidRPr="00A268F7">
        <w:rPr>
          <w:b/>
          <w:sz w:val="28"/>
          <w:szCs w:val="28"/>
        </w:rPr>
        <w:t>ольга алюминиевая бытового назначения в рулоне</w:t>
      </w:r>
      <w:r w:rsidR="00591409">
        <w:rPr>
          <w:b/>
          <w:sz w:val="28"/>
          <w:szCs w:val="28"/>
        </w:rPr>
        <w:t xml:space="preserve">; </w:t>
      </w:r>
      <w:r w:rsidR="0011581E">
        <w:rPr>
          <w:b/>
          <w:sz w:val="28"/>
          <w:szCs w:val="28"/>
        </w:rPr>
        <w:t>с</w:t>
      </w:r>
      <w:r w:rsidR="0011581E" w:rsidRPr="00E255FB">
        <w:rPr>
          <w:b/>
          <w:sz w:val="28"/>
          <w:szCs w:val="28"/>
        </w:rPr>
        <w:t>алфетки бумажные GRATIAS «Весёлая ПАСХА»</w:t>
      </w:r>
      <w:r w:rsidR="00C77673" w:rsidRPr="00C77673">
        <w:rPr>
          <w:b/>
          <w:sz w:val="28"/>
          <w:szCs w:val="28"/>
        </w:rPr>
        <w:t>),</w:t>
      </w:r>
      <w:r w:rsidR="00C77673" w:rsidRPr="00C77673">
        <w:rPr>
          <w:sz w:val="28"/>
          <w:szCs w:val="28"/>
        </w:rPr>
        <w:t xml:space="preserve"> </w:t>
      </w:r>
      <w:r w:rsidR="00053AC1" w:rsidRPr="00C77673">
        <w:rPr>
          <w:sz w:val="28"/>
          <w:szCs w:val="28"/>
        </w:rPr>
        <w:t>которая по результатам лабораторного контроля не соответствовала требованиям законодательства в области санитарно-эпидемиологического благополучия населения.</w:t>
      </w:r>
    </w:p>
    <w:p w14:paraId="2567BDF9" w14:textId="77777777" w:rsidR="001625F7" w:rsidRPr="00882429" w:rsidRDefault="001625F7" w:rsidP="00882429">
      <w:pPr>
        <w:tabs>
          <w:tab w:val="left" w:pos="6804"/>
        </w:tabs>
        <w:spacing w:before="0" w:line="180" w:lineRule="exact"/>
        <w:jc w:val="left"/>
        <w:rPr>
          <w:sz w:val="18"/>
          <w:szCs w:val="18"/>
        </w:rPr>
        <w:sectPr w:rsidR="001625F7" w:rsidRPr="00882429" w:rsidSect="002B0D23">
          <w:footerReference w:type="default" r:id="rId8"/>
          <w:pgSz w:w="11906" w:h="16838"/>
          <w:pgMar w:top="1134" w:right="567" w:bottom="1134" w:left="1701" w:header="709" w:footer="709" w:gutter="0"/>
          <w:cols w:space="708"/>
          <w:titlePg/>
          <w:docGrid w:linePitch="360"/>
        </w:sectPr>
      </w:pPr>
    </w:p>
    <w:p w14:paraId="17EFCE47" w14:textId="3577CA2D" w:rsidR="00E451F2" w:rsidRPr="00882429" w:rsidRDefault="00E451F2" w:rsidP="00014CBC">
      <w:pPr>
        <w:tabs>
          <w:tab w:val="left" w:pos="6804"/>
        </w:tabs>
        <w:spacing w:before="0" w:line="240" w:lineRule="auto"/>
        <w:jc w:val="right"/>
        <w:rPr>
          <w:sz w:val="24"/>
          <w:szCs w:val="24"/>
        </w:rPr>
      </w:pPr>
    </w:p>
    <w:tbl>
      <w:tblPr>
        <w:tblW w:w="489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076"/>
        <w:gridCol w:w="5670"/>
        <w:gridCol w:w="4963"/>
      </w:tblGrid>
      <w:tr w:rsidR="002F2E3D" w:rsidRPr="00383362" w14:paraId="22D71F96" w14:textId="77777777" w:rsidTr="002F2E3D">
        <w:trPr>
          <w:trHeight w:val="1248"/>
        </w:trPr>
        <w:tc>
          <w:tcPr>
            <w:tcW w:w="175" w:type="pct"/>
          </w:tcPr>
          <w:p w14:paraId="65C944F2" w14:textId="77777777" w:rsidR="002F2E3D" w:rsidRPr="00383362" w:rsidRDefault="002F2E3D" w:rsidP="00383362">
            <w:pPr>
              <w:snapToGrid/>
              <w:spacing w:before="0" w:line="220" w:lineRule="exact"/>
              <w:jc w:val="both"/>
              <w:rPr>
                <w:sz w:val="22"/>
                <w:szCs w:val="22"/>
              </w:rPr>
            </w:pPr>
            <w:r w:rsidRPr="00383362">
              <w:rPr>
                <w:sz w:val="22"/>
                <w:szCs w:val="22"/>
              </w:rPr>
              <w:t>№ п/п</w:t>
            </w:r>
          </w:p>
        </w:tc>
        <w:tc>
          <w:tcPr>
            <w:tcW w:w="1337" w:type="pct"/>
            <w:tcBorders>
              <w:bottom w:val="single" w:sz="4" w:space="0" w:color="000000"/>
            </w:tcBorders>
          </w:tcPr>
          <w:p w14:paraId="7566D8DE" w14:textId="77777777" w:rsidR="002F2E3D" w:rsidRPr="00383362" w:rsidRDefault="002F2E3D" w:rsidP="00383362">
            <w:pPr>
              <w:snapToGrid/>
              <w:spacing w:before="0" w:line="220" w:lineRule="exact"/>
              <w:jc w:val="both"/>
              <w:rPr>
                <w:sz w:val="22"/>
                <w:szCs w:val="22"/>
              </w:rPr>
            </w:pPr>
            <w:r w:rsidRPr="00383362">
              <w:rPr>
                <w:sz w:val="22"/>
                <w:szCs w:val="22"/>
              </w:rPr>
              <w:t>Наименование продукции, сроки годности</w:t>
            </w:r>
          </w:p>
        </w:tc>
        <w:tc>
          <w:tcPr>
            <w:tcW w:w="1860" w:type="pct"/>
            <w:tcBorders>
              <w:bottom w:val="single" w:sz="4" w:space="0" w:color="auto"/>
            </w:tcBorders>
          </w:tcPr>
          <w:p w14:paraId="059ABE81" w14:textId="77777777" w:rsidR="002F2E3D" w:rsidRPr="00383362" w:rsidRDefault="002F2E3D" w:rsidP="00383362">
            <w:pPr>
              <w:snapToGrid/>
              <w:spacing w:before="0" w:line="220" w:lineRule="exact"/>
              <w:jc w:val="both"/>
              <w:rPr>
                <w:sz w:val="22"/>
                <w:szCs w:val="22"/>
              </w:rPr>
            </w:pPr>
            <w:r w:rsidRPr="00383362">
              <w:rPr>
                <w:sz w:val="22"/>
                <w:szCs w:val="22"/>
              </w:rPr>
              <w:t>Изготовитель, импортер</w:t>
            </w:r>
          </w:p>
        </w:tc>
        <w:tc>
          <w:tcPr>
            <w:tcW w:w="1628" w:type="pct"/>
            <w:tcBorders>
              <w:bottom w:val="single" w:sz="4" w:space="0" w:color="auto"/>
            </w:tcBorders>
          </w:tcPr>
          <w:p w14:paraId="1C75BF81" w14:textId="77777777" w:rsidR="002F2E3D" w:rsidRPr="00383362" w:rsidRDefault="002F2E3D" w:rsidP="00383362">
            <w:pPr>
              <w:snapToGrid/>
              <w:spacing w:before="0" w:line="220" w:lineRule="exact"/>
              <w:jc w:val="both"/>
              <w:rPr>
                <w:sz w:val="22"/>
                <w:szCs w:val="22"/>
              </w:rPr>
            </w:pPr>
            <w:r w:rsidRPr="00383362">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2F2E3D" w:rsidRPr="00383362" w14:paraId="1FCF3FC4" w14:textId="77777777" w:rsidTr="002F2E3D">
        <w:trPr>
          <w:trHeight w:val="1248"/>
        </w:trPr>
        <w:tc>
          <w:tcPr>
            <w:tcW w:w="175" w:type="pct"/>
          </w:tcPr>
          <w:p w14:paraId="31E37889" w14:textId="77777777" w:rsidR="002F2E3D" w:rsidRPr="00383362" w:rsidRDefault="002F2E3D" w:rsidP="00383362">
            <w:pPr>
              <w:snapToGrid/>
              <w:spacing w:before="0" w:line="220" w:lineRule="exact"/>
              <w:jc w:val="both"/>
              <w:rPr>
                <w:sz w:val="22"/>
                <w:szCs w:val="22"/>
              </w:rPr>
            </w:pPr>
            <w:r w:rsidRPr="00383362">
              <w:rPr>
                <w:sz w:val="22"/>
                <w:szCs w:val="22"/>
              </w:rPr>
              <w:t>1.</w:t>
            </w:r>
          </w:p>
        </w:tc>
        <w:tc>
          <w:tcPr>
            <w:tcW w:w="1337" w:type="pct"/>
            <w:tcBorders>
              <w:bottom w:val="single" w:sz="4" w:space="0" w:color="000000"/>
            </w:tcBorders>
          </w:tcPr>
          <w:p w14:paraId="7E93FEB3"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Продукт из свинины мясной «</w:t>
            </w:r>
            <w:proofErr w:type="spellStart"/>
            <w:r w:rsidRPr="00383362">
              <w:rPr>
                <w:b/>
                <w:color w:val="000000"/>
                <w:sz w:val="22"/>
                <w:szCs w:val="22"/>
              </w:rPr>
              <w:t>Ковалочек</w:t>
            </w:r>
            <w:proofErr w:type="spellEnd"/>
            <w:r w:rsidRPr="00383362">
              <w:rPr>
                <w:b/>
                <w:color w:val="000000"/>
                <w:sz w:val="22"/>
                <w:szCs w:val="22"/>
              </w:rPr>
              <w:t xml:space="preserve"> Деревенский» копчено-вареный охлажденный (упаковано под вакуумом), </w:t>
            </w:r>
            <w:r w:rsidRPr="00383362">
              <w:rPr>
                <w:color w:val="000000"/>
                <w:sz w:val="22"/>
                <w:szCs w:val="22"/>
              </w:rPr>
              <w:t>дата изготовления 28.05.2025, срок годности 40 суток, штрих-код 4813233005447</w:t>
            </w:r>
          </w:p>
        </w:tc>
        <w:tc>
          <w:tcPr>
            <w:tcW w:w="1860" w:type="pct"/>
            <w:tcBorders>
              <w:bottom w:val="single" w:sz="4" w:space="0" w:color="auto"/>
            </w:tcBorders>
          </w:tcPr>
          <w:p w14:paraId="0E9F1E8E"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ООО «АВ-</w:t>
            </w:r>
            <w:proofErr w:type="spellStart"/>
            <w:r w:rsidRPr="00383362">
              <w:rPr>
                <w:b/>
                <w:sz w:val="22"/>
                <w:szCs w:val="22"/>
              </w:rPr>
              <w:t>Мит</w:t>
            </w:r>
            <w:proofErr w:type="spellEnd"/>
            <w:r w:rsidRPr="00383362">
              <w:rPr>
                <w:b/>
                <w:sz w:val="22"/>
                <w:szCs w:val="22"/>
              </w:rPr>
              <w:t xml:space="preserve">», РБ, </w:t>
            </w:r>
            <w:r w:rsidRPr="00383362">
              <w:rPr>
                <w:sz w:val="22"/>
                <w:szCs w:val="22"/>
              </w:rPr>
              <w:t xml:space="preserve">Минская обл., </w:t>
            </w:r>
            <w:proofErr w:type="spellStart"/>
            <w:r w:rsidRPr="00383362">
              <w:rPr>
                <w:sz w:val="22"/>
                <w:szCs w:val="22"/>
              </w:rPr>
              <w:t>Березенский</w:t>
            </w:r>
            <w:proofErr w:type="spellEnd"/>
            <w:r w:rsidRPr="00383362">
              <w:rPr>
                <w:sz w:val="22"/>
                <w:szCs w:val="22"/>
              </w:rPr>
              <w:t xml:space="preserve"> р-н, </w:t>
            </w:r>
            <w:proofErr w:type="spellStart"/>
            <w:r w:rsidRPr="00383362">
              <w:rPr>
                <w:sz w:val="22"/>
                <w:szCs w:val="22"/>
              </w:rPr>
              <w:t>Погостский</w:t>
            </w:r>
            <w:proofErr w:type="spellEnd"/>
            <w:r w:rsidRPr="00383362">
              <w:rPr>
                <w:sz w:val="22"/>
                <w:szCs w:val="22"/>
              </w:rPr>
              <w:t xml:space="preserve"> с/с, </w:t>
            </w:r>
            <w:proofErr w:type="spellStart"/>
            <w:r w:rsidRPr="00383362">
              <w:rPr>
                <w:sz w:val="22"/>
                <w:szCs w:val="22"/>
              </w:rPr>
              <w:t>д.Василевщина</w:t>
            </w:r>
            <w:proofErr w:type="spellEnd"/>
          </w:p>
        </w:tc>
        <w:tc>
          <w:tcPr>
            <w:tcW w:w="1628" w:type="pct"/>
            <w:tcBorders>
              <w:bottom w:val="single" w:sz="4" w:space="0" w:color="auto"/>
            </w:tcBorders>
          </w:tcPr>
          <w:p w14:paraId="55F2092D" w14:textId="77777777"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Не соответствует требованиям</w:t>
            </w:r>
          </w:p>
          <w:p w14:paraId="4156E3EE" w14:textId="77777777"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ТР ТС 034/2013 от 09.10.2013</w:t>
            </w:r>
          </w:p>
          <w:p w14:paraId="3D730078" w14:textId="77777777"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ТР ТС 021/2011 от 09.12.2011 № 880, ГН от 21.06.2013 № 52;</w:t>
            </w:r>
          </w:p>
          <w:p w14:paraId="7FE5E1B8" w14:textId="4B6B1DBC"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ГН от 25.01.2021 № 37 </w:t>
            </w:r>
            <w:r w:rsidRPr="00383362">
              <w:rPr>
                <w:rFonts w:ascii="Times New Roman" w:eastAsia="Batang" w:hAnsi="Times New Roman" w:cs="Times New Roman"/>
                <w:b/>
                <w:spacing w:val="-6"/>
                <w:lang w:eastAsia="en-US"/>
              </w:rPr>
              <w:t xml:space="preserve">по органолептическому </w:t>
            </w:r>
            <w:r w:rsidRPr="00383362">
              <w:rPr>
                <w:rFonts w:ascii="Times New Roman" w:eastAsia="Batang" w:hAnsi="Times New Roman" w:cs="Times New Roman"/>
                <w:spacing w:val="-6"/>
                <w:lang w:eastAsia="en-US"/>
              </w:rPr>
              <w:t>показателю – «</w:t>
            </w:r>
            <w:r w:rsidRPr="00383362">
              <w:rPr>
                <w:rFonts w:ascii="Times New Roman" w:eastAsia="Batang" w:hAnsi="Times New Roman" w:cs="Times New Roman"/>
                <w:b/>
                <w:spacing w:val="-6"/>
                <w:lang w:eastAsia="en-US"/>
              </w:rPr>
              <w:t>внешний вид, запах»</w:t>
            </w:r>
            <w:r w:rsidRPr="00383362">
              <w:rPr>
                <w:rFonts w:ascii="Times New Roman" w:eastAsia="Batang" w:hAnsi="Times New Roman" w:cs="Times New Roman"/>
                <w:spacing w:val="-6"/>
                <w:lang w:eastAsia="en-US"/>
              </w:rPr>
              <w:t xml:space="preserve">, </w:t>
            </w:r>
            <w:r w:rsidRPr="00383362">
              <w:rPr>
                <w:rFonts w:ascii="Times New Roman" w:eastAsia="Batang" w:hAnsi="Times New Roman" w:cs="Times New Roman"/>
                <w:b/>
                <w:spacing w:val="-6"/>
                <w:lang w:eastAsia="en-US"/>
              </w:rPr>
              <w:t xml:space="preserve">по микробиологическому показателю – </w:t>
            </w:r>
            <w:r w:rsidRPr="00383362">
              <w:rPr>
                <w:rFonts w:ascii="Times New Roman" w:eastAsia="Batang" w:hAnsi="Times New Roman" w:cs="Times New Roman"/>
                <w:spacing w:val="-6"/>
                <w:lang w:eastAsia="en-US"/>
              </w:rPr>
              <w:t xml:space="preserve">обнаружена </w:t>
            </w:r>
            <w:r w:rsidRPr="00383362">
              <w:rPr>
                <w:rFonts w:ascii="Times New Roman" w:eastAsia="Batang" w:hAnsi="Times New Roman" w:cs="Times New Roman"/>
                <w:b/>
                <w:spacing w:val="-6"/>
                <w:lang w:eastAsia="en-US"/>
              </w:rPr>
              <w:t>«</w:t>
            </w:r>
            <w:proofErr w:type="spellStart"/>
            <w:r w:rsidRPr="00383362">
              <w:rPr>
                <w:rFonts w:ascii="Times New Roman" w:eastAsia="Batang" w:hAnsi="Times New Roman" w:cs="Times New Roman"/>
                <w:b/>
                <w:spacing w:val="-6"/>
                <w:lang w:eastAsia="en-US"/>
              </w:rPr>
              <w:t>КМАФАнМ</w:t>
            </w:r>
            <w:proofErr w:type="spellEnd"/>
            <w:r w:rsidRPr="00383362">
              <w:rPr>
                <w:rFonts w:ascii="Times New Roman" w:eastAsia="Batang" w:hAnsi="Times New Roman" w:cs="Times New Roman"/>
                <w:b/>
                <w:spacing w:val="-6"/>
                <w:lang w:eastAsia="en-US"/>
              </w:rPr>
              <w:t xml:space="preserve">, БГКП, </w:t>
            </w:r>
            <w:r w:rsidRPr="00383362">
              <w:rPr>
                <w:rFonts w:ascii="Times New Roman" w:eastAsia="Batang" w:hAnsi="Times New Roman" w:cs="Times New Roman"/>
                <w:b/>
                <w:spacing w:val="-6"/>
                <w:lang w:val="en-US" w:eastAsia="en-US"/>
              </w:rPr>
              <w:t>Listeria</w:t>
            </w:r>
            <w:r w:rsidRPr="00383362">
              <w:rPr>
                <w:rFonts w:ascii="Times New Roman" w:eastAsia="Batang" w:hAnsi="Times New Roman" w:cs="Times New Roman"/>
                <w:b/>
                <w:spacing w:val="-6"/>
                <w:lang w:eastAsia="en-US"/>
              </w:rPr>
              <w:t xml:space="preserve"> </w:t>
            </w:r>
            <w:r w:rsidRPr="00383362">
              <w:rPr>
                <w:rFonts w:ascii="Times New Roman" w:eastAsia="Batang" w:hAnsi="Times New Roman" w:cs="Times New Roman"/>
                <w:b/>
                <w:spacing w:val="-6"/>
                <w:lang w:val="en-US" w:eastAsia="en-US"/>
              </w:rPr>
              <w:t>monocytogenes</w:t>
            </w:r>
            <w:r w:rsidRPr="00383362">
              <w:rPr>
                <w:rFonts w:ascii="Times New Roman" w:eastAsia="Batang" w:hAnsi="Times New Roman" w:cs="Times New Roman"/>
                <w:b/>
                <w:spacing w:val="-6"/>
                <w:lang w:eastAsia="en-US"/>
              </w:rPr>
              <w:t xml:space="preserve">» </w:t>
            </w:r>
          </w:p>
        </w:tc>
      </w:tr>
      <w:tr w:rsidR="002F2E3D" w:rsidRPr="00383362" w14:paraId="1674840F" w14:textId="77777777" w:rsidTr="002F2E3D">
        <w:trPr>
          <w:trHeight w:val="1248"/>
        </w:trPr>
        <w:tc>
          <w:tcPr>
            <w:tcW w:w="175" w:type="pct"/>
          </w:tcPr>
          <w:p w14:paraId="6CCE03C3" w14:textId="77777777" w:rsidR="002F2E3D" w:rsidRPr="00383362" w:rsidRDefault="002F2E3D" w:rsidP="00383362">
            <w:pPr>
              <w:snapToGrid/>
              <w:spacing w:before="0" w:line="220" w:lineRule="exact"/>
              <w:jc w:val="both"/>
              <w:rPr>
                <w:sz w:val="22"/>
                <w:szCs w:val="22"/>
              </w:rPr>
            </w:pPr>
            <w:r w:rsidRPr="00383362">
              <w:rPr>
                <w:sz w:val="22"/>
                <w:szCs w:val="22"/>
              </w:rPr>
              <w:t>2.</w:t>
            </w:r>
          </w:p>
        </w:tc>
        <w:tc>
          <w:tcPr>
            <w:tcW w:w="1337" w:type="pct"/>
            <w:tcBorders>
              <w:bottom w:val="single" w:sz="4" w:space="0" w:color="000000"/>
            </w:tcBorders>
          </w:tcPr>
          <w:p w14:paraId="36734D92" w14:textId="77777777" w:rsidR="002F2E3D" w:rsidRPr="00383362" w:rsidRDefault="002F2E3D" w:rsidP="00383362">
            <w:pPr>
              <w:snapToGrid/>
              <w:spacing w:before="0" w:line="220" w:lineRule="exact"/>
              <w:jc w:val="both"/>
              <w:rPr>
                <w:color w:val="000000"/>
                <w:sz w:val="22"/>
                <w:szCs w:val="22"/>
              </w:rPr>
            </w:pPr>
            <w:r w:rsidRPr="00383362">
              <w:rPr>
                <w:b/>
                <w:color w:val="000000"/>
                <w:sz w:val="22"/>
                <w:szCs w:val="22"/>
              </w:rPr>
              <w:t>Смесь фруктовая Экстра “</w:t>
            </w:r>
            <w:proofErr w:type="spellStart"/>
            <w:r w:rsidRPr="00383362">
              <w:rPr>
                <w:b/>
                <w:color w:val="000000"/>
                <w:sz w:val="22"/>
                <w:szCs w:val="22"/>
                <w:lang w:val="en-US"/>
              </w:rPr>
              <w:t>Fooddry</w:t>
            </w:r>
            <w:proofErr w:type="spellEnd"/>
            <w:r w:rsidRPr="00383362">
              <w:rPr>
                <w:b/>
                <w:color w:val="000000"/>
                <w:sz w:val="22"/>
                <w:szCs w:val="22"/>
              </w:rPr>
              <w:t xml:space="preserve">” 500 гр., </w:t>
            </w:r>
            <w:r w:rsidRPr="00383362">
              <w:rPr>
                <w:color w:val="000000"/>
                <w:sz w:val="22"/>
                <w:szCs w:val="22"/>
              </w:rPr>
              <w:t xml:space="preserve">дата изготовления 24.10.2024, срок годности 12 месяцев. Хранить при температуре от +2 </w:t>
            </w:r>
            <w:r w:rsidRPr="00383362">
              <w:rPr>
                <w:color w:val="000000"/>
                <w:sz w:val="22"/>
                <w:szCs w:val="22"/>
                <w:vertAlign w:val="superscript"/>
              </w:rPr>
              <w:t>0</w:t>
            </w:r>
            <w:r w:rsidRPr="00383362">
              <w:rPr>
                <w:color w:val="000000"/>
                <w:sz w:val="22"/>
                <w:szCs w:val="22"/>
              </w:rPr>
              <w:t xml:space="preserve">С до +18 </w:t>
            </w:r>
            <w:r w:rsidRPr="00383362">
              <w:rPr>
                <w:color w:val="000000"/>
                <w:sz w:val="22"/>
                <w:szCs w:val="22"/>
                <w:vertAlign w:val="superscript"/>
              </w:rPr>
              <w:t>0</w:t>
            </w:r>
            <w:r w:rsidRPr="00383362">
              <w:rPr>
                <w:color w:val="000000"/>
                <w:sz w:val="22"/>
                <w:szCs w:val="22"/>
              </w:rPr>
              <w:t>С и относительной влажностью не более 40%. Штрих-код</w:t>
            </w:r>
            <w:r w:rsidRPr="00383362">
              <w:rPr>
                <w:b/>
                <w:color w:val="000000"/>
                <w:sz w:val="22"/>
                <w:szCs w:val="22"/>
              </w:rPr>
              <w:t xml:space="preserve"> </w:t>
            </w:r>
            <w:r w:rsidRPr="00383362">
              <w:rPr>
                <w:color w:val="000000"/>
                <w:sz w:val="22"/>
                <w:szCs w:val="22"/>
              </w:rPr>
              <w:t>4601234552240.</w:t>
            </w:r>
          </w:p>
        </w:tc>
        <w:tc>
          <w:tcPr>
            <w:tcW w:w="1860" w:type="pct"/>
            <w:tcBorders>
              <w:bottom w:val="single" w:sz="4" w:space="0" w:color="auto"/>
            </w:tcBorders>
          </w:tcPr>
          <w:p w14:paraId="0073AC17"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ООО «</w:t>
            </w:r>
            <w:proofErr w:type="spellStart"/>
            <w:r w:rsidRPr="00383362">
              <w:rPr>
                <w:b/>
                <w:sz w:val="22"/>
                <w:szCs w:val="22"/>
              </w:rPr>
              <w:t>Фуддай</w:t>
            </w:r>
            <w:proofErr w:type="spellEnd"/>
            <w:r w:rsidRPr="00383362">
              <w:rPr>
                <w:b/>
                <w:sz w:val="22"/>
                <w:szCs w:val="22"/>
              </w:rPr>
              <w:t>»</w:t>
            </w:r>
            <w:r w:rsidRPr="00383362">
              <w:rPr>
                <w:sz w:val="22"/>
                <w:szCs w:val="22"/>
              </w:rPr>
              <w:t xml:space="preserve"> 108841, </w:t>
            </w:r>
            <w:r w:rsidRPr="00383362">
              <w:rPr>
                <w:b/>
                <w:sz w:val="22"/>
                <w:szCs w:val="22"/>
              </w:rPr>
              <w:t>Россия,</w:t>
            </w:r>
            <w:r w:rsidRPr="00383362">
              <w:rPr>
                <w:sz w:val="22"/>
                <w:szCs w:val="22"/>
              </w:rPr>
              <w:t xml:space="preserve"> г. Москва, ул. Калужское шоссе, 22-й км, здание 10. Тел. 8(9150774888);</w:t>
            </w:r>
          </w:p>
          <w:p w14:paraId="709D9DDB" w14:textId="77777777" w:rsidR="002F2E3D" w:rsidRPr="00383362" w:rsidRDefault="002F2E3D" w:rsidP="00383362">
            <w:pPr>
              <w:spacing w:before="0" w:line="220" w:lineRule="exact"/>
              <w:jc w:val="both"/>
              <w:rPr>
                <w:i/>
                <w:sz w:val="22"/>
                <w:szCs w:val="22"/>
              </w:rPr>
            </w:pPr>
            <w:r w:rsidRPr="00383362">
              <w:rPr>
                <w:i/>
                <w:sz w:val="22"/>
                <w:szCs w:val="22"/>
              </w:rPr>
              <w:t>Импортёр/поставщики: ООО «</w:t>
            </w:r>
            <w:proofErr w:type="spellStart"/>
            <w:r w:rsidRPr="00383362">
              <w:rPr>
                <w:i/>
                <w:sz w:val="22"/>
                <w:szCs w:val="22"/>
              </w:rPr>
              <w:t>ЛенПродуктСервис</w:t>
            </w:r>
            <w:proofErr w:type="spellEnd"/>
            <w:r w:rsidRPr="00383362">
              <w:rPr>
                <w:i/>
                <w:sz w:val="22"/>
                <w:szCs w:val="22"/>
              </w:rPr>
              <w:t>» 220099 г. Минск, ул. Казинца, 11А (офис А506); ООО «</w:t>
            </w:r>
            <w:proofErr w:type="spellStart"/>
            <w:r w:rsidRPr="00383362">
              <w:rPr>
                <w:i/>
                <w:sz w:val="22"/>
                <w:szCs w:val="22"/>
              </w:rPr>
              <w:t>МосПродуктСервис</w:t>
            </w:r>
            <w:proofErr w:type="spellEnd"/>
            <w:r w:rsidRPr="00383362">
              <w:rPr>
                <w:i/>
                <w:sz w:val="22"/>
                <w:szCs w:val="22"/>
              </w:rPr>
              <w:t>» 224022 г. Брест, ул. Карьерная, д. 12, корпус 1В; ООО «</w:t>
            </w:r>
            <w:proofErr w:type="spellStart"/>
            <w:r w:rsidRPr="00383362">
              <w:rPr>
                <w:i/>
                <w:sz w:val="22"/>
                <w:szCs w:val="22"/>
              </w:rPr>
              <w:t>ВитебскПродуктСервис</w:t>
            </w:r>
            <w:proofErr w:type="spellEnd"/>
            <w:r w:rsidRPr="00383362">
              <w:rPr>
                <w:i/>
                <w:sz w:val="22"/>
                <w:szCs w:val="22"/>
              </w:rPr>
              <w:t>» 210031 г. Витебск, ул. Богатырёва, д.8А -3 (2 этаж); ООО «</w:t>
            </w:r>
            <w:proofErr w:type="spellStart"/>
            <w:r w:rsidRPr="00383362">
              <w:rPr>
                <w:i/>
                <w:sz w:val="22"/>
                <w:szCs w:val="22"/>
              </w:rPr>
              <w:t>ГомельПродуктСервис</w:t>
            </w:r>
            <w:proofErr w:type="spellEnd"/>
            <w:r w:rsidRPr="00383362">
              <w:rPr>
                <w:i/>
                <w:sz w:val="22"/>
                <w:szCs w:val="22"/>
              </w:rPr>
              <w:t xml:space="preserve">» 246007 г. Гомель, ул. </w:t>
            </w:r>
            <w:proofErr w:type="spellStart"/>
            <w:r w:rsidRPr="00383362">
              <w:rPr>
                <w:i/>
                <w:sz w:val="22"/>
                <w:szCs w:val="22"/>
              </w:rPr>
              <w:t>Федюнинского</w:t>
            </w:r>
            <w:proofErr w:type="spellEnd"/>
            <w:r w:rsidRPr="00383362">
              <w:rPr>
                <w:i/>
                <w:sz w:val="22"/>
                <w:szCs w:val="22"/>
              </w:rPr>
              <w:t xml:space="preserve">, д. 17, </w:t>
            </w:r>
            <w:proofErr w:type="spellStart"/>
            <w:r w:rsidRPr="00383362">
              <w:rPr>
                <w:i/>
                <w:sz w:val="22"/>
                <w:szCs w:val="22"/>
              </w:rPr>
              <w:t>каб</w:t>
            </w:r>
            <w:proofErr w:type="spellEnd"/>
            <w:r w:rsidRPr="00383362">
              <w:rPr>
                <w:i/>
                <w:sz w:val="22"/>
                <w:szCs w:val="22"/>
              </w:rPr>
              <w:t>. 4-6.</w:t>
            </w:r>
          </w:p>
        </w:tc>
        <w:tc>
          <w:tcPr>
            <w:tcW w:w="1628" w:type="pct"/>
            <w:tcBorders>
              <w:bottom w:val="single" w:sz="4" w:space="0" w:color="auto"/>
            </w:tcBorders>
          </w:tcPr>
          <w:p w14:paraId="3469FD86" w14:textId="67609FEB"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Не </w:t>
            </w:r>
            <w:proofErr w:type="spellStart"/>
            <w:r w:rsidRPr="00383362">
              <w:rPr>
                <w:rFonts w:ascii="Times New Roman" w:eastAsia="Batang" w:hAnsi="Times New Roman" w:cs="Times New Roman"/>
                <w:spacing w:val="-6"/>
                <w:lang w:eastAsia="en-US"/>
              </w:rPr>
              <w:t>соответсвует</w:t>
            </w:r>
            <w:proofErr w:type="spellEnd"/>
            <w:r w:rsidRPr="00383362">
              <w:rPr>
                <w:rFonts w:ascii="Times New Roman" w:eastAsia="Batang" w:hAnsi="Times New Roman" w:cs="Times New Roman"/>
                <w:spacing w:val="-6"/>
                <w:lang w:eastAsia="en-US"/>
              </w:rPr>
              <w:t xml:space="preserve"> требованиям ГН от 25.01.2021 г. №37 </w:t>
            </w:r>
            <w:r w:rsidRPr="00383362">
              <w:rPr>
                <w:rFonts w:ascii="Times New Roman" w:eastAsia="Batang" w:hAnsi="Times New Roman" w:cs="Times New Roman"/>
                <w:b/>
                <w:spacing w:val="-6"/>
                <w:lang w:eastAsia="en-US"/>
              </w:rPr>
              <w:t xml:space="preserve">по санитарно-химическому </w:t>
            </w:r>
            <w:r w:rsidRPr="00383362">
              <w:rPr>
                <w:rFonts w:ascii="Times New Roman" w:eastAsia="Batang" w:hAnsi="Times New Roman" w:cs="Times New Roman"/>
                <w:spacing w:val="-6"/>
                <w:lang w:eastAsia="en-US"/>
              </w:rPr>
              <w:t>показателю – обнаружен «</w:t>
            </w:r>
            <w:r w:rsidRPr="00383362">
              <w:rPr>
                <w:rFonts w:ascii="Times New Roman" w:eastAsia="Batang" w:hAnsi="Times New Roman" w:cs="Times New Roman"/>
                <w:b/>
                <w:spacing w:val="-6"/>
                <w:lang w:eastAsia="en-US"/>
              </w:rPr>
              <w:t>синтетический краситель»</w:t>
            </w:r>
            <w:r w:rsidRPr="00383362">
              <w:rPr>
                <w:rFonts w:ascii="Times New Roman" w:eastAsia="Batang" w:hAnsi="Times New Roman" w:cs="Times New Roman"/>
                <w:spacing w:val="-6"/>
                <w:lang w:eastAsia="en-US"/>
              </w:rPr>
              <w:t xml:space="preserve"> (Е 102) </w:t>
            </w:r>
          </w:p>
        </w:tc>
      </w:tr>
      <w:tr w:rsidR="002F2E3D" w:rsidRPr="00383362" w14:paraId="0B52A450" w14:textId="77777777" w:rsidTr="002F2E3D">
        <w:trPr>
          <w:trHeight w:val="1248"/>
        </w:trPr>
        <w:tc>
          <w:tcPr>
            <w:tcW w:w="175" w:type="pct"/>
          </w:tcPr>
          <w:p w14:paraId="0EFAE488" w14:textId="77777777" w:rsidR="002F2E3D" w:rsidRPr="00383362" w:rsidRDefault="002F2E3D" w:rsidP="00383362">
            <w:pPr>
              <w:snapToGrid/>
              <w:spacing w:before="0" w:line="220" w:lineRule="exact"/>
              <w:jc w:val="both"/>
              <w:rPr>
                <w:sz w:val="22"/>
                <w:szCs w:val="22"/>
              </w:rPr>
            </w:pPr>
            <w:r w:rsidRPr="00383362">
              <w:rPr>
                <w:sz w:val="22"/>
                <w:szCs w:val="22"/>
              </w:rPr>
              <w:t>3.</w:t>
            </w:r>
          </w:p>
        </w:tc>
        <w:tc>
          <w:tcPr>
            <w:tcW w:w="1337" w:type="pct"/>
            <w:tcBorders>
              <w:bottom w:val="single" w:sz="4" w:space="0" w:color="000000"/>
            </w:tcBorders>
          </w:tcPr>
          <w:p w14:paraId="4A1DE7E8"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 xml:space="preserve">Полуфабрикат рубленый из мяса цыплят бройлеров формованный котлеты «Куриные» в панировке замороженные 1/85 в групповой упаковке (партия №0619/2/1). </w:t>
            </w:r>
          </w:p>
        </w:tc>
        <w:tc>
          <w:tcPr>
            <w:tcW w:w="1860" w:type="pct"/>
            <w:tcBorders>
              <w:bottom w:val="single" w:sz="4" w:space="0" w:color="auto"/>
            </w:tcBorders>
          </w:tcPr>
          <w:p w14:paraId="78569974"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ОАО «Птицефабрика «Дружба»,</w:t>
            </w:r>
            <w:r w:rsidRPr="00383362">
              <w:rPr>
                <w:sz w:val="22"/>
                <w:szCs w:val="22"/>
              </w:rPr>
              <w:t xml:space="preserve"> 225316 административное здание 1,5 км западнее </w:t>
            </w:r>
            <w:proofErr w:type="spellStart"/>
            <w:r w:rsidRPr="00383362">
              <w:rPr>
                <w:sz w:val="22"/>
                <w:szCs w:val="22"/>
              </w:rPr>
              <w:t>аг</w:t>
            </w:r>
            <w:proofErr w:type="spellEnd"/>
            <w:r w:rsidRPr="00383362">
              <w:rPr>
                <w:sz w:val="22"/>
                <w:szCs w:val="22"/>
              </w:rPr>
              <w:t xml:space="preserve">. Жемчужный, </w:t>
            </w:r>
            <w:proofErr w:type="spellStart"/>
            <w:r w:rsidRPr="00383362">
              <w:rPr>
                <w:sz w:val="22"/>
                <w:szCs w:val="22"/>
              </w:rPr>
              <w:t>Жемчужненский</w:t>
            </w:r>
            <w:proofErr w:type="spellEnd"/>
            <w:r w:rsidRPr="00383362">
              <w:rPr>
                <w:sz w:val="22"/>
                <w:szCs w:val="22"/>
              </w:rPr>
              <w:t xml:space="preserve"> с/с, 90, Барановичский район, Брестская область, </w:t>
            </w:r>
            <w:r w:rsidRPr="00383362">
              <w:rPr>
                <w:b/>
                <w:sz w:val="22"/>
                <w:szCs w:val="22"/>
              </w:rPr>
              <w:t>Республика Беларусь.</w:t>
            </w:r>
          </w:p>
        </w:tc>
        <w:tc>
          <w:tcPr>
            <w:tcW w:w="1628" w:type="pct"/>
            <w:tcBorders>
              <w:bottom w:val="single" w:sz="4" w:space="0" w:color="auto"/>
            </w:tcBorders>
          </w:tcPr>
          <w:p w14:paraId="06194562" w14:textId="00E3E66C"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Не соответствует требованиям ГН от 21.06.2013 г. №</w:t>
            </w:r>
            <w:proofErr w:type="gramStart"/>
            <w:r w:rsidRPr="00383362">
              <w:rPr>
                <w:rFonts w:ascii="Times New Roman" w:eastAsia="Batang" w:hAnsi="Times New Roman" w:cs="Times New Roman"/>
                <w:spacing w:val="-6"/>
                <w:lang w:eastAsia="en-US"/>
              </w:rPr>
              <w:t>52 ,</w:t>
            </w:r>
            <w:proofErr w:type="gramEnd"/>
            <w:r w:rsidRPr="00383362">
              <w:rPr>
                <w:rFonts w:ascii="Times New Roman" w:eastAsia="Batang" w:hAnsi="Times New Roman" w:cs="Times New Roman"/>
                <w:spacing w:val="-6"/>
                <w:lang w:eastAsia="en-US"/>
              </w:rPr>
              <w:t xml:space="preserve"> ТР ТС 021/2011 от 09.12.2011 № 880, ГН от 25.01.2021 №37 </w:t>
            </w:r>
            <w:r w:rsidRPr="00383362">
              <w:rPr>
                <w:rFonts w:ascii="Times New Roman" w:eastAsia="Batang" w:hAnsi="Times New Roman" w:cs="Times New Roman"/>
                <w:b/>
                <w:spacing w:val="-6"/>
                <w:lang w:eastAsia="en-US"/>
              </w:rPr>
              <w:t xml:space="preserve">по микробиологическому показателю </w:t>
            </w:r>
            <w:r w:rsidRPr="00383362">
              <w:rPr>
                <w:rFonts w:ascii="Times New Roman" w:eastAsia="Batang" w:hAnsi="Times New Roman" w:cs="Times New Roman"/>
                <w:spacing w:val="-6"/>
                <w:lang w:eastAsia="en-US"/>
              </w:rPr>
              <w:t>– обнаружена «</w:t>
            </w:r>
            <w:r w:rsidRPr="00383362">
              <w:rPr>
                <w:rFonts w:ascii="Times New Roman" w:eastAsia="Batang" w:hAnsi="Times New Roman" w:cs="Times New Roman"/>
                <w:b/>
                <w:spacing w:val="-6"/>
                <w:lang w:val="en-US" w:eastAsia="en-US"/>
              </w:rPr>
              <w:t>Salmonella</w:t>
            </w:r>
            <w:r w:rsidRPr="00383362">
              <w:rPr>
                <w:rFonts w:ascii="Times New Roman" w:eastAsia="Batang" w:hAnsi="Times New Roman" w:cs="Times New Roman"/>
                <w:b/>
                <w:spacing w:val="-6"/>
                <w:lang w:eastAsia="en-US"/>
              </w:rPr>
              <w:t xml:space="preserve"> </w:t>
            </w:r>
            <w:r w:rsidRPr="00383362">
              <w:rPr>
                <w:rFonts w:ascii="Times New Roman" w:eastAsia="Batang" w:hAnsi="Times New Roman" w:cs="Times New Roman"/>
                <w:b/>
                <w:spacing w:val="-6"/>
                <w:lang w:val="en-US" w:eastAsia="en-US"/>
              </w:rPr>
              <w:t>Enteritidis</w:t>
            </w:r>
            <w:r w:rsidRPr="00383362">
              <w:rPr>
                <w:rFonts w:ascii="Times New Roman" w:eastAsia="Batang" w:hAnsi="Times New Roman" w:cs="Times New Roman"/>
                <w:b/>
                <w:spacing w:val="-6"/>
                <w:lang w:eastAsia="en-US"/>
              </w:rPr>
              <w:t>»</w:t>
            </w:r>
            <w:r w:rsidRPr="00383362">
              <w:rPr>
                <w:rFonts w:ascii="Times New Roman" w:eastAsia="Batang" w:hAnsi="Times New Roman" w:cs="Times New Roman"/>
                <w:spacing w:val="-6"/>
                <w:lang w:eastAsia="en-US"/>
              </w:rPr>
              <w:t xml:space="preserve"> </w:t>
            </w:r>
          </w:p>
        </w:tc>
      </w:tr>
      <w:tr w:rsidR="002F2E3D" w:rsidRPr="00383362" w14:paraId="092FA371" w14:textId="77777777" w:rsidTr="002F2E3D">
        <w:trPr>
          <w:trHeight w:val="1248"/>
        </w:trPr>
        <w:tc>
          <w:tcPr>
            <w:tcW w:w="175" w:type="pct"/>
          </w:tcPr>
          <w:p w14:paraId="7C763DF1" w14:textId="77777777" w:rsidR="002F2E3D" w:rsidRPr="00383362" w:rsidRDefault="002F2E3D" w:rsidP="00383362">
            <w:pPr>
              <w:snapToGrid/>
              <w:spacing w:before="0" w:line="220" w:lineRule="exact"/>
              <w:jc w:val="both"/>
              <w:rPr>
                <w:sz w:val="22"/>
                <w:szCs w:val="22"/>
              </w:rPr>
            </w:pPr>
            <w:r w:rsidRPr="00383362">
              <w:rPr>
                <w:sz w:val="22"/>
                <w:szCs w:val="22"/>
              </w:rPr>
              <w:t>4.</w:t>
            </w:r>
          </w:p>
        </w:tc>
        <w:tc>
          <w:tcPr>
            <w:tcW w:w="1337" w:type="pct"/>
            <w:tcBorders>
              <w:bottom w:val="single" w:sz="4" w:space="0" w:color="000000"/>
            </w:tcBorders>
          </w:tcPr>
          <w:p w14:paraId="5F333F2F"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 xml:space="preserve">Свекла столовая свежая. </w:t>
            </w:r>
            <w:r w:rsidRPr="00383362">
              <w:rPr>
                <w:color w:val="000000"/>
                <w:sz w:val="22"/>
                <w:szCs w:val="22"/>
              </w:rPr>
              <w:t>Урожай 2025 г. Дата сбор: 05.06.2025 г. Дата упаковывания 05.06.2025 г.</w:t>
            </w:r>
            <w:r w:rsidRPr="00383362">
              <w:rPr>
                <w:b/>
                <w:color w:val="000000"/>
                <w:sz w:val="22"/>
                <w:szCs w:val="22"/>
              </w:rPr>
              <w:t xml:space="preserve"> </w:t>
            </w:r>
            <w:r w:rsidRPr="00383362">
              <w:rPr>
                <w:color w:val="000000"/>
                <w:sz w:val="22"/>
                <w:szCs w:val="22"/>
              </w:rPr>
              <w:t xml:space="preserve">Срок годности: 6 месяцев с даты упаковывания при температуре воздуха от +1 </w:t>
            </w:r>
            <w:r w:rsidRPr="00383362">
              <w:rPr>
                <w:color w:val="000000"/>
                <w:sz w:val="22"/>
                <w:szCs w:val="22"/>
                <w:vertAlign w:val="superscript"/>
              </w:rPr>
              <w:t>0</w:t>
            </w:r>
            <w:r w:rsidRPr="00383362">
              <w:rPr>
                <w:color w:val="000000"/>
                <w:sz w:val="22"/>
                <w:szCs w:val="22"/>
              </w:rPr>
              <w:t xml:space="preserve">С до +3 </w:t>
            </w:r>
            <w:r w:rsidRPr="00383362">
              <w:rPr>
                <w:color w:val="000000"/>
                <w:sz w:val="22"/>
                <w:szCs w:val="22"/>
                <w:vertAlign w:val="superscript"/>
              </w:rPr>
              <w:t>0</w:t>
            </w:r>
            <w:r w:rsidRPr="00383362">
              <w:rPr>
                <w:color w:val="000000"/>
                <w:sz w:val="22"/>
                <w:szCs w:val="22"/>
              </w:rPr>
              <w:t xml:space="preserve">С и относительной влажности воздуха 80-85%. </w:t>
            </w:r>
          </w:p>
        </w:tc>
        <w:tc>
          <w:tcPr>
            <w:tcW w:w="1860" w:type="pct"/>
            <w:tcBorders>
              <w:bottom w:val="single" w:sz="4" w:space="0" w:color="auto"/>
            </w:tcBorders>
          </w:tcPr>
          <w:p w14:paraId="4C0BD8FF"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ООО «Тоника-Агро»,</w:t>
            </w:r>
            <w:r w:rsidRPr="00383362">
              <w:rPr>
                <w:sz w:val="22"/>
                <w:szCs w:val="22"/>
              </w:rPr>
              <w:t xml:space="preserve"> адрес: </w:t>
            </w:r>
            <w:r w:rsidRPr="00383362">
              <w:rPr>
                <w:b/>
                <w:sz w:val="22"/>
                <w:szCs w:val="22"/>
              </w:rPr>
              <w:t>Российская Федерация,</w:t>
            </w:r>
            <w:r w:rsidRPr="00383362">
              <w:rPr>
                <w:sz w:val="22"/>
                <w:szCs w:val="22"/>
              </w:rPr>
              <w:t xml:space="preserve"> Краснодарский край, Усть-Лабинский район, </w:t>
            </w:r>
            <w:proofErr w:type="spellStart"/>
            <w:r w:rsidRPr="00383362">
              <w:rPr>
                <w:sz w:val="22"/>
                <w:szCs w:val="22"/>
              </w:rPr>
              <w:t>ст-ца</w:t>
            </w:r>
            <w:proofErr w:type="spellEnd"/>
            <w:r w:rsidRPr="00383362">
              <w:rPr>
                <w:sz w:val="22"/>
                <w:szCs w:val="22"/>
              </w:rPr>
              <w:t xml:space="preserve">. Восточная. </w:t>
            </w:r>
          </w:p>
          <w:p w14:paraId="7D909031" w14:textId="77777777" w:rsidR="002F2E3D" w:rsidRPr="00383362" w:rsidRDefault="002F2E3D" w:rsidP="00383362">
            <w:pPr>
              <w:spacing w:before="0" w:line="220" w:lineRule="exact"/>
              <w:jc w:val="both"/>
              <w:rPr>
                <w:i/>
                <w:sz w:val="22"/>
                <w:szCs w:val="22"/>
              </w:rPr>
            </w:pPr>
            <w:r w:rsidRPr="00383362">
              <w:rPr>
                <w:i/>
                <w:sz w:val="22"/>
                <w:szCs w:val="22"/>
              </w:rPr>
              <w:t>Импортёр: ООО «</w:t>
            </w:r>
            <w:proofErr w:type="spellStart"/>
            <w:r w:rsidRPr="00383362">
              <w:rPr>
                <w:i/>
                <w:sz w:val="22"/>
                <w:szCs w:val="22"/>
              </w:rPr>
              <w:t>Фрутсбаскет</w:t>
            </w:r>
            <w:proofErr w:type="spellEnd"/>
            <w:r w:rsidRPr="00383362">
              <w:rPr>
                <w:i/>
                <w:sz w:val="22"/>
                <w:szCs w:val="22"/>
              </w:rPr>
              <w:t xml:space="preserve">», Республик Беларусь, г. </w:t>
            </w:r>
            <w:proofErr w:type="spellStart"/>
            <w:r w:rsidRPr="00383362">
              <w:rPr>
                <w:i/>
                <w:sz w:val="22"/>
                <w:szCs w:val="22"/>
              </w:rPr>
              <w:t>Могилёв</w:t>
            </w:r>
            <w:proofErr w:type="spellEnd"/>
            <w:r w:rsidRPr="00383362">
              <w:rPr>
                <w:i/>
                <w:sz w:val="22"/>
                <w:szCs w:val="22"/>
              </w:rPr>
              <w:t>, пр. Пушкинская, 36А.</w:t>
            </w:r>
          </w:p>
          <w:p w14:paraId="2DF894AC" w14:textId="77777777" w:rsidR="002F2E3D" w:rsidRPr="00383362" w:rsidRDefault="002F2E3D" w:rsidP="00383362">
            <w:pPr>
              <w:spacing w:before="0" w:line="220" w:lineRule="exact"/>
              <w:jc w:val="both"/>
              <w:rPr>
                <w:b/>
                <w:sz w:val="22"/>
                <w:szCs w:val="22"/>
              </w:rPr>
            </w:pPr>
            <w:r w:rsidRPr="00383362">
              <w:rPr>
                <w:i/>
                <w:sz w:val="22"/>
                <w:szCs w:val="22"/>
              </w:rPr>
              <w:t>Поставщик: ООО «</w:t>
            </w:r>
            <w:proofErr w:type="spellStart"/>
            <w:r w:rsidRPr="00383362">
              <w:rPr>
                <w:i/>
                <w:sz w:val="22"/>
                <w:szCs w:val="22"/>
              </w:rPr>
              <w:t>СэйлсГрин</w:t>
            </w:r>
            <w:proofErr w:type="spellEnd"/>
            <w:r w:rsidRPr="00383362">
              <w:rPr>
                <w:i/>
                <w:sz w:val="22"/>
                <w:szCs w:val="22"/>
              </w:rPr>
              <w:t xml:space="preserve">», Республика Беларусь, г. Минск, ул. </w:t>
            </w:r>
            <w:proofErr w:type="spellStart"/>
            <w:r w:rsidRPr="00383362">
              <w:rPr>
                <w:i/>
                <w:sz w:val="22"/>
                <w:szCs w:val="22"/>
              </w:rPr>
              <w:t>Мележа</w:t>
            </w:r>
            <w:proofErr w:type="spellEnd"/>
            <w:r w:rsidRPr="00383362">
              <w:rPr>
                <w:i/>
                <w:sz w:val="22"/>
                <w:szCs w:val="22"/>
              </w:rPr>
              <w:t>, д.51/1, пом.208.</w:t>
            </w:r>
          </w:p>
        </w:tc>
        <w:tc>
          <w:tcPr>
            <w:tcW w:w="1628" w:type="pct"/>
            <w:tcBorders>
              <w:bottom w:val="single" w:sz="4" w:space="0" w:color="auto"/>
            </w:tcBorders>
          </w:tcPr>
          <w:p w14:paraId="3CE45ABD" w14:textId="420B6DDD"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Не соответствует требованиям ТР ТС 021/201 от 09.12.2011 г. № 880, ГН от 25.01.2021 №37, ГН от 21.06.2013 №52 </w:t>
            </w:r>
            <w:r w:rsidRPr="00383362">
              <w:rPr>
                <w:rFonts w:ascii="Times New Roman" w:eastAsia="Batang" w:hAnsi="Times New Roman" w:cs="Times New Roman"/>
                <w:b/>
                <w:spacing w:val="-6"/>
                <w:lang w:eastAsia="en-US"/>
              </w:rPr>
              <w:t xml:space="preserve">по санитарно- химическому </w:t>
            </w:r>
            <w:r w:rsidRPr="00383362">
              <w:rPr>
                <w:rFonts w:ascii="Times New Roman" w:eastAsia="Batang" w:hAnsi="Times New Roman" w:cs="Times New Roman"/>
                <w:spacing w:val="-6"/>
                <w:lang w:eastAsia="en-US"/>
              </w:rPr>
              <w:t>показателю – содержание «</w:t>
            </w:r>
            <w:r w:rsidRPr="00383362">
              <w:rPr>
                <w:rFonts w:ascii="Times New Roman" w:eastAsia="Batang" w:hAnsi="Times New Roman" w:cs="Times New Roman"/>
                <w:b/>
                <w:spacing w:val="-6"/>
                <w:lang w:eastAsia="en-US"/>
              </w:rPr>
              <w:t>нитратов»</w:t>
            </w:r>
            <w:r w:rsidRPr="00383362">
              <w:rPr>
                <w:rFonts w:ascii="Times New Roman" w:eastAsia="Batang" w:hAnsi="Times New Roman" w:cs="Times New Roman"/>
                <w:spacing w:val="-6"/>
                <w:lang w:eastAsia="en-US"/>
              </w:rPr>
              <w:t xml:space="preserve"> </w:t>
            </w:r>
          </w:p>
        </w:tc>
      </w:tr>
      <w:tr w:rsidR="002F2E3D" w:rsidRPr="00383362" w14:paraId="38DDAB7B" w14:textId="77777777" w:rsidTr="002F2E3D">
        <w:trPr>
          <w:trHeight w:val="1248"/>
        </w:trPr>
        <w:tc>
          <w:tcPr>
            <w:tcW w:w="175" w:type="pct"/>
          </w:tcPr>
          <w:p w14:paraId="039DDB67" w14:textId="77777777" w:rsidR="002F2E3D" w:rsidRPr="00383362" w:rsidRDefault="002F2E3D" w:rsidP="00383362">
            <w:pPr>
              <w:snapToGrid/>
              <w:spacing w:before="0" w:line="220" w:lineRule="exact"/>
              <w:jc w:val="both"/>
              <w:rPr>
                <w:sz w:val="22"/>
                <w:szCs w:val="22"/>
              </w:rPr>
            </w:pPr>
            <w:r w:rsidRPr="00383362">
              <w:rPr>
                <w:sz w:val="22"/>
                <w:szCs w:val="22"/>
              </w:rPr>
              <w:t>5.</w:t>
            </w:r>
          </w:p>
        </w:tc>
        <w:tc>
          <w:tcPr>
            <w:tcW w:w="1337" w:type="pct"/>
            <w:tcBorders>
              <w:bottom w:val="single" w:sz="4" w:space="0" w:color="000000"/>
            </w:tcBorders>
          </w:tcPr>
          <w:p w14:paraId="59F6BE7B" w14:textId="77777777" w:rsidR="002F2E3D" w:rsidRPr="00383362" w:rsidRDefault="002F2E3D" w:rsidP="00383362">
            <w:pPr>
              <w:snapToGrid/>
              <w:spacing w:before="0" w:line="220" w:lineRule="exact"/>
              <w:jc w:val="both"/>
              <w:rPr>
                <w:color w:val="000000"/>
                <w:sz w:val="22"/>
                <w:szCs w:val="22"/>
              </w:rPr>
            </w:pPr>
            <w:r w:rsidRPr="00383362">
              <w:rPr>
                <w:b/>
                <w:color w:val="000000"/>
                <w:sz w:val="22"/>
                <w:szCs w:val="22"/>
              </w:rPr>
              <w:t xml:space="preserve">Ядро подсолнечника. </w:t>
            </w:r>
            <w:r w:rsidRPr="00383362">
              <w:rPr>
                <w:color w:val="000000"/>
                <w:sz w:val="22"/>
                <w:szCs w:val="22"/>
              </w:rPr>
              <w:t xml:space="preserve">Дата изготовления: 23.12.2024 г. Дата упаковывания: 28.01.2025 г. Хранить в чистых, сухих, без постороннего запаха помещениях, при температуре не выше 25 </w:t>
            </w:r>
            <w:r w:rsidRPr="00383362">
              <w:rPr>
                <w:color w:val="000000"/>
                <w:sz w:val="22"/>
                <w:szCs w:val="22"/>
                <w:vertAlign w:val="superscript"/>
              </w:rPr>
              <w:t>0</w:t>
            </w:r>
            <w:r w:rsidRPr="00383362">
              <w:rPr>
                <w:color w:val="000000"/>
                <w:sz w:val="22"/>
                <w:szCs w:val="22"/>
              </w:rPr>
              <w:t>С и относительной влажности воздуха не более 70%.  Штрих-код 4810948009784.</w:t>
            </w:r>
          </w:p>
        </w:tc>
        <w:tc>
          <w:tcPr>
            <w:tcW w:w="1860" w:type="pct"/>
            <w:tcBorders>
              <w:bottom w:val="single" w:sz="4" w:space="0" w:color="auto"/>
            </w:tcBorders>
          </w:tcPr>
          <w:p w14:paraId="69F65A22"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 xml:space="preserve">ООО «Кубанская </w:t>
            </w:r>
            <w:proofErr w:type="spellStart"/>
            <w:r w:rsidRPr="00383362">
              <w:rPr>
                <w:b/>
                <w:sz w:val="22"/>
                <w:szCs w:val="22"/>
              </w:rPr>
              <w:t>снэковая</w:t>
            </w:r>
            <w:proofErr w:type="spellEnd"/>
            <w:r w:rsidRPr="00383362">
              <w:rPr>
                <w:b/>
                <w:sz w:val="22"/>
                <w:szCs w:val="22"/>
              </w:rPr>
              <w:t xml:space="preserve"> компания», Российская Федерация,</w:t>
            </w:r>
            <w:r w:rsidRPr="00383362">
              <w:rPr>
                <w:sz w:val="22"/>
                <w:szCs w:val="22"/>
              </w:rPr>
              <w:t xml:space="preserve"> 353793, Краснодарский край, Калининский р-н, станица </w:t>
            </w:r>
            <w:proofErr w:type="spellStart"/>
            <w:r w:rsidRPr="00383362">
              <w:rPr>
                <w:sz w:val="22"/>
                <w:szCs w:val="22"/>
              </w:rPr>
              <w:t>Старовеличковская</w:t>
            </w:r>
            <w:proofErr w:type="spellEnd"/>
            <w:r w:rsidRPr="00383362">
              <w:rPr>
                <w:sz w:val="22"/>
                <w:szCs w:val="22"/>
              </w:rPr>
              <w:t>, ул. Привокзальная площадь, д.11.</w:t>
            </w:r>
          </w:p>
          <w:p w14:paraId="2AECC84F" w14:textId="77777777" w:rsidR="002F2E3D" w:rsidRPr="00383362" w:rsidRDefault="002F2E3D" w:rsidP="00383362">
            <w:pPr>
              <w:spacing w:before="0" w:line="220" w:lineRule="exact"/>
              <w:jc w:val="both"/>
              <w:rPr>
                <w:i/>
                <w:sz w:val="22"/>
                <w:szCs w:val="22"/>
              </w:rPr>
            </w:pPr>
            <w:r w:rsidRPr="00383362">
              <w:rPr>
                <w:i/>
                <w:sz w:val="22"/>
                <w:szCs w:val="22"/>
              </w:rPr>
              <w:t xml:space="preserve">Импортёр (поставщик): Частное предприятие «Шалу», </w:t>
            </w:r>
            <w:proofErr w:type="spellStart"/>
            <w:r w:rsidRPr="00383362">
              <w:rPr>
                <w:i/>
                <w:sz w:val="22"/>
                <w:szCs w:val="22"/>
              </w:rPr>
              <w:t>Руспеблика</w:t>
            </w:r>
            <w:proofErr w:type="spellEnd"/>
            <w:r w:rsidRPr="00383362">
              <w:rPr>
                <w:i/>
                <w:sz w:val="22"/>
                <w:szCs w:val="22"/>
              </w:rPr>
              <w:t xml:space="preserve"> Беларусь, 223021, Минская область, Минский р-н, </w:t>
            </w:r>
            <w:proofErr w:type="spellStart"/>
            <w:r w:rsidRPr="00383362">
              <w:rPr>
                <w:i/>
                <w:sz w:val="22"/>
                <w:szCs w:val="22"/>
              </w:rPr>
              <w:t>Щомыслицкий</w:t>
            </w:r>
            <w:proofErr w:type="spellEnd"/>
            <w:r w:rsidRPr="00383362">
              <w:rPr>
                <w:i/>
                <w:sz w:val="22"/>
                <w:szCs w:val="22"/>
              </w:rPr>
              <w:t xml:space="preserve"> с/с, </w:t>
            </w:r>
            <w:proofErr w:type="spellStart"/>
            <w:r w:rsidRPr="00383362">
              <w:rPr>
                <w:i/>
                <w:sz w:val="22"/>
                <w:szCs w:val="22"/>
              </w:rPr>
              <w:t>аг</w:t>
            </w:r>
            <w:proofErr w:type="spellEnd"/>
            <w:r w:rsidRPr="00383362">
              <w:rPr>
                <w:i/>
                <w:sz w:val="22"/>
                <w:szCs w:val="22"/>
              </w:rPr>
              <w:t xml:space="preserve">. Озерцо, ул. Центральная, д. 35А, пом. 25. </w:t>
            </w:r>
          </w:p>
        </w:tc>
        <w:tc>
          <w:tcPr>
            <w:tcW w:w="1628" w:type="pct"/>
            <w:tcBorders>
              <w:bottom w:val="single" w:sz="4" w:space="0" w:color="auto"/>
            </w:tcBorders>
          </w:tcPr>
          <w:p w14:paraId="54FC03A5" w14:textId="4B828CB4" w:rsidR="002F2E3D" w:rsidRPr="00383362" w:rsidRDefault="002F2E3D" w:rsidP="00383362">
            <w:pPr>
              <w:pStyle w:val="111"/>
              <w:spacing w:line="220" w:lineRule="exact"/>
              <w:jc w:val="both"/>
              <w:rPr>
                <w:rFonts w:ascii="Times New Roman" w:eastAsia="Batang" w:hAnsi="Times New Roman" w:cs="Times New Roman"/>
                <w:b/>
                <w:spacing w:val="-6"/>
                <w:lang w:eastAsia="en-US"/>
              </w:rPr>
            </w:pPr>
            <w:r w:rsidRPr="00383362">
              <w:rPr>
                <w:rFonts w:ascii="Times New Roman" w:eastAsia="Batang" w:hAnsi="Times New Roman" w:cs="Times New Roman"/>
                <w:spacing w:val="-6"/>
                <w:lang w:eastAsia="en-US"/>
              </w:rPr>
              <w:t xml:space="preserve">Не соответствует требованиям ТР ТС 015/2011 от 09.12.2011; ГН от 21.06.2013 г. № 52, ГН от 25.01.2021 № 37 </w:t>
            </w:r>
            <w:r w:rsidRPr="00383362">
              <w:rPr>
                <w:rFonts w:ascii="Times New Roman" w:eastAsia="Batang" w:hAnsi="Times New Roman" w:cs="Times New Roman"/>
                <w:b/>
                <w:spacing w:val="-6"/>
                <w:lang w:eastAsia="en-US"/>
              </w:rPr>
              <w:t xml:space="preserve">по санитарно-химическому </w:t>
            </w:r>
            <w:r w:rsidRPr="00383362">
              <w:rPr>
                <w:rFonts w:ascii="Times New Roman" w:eastAsia="Batang" w:hAnsi="Times New Roman" w:cs="Times New Roman"/>
                <w:spacing w:val="-6"/>
                <w:lang w:eastAsia="en-US"/>
              </w:rPr>
              <w:t>показателю - содержанию «</w:t>
            </w:r>
            <w:r w:rsidRPr="00383362">
              <w:rPr>
                <w:rFonts w:ascii="Times New Roman" w:eastAsia="Batang" w:hAnsi="Times New Roman" w:cs="Times New Roman"/>
                <w:b/>
                <w:spacing w:val="-6"/>
                <w:lang w:eastAsia="en-US"/>
              </w:rPr>
              <w:t>кадмия»</w:t>
            </w:r>
            <w:r w:rsidRPr="00383362">
              <w:rPr>
                <w:rFonts w:ascii="Times New Roman" w:eastAsia="Batang" w:hAnsi="Times New Roman" w:cs="Times New Roman"/>
                <w:spacing w:val="-6"/>
                <w:lang w:eastAsia="en-US"/>
              </w:rPr>
              <w:t xml:space="preserve"> </w:t>
            </w:r>
          </w:p>
        </w:tc>
      </w:tr>
      <w:tr w:rsidR="002F2E3D" w:rsidRPr="00383362" w14:paraId="611D77AF" w14:textId="77777777" w:rsidTr="002F2E3D">
        <w:trPr>
          <w:trHeight w:val="1248"/>
        </w:trPr>
        <w:tc>
          <w:tcPr>
            <w:tcW w:w="175" w:type="pct"/>
          </w:tcPr>
          <w:p w14:paraId="2B08595D" w14:textId="77777777" w:rsidR="002F2E3D" w:rsidRPr="00383362" w:rsidRDefault="002F2E3D" w:rsidP="00383362">
            <w:pPr>
              <w:snapToGrid/>
              <w:spacing w:before="0" w:line="220" w:lineRule="exact"/>
              <w:jc w:val="both"/>
              <w:rPr>
                <w:sz w:val="22"/>
                <w:szCs w:val="22"/>
              </w:rPr>
            </w:pPr>
            <w:r w:rsidRPr="00383362">
              <w:rPr>
                <w:sz w:val="22"/>
                <w:szCs w:val="22"/>
              </w:rPr>
              <w:lastRenderedPageBreak/>
              <w:t>6.</w:t>
            </w:r>
          </w:p>
        </w:tc>
        <w:tc>
          <w:tcPr>
            <w:tcW w:w="1337" w:type="pct"/>
            <w:tcBorders>
              <w:bottom w:val="single" w:sz="4" w:space="0" w:color="000000"/>
            </w:tcBorders>
          </w:tcPr>
          <w:p w14:paraId="7A5909CA" w14:textId="77777777" w:rsidR="002F2E3D" w:rsidRPr="00383362" w:rsidRDefault="002F2E3D" w:rsidP="00383362">
            <w:pPr>
              <w:snapToGrid/>
              <w:spacing w:before="0" w:line="220" w:lineRule="exact"/>
              <w:jc w:val="both"/>
              <w:rPr>
                <w:color w:val="000000"/>
                <w:sz w:val="22"/>
                <w:szCs w:val="22"/>
              </w:rPr>
            </w:pPr>
            <w:r w:rsidRPr="00383362">
              <w:rPr>
                <w:b/>
                <w:color w:val="000000"/>
                <w:sz w:val="22"/>
                <w:szCs w:val="22"/>
              </w:rPr>
              <w:t xml:space="preserve">Дыня свежая Торпеда Казахстан 1-4. </w:t>
            </w:r>
            <w:r w:rsidRPr="00383362">
              <w:rPr>
                <w:color w:val="000000"/>
                <w:sz w:val="22"/>
                <w:szCs w:val="22"/>
              </w:rPr>
              <w:t xml:space="preserve">Дата упаковывания: 23.06.2025 г., урожай 2025 г. Условия хранения: при температуре от 4 </w:t>
            </w:r>
            <w:r w:rsidRPr="00383362">
              <w:rPr>
                <w:color w:val="000000"/>
                <w:sz w:val="22"/>
                <w:szCs w:val="22"/>
                <w:vertAlign w:val="superscript"/>
              </w:rPr>
              <w:t>0</w:t>
            </w:r>
            <w:r w:rsidRPr="00383362">
              <w:rPr>
                <w:color w:val="000000"/>
                <w:sz w:val="22"/>
                <w:szCs w:val="22"/>
              </w:rPr>
              <w:t>С до 6</w:t>
            </w:r>
            <w:r w:rsidRPr="00383362">
              <w:rPr>
                <w:color w:val="000000"/>
                <w:sz w:val="22"/>
                <w:szCs w:val="22"/>
                <w:vertAlign w:val="superscript"/>
              </w:rPr>
              <w:t>0</w:t>
            </w:r>
            <w:r w:rsidRPr="00383362">
              <w:rPr>
                <w:color w:val="000000"/>
                <w:sz w:val="22"/>
                <w:szCs w:val="22"/>
              </w:rPr>
              <w:t>С и относительной влажности от 85% до 95%.</w:t>
            </w:r>
          </w:p>
        </w:tc>
        <w:tc>
          <w:tcPr>
            <w:tcW w:w="1860" w:type="pct"/>
            <w:tcBorders>
              <w:bottom w:val="single" w:sz="4" w:space="0" w:color="auto"/>
            </w:tcBorders>
          </w:tcPr>
          <w:p w14:paraId="44D995C0"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товарищество с ограниченной ответственностью </w:t>
            </w:r>
            <w:r w:rsidRPr="00383362">
              <w:rPr>
                <w:b/>
                <w:sz w:val="22"/>
                <w:szCs w:val="22"/>
              </w:rPr>
              <w:t>Даймонд Фрут, Казахстан,</w:t>
            </w:r>
            <w:r w:rsidRPr="00383362">
              <w:rPr>
                <w:sz w:val="22"/>
                <w:szCs w:val="22"/>
              </w:rPr>
              <w:t xml:space="preserve"> 160900, Туркестанская область, Сарыагашский район, город Сарыагаш, ул. Т. </w:t>
            </w:r>
            <w:proofErr w:type="spellStart"/>
            <w:r w:rsidRPr="00383362">
              <w:rPr>
                <w:sz w:val="22"/>
                <w:szCs w:val="22"/>
              </w:rPr>
              <w:t>Токтарова</w:t>
            </w:r>
            <w:proofErr w:type="spellEnd"/>
            <w:r w:rsidRPr="00383362">
              <w:rPr>
                <w:sz w:val="22"/>
                <w:szCs w:val="22"/>
              </w:rPr>
              <w:t xml:space="preserve">, дом 5. </w:t>
            </w:r>
          </w:p>
          <w:p w14:paraId="6A52BAE4" w14:textId="77777777" w:rsidR="002F2E3D" w:rsidRPr="00383362" w:rsidRDefault="002F2E3D" w:rsidP="00383362">
            <w:pPr>
              <w:spacing w:before="0" w:line="220" w:lineRule="exact"/>
              <w:jc w:val="both"/>
              <w:rPr>
                <w:i/>
                <w:sz w:val="22"/>
                <w:szCs w:val="22"/>
              </w:rPr>
            </w:pPr>
            <w:r w:rsidRPr="00383362">
              <w:rPr>
                <w:i/>
                <w:sz w:val="22"/>
                <w:szCs w:val="22"/>
              </w:rPr>
              <w:t>Импортёр: ООО «</w:t>
            </w:r>
            <w:proofErr w:type="spellStart"/>
            <w:r w:rsidRPr="00383362">
              <w:rPr>
                <w:i/>
                <w:sz w:val="22"/>
                <w:szCs w:val="22"/>
              </w:rPr>
              <w:t>Фрутреал</w:t>
            </w:r>
            <w:proofErr w:type="spellEnd"/>
            <w:r w:rsidRPr="00383362">
              <w:rPr>
                <w:i/>
                <w:sz w:val="22"/>
                <w:szCs w:val="22"/>
              </w:rPr>
              <w:t>» 211401, Витебская область, г. Полоцк, ул. Октябрьская, 25/1-6, ком. 17.</w:t>
            </w:r>
          </w:p>
        </w:tc>
        <w:tc>
          <w:tcPr>
            <w:tcW w:w="1628" w:type="pct"/>
            <w:tcBorders>
              <w:bottom w:val="single" w:sz="4" w:space="0" w:color="auto"/>
            </w:tcBorders>
          </w:tcPr>
          <w:p w14:paraId="4FBECEBE" w14:textId="6A5CBD64"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Не соответствует требованиям ТР ТС 015/2011 от 09.12.2011, ГН от 21.06.2013 г. № 52, ГН от 25.01.2021 № 37 </w:t>
            </w:r>
            <w:r w:rsidRPr="00383362">
              <w:rPr>
                <w:rFonts w:ascii="Times New Roman" w:eastAsia="Batang" w:hAnsi="Times New Roman" w:cs="Times New Roman"/>
                <w:b/>
                <w:spacing w:val="-6"/>
                <w:lang w:eastAsia="en-US"/>
              </w:rPr>
              <w:t xml:space="preserve">по санитарно-химическому </w:t>
            </w:r>
            <w:r w:rsidRPr="00383362">
              <w:rPr>
                <w:rFonts w:ascii="Times New Roman" w:eastAsia="Batang" w:hAnsi="Times New Roman" w:cs="Times New Roman"/>
                <w:spacing w:val="-6"/>
                <w:lang w:eastAsia="en-US"/>
              </w:rPr>
              <w:t>показателю – содержание «</w:t>
            </w:r>
            <w:r w:rsidRPr="00383362">
              <w:rPr>
                <w:rFonts w:ascii="Times New Roman" w:eastAsia="Batang" w:hAnsi="Times New Roman" w:cs="Times New Roman"/>
                <w:b/>
                <w:spacing w:val="-6"/>
                <w:lang w:eastAsia="en-US"/>
              </w:rPr>
              <w:t>нитратов»</w:t>
            </w:r>
            <w:r w:rsidRPr="00383362">
              <w:rPr>
                <w:rFonts w:ascii="Times New Roman" w:eastAsia="Batang" w:hAnsi="Times New Roman" w:cs="Times New Roman"/>
                <w:spacing w:val="-6"/>
                <w:lang w:eastAsia="en-US"/>
              </w:rPr>
              <w:t xml:space="preserve"> </w:t>
            </w:r>
          </w:p>
        </w:tc>
      </w:tr>
      <w:tr w:rsidR="002F2E3D" w:rsidRPr="00383362" w14:paraId="00C9A044" w14:textId="77777777" w:rsidTr="002F2E3D">
        <w:trPr>
          <w:trHeight w:val="1248"/>
        </w:trPr>
        <w:tc>
          <w:tcPr>
            <w:tcW w:w="175" w:type="pct"/>
          </w:tcPr>
          <w:p w14:paraId="42856AE3" w14:textId="77777777" w:rsidR="002F2E3D" w:rsidRPr="00383362" w:rsidRDefault="002F2E3D" w:rsidP="00383362">
            <w:pPr>
              <w:snapToGrid/>
              <w:spacing w:before="0" w:line="220" w:lineRule="exact"/>
              <w:jc w:val="both"/>
              <w:rPr>
                <w:sz w:val="22"/>
                <w:szCs w:val="22"/>
              </w:rPr>
            </w:pPr>
            <w:r w:rsidRPr="00383362">
              <w:rPr>
                <w:sz w:val="22"/>
                <w:szCs w:val="22"/>
              </w:rPr>
              <w:t>7.</w:t>
            </w:r>
          </w:p>
        </w:tc>
        <w:tc>
          <w:tcPr>
            <w:tcW w:w="1337" w:type="pct"/>
          </w:tcPr>
          <w:p w14:paraId="1362590A"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Вяленая пищевая рыбная продукция. Окунь вяленый (неразделанный).</w:t>
            </w:r>
            <w:r w:rsidRPr="00383362">
              <w:rPr>
                <w:color w:val="000000"/>
                <w:sz w:val="22"/>
                <w:szCs w:val="22"/>
              </w:rPr>
              <w:t xml:space="preserve"> Дата изготовления: 20.05.2025 г. Срок годности: 6 месяцев. Условиях хранения при температуре от -18</w:t>
            </w:r>
            <w:r w:rsidRPr="00383362">
              <w:rPr>
                <w:color w:val="000000"/>
                <w:sz w:val="22"/>
                <w:szCs w:val="22"/>
                <w:vertAlign w:val="superscript"/>
              </w:rPr>
              <w:t>0</w:t>
            </w:r>
            <w:r w:rsidRPr="00383362">
              <w:rPr>
                <w:color w:val="000000"/>
                <w:sz w:val="22"/>
                <w:szCs w:val="22"/>
              </w:rPr>
              <w:t>С до +8</w:t>
            </w:r>
            <w:r w:rsidRPr="00383362">
              <w:rPr>
                <w:color w:val="000000"/>
                <w:sz w:val="22"/>
                <w:szCs w:val="22"/>
                <w:vertAlign w:val="superscript"/>
              </w:rPr>
              <w:t>0</w:t>
            </w:r>
            <w:r w:rsidRPr="00383362">
              <w:rPr>
                <w:color w:val="000000"/>
                <w:sz w:val="22"/>
                <w:szCs w:val="22"/>
              </w:rPr>
              <w:t>С и относительной влажности воздуха не более 80%</w:t>
            </w:r>
          </w:p>
        </w:tc>
        <w:tc>
          <w:tcPr>
            <w:tcW w:w="1860" w:type="pct"/>
          </w:tcPr>
          <w:p w14:paraId="3EFE8E8E"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ИП Кузьменко А.А., Российская Федерация,</w:t>
            </w:r>
            <w:r w:rsidRPr="00383362">
              <w:rPr>
                <w:sz w:val="22"/>
                <w:szCs w:val="22"/>
              </w:rPr>
              <w:t xml:space="preserve"> Астраханская область, Икрянинский район, с. Оранжереи, ул. Калинина, д. 281а.</w:t>
            </w:r>
          </w:p>
          <w:p w14:paraId="46AFA0B9" w14:textId="77777777" w:rsidR="002F2E3D" w:rsidRPr="00383362" w:rsidRDefault="002F2E3D" w:rsidP="00383362">
            <w:pPr>
              <w:spacing w:before="0" w:line="220" w:lineRule="exact"/>
              <w:jc w:val="both"/>
              <w:rPr>
                <w:i/>
                <w:sz w:val="22"/>
                <w:szCs w:val="22"/>
              </w:rPr>
            </w:pPr>
            <w:r w:rsidRPr="00383362">
              <w:rPr>
                <w:i/>
                <w:sz w:val="22"/>
                <w:szCs w:val="22"/>
              </w:rPr>
              <w:t>Импортёр: ООО «</w:t>
            </w:r>
            <w:proofErr w:type="spellStart"/>
            <w:r w:rsidRPr="00383362">
              <w:rPr>
                <w:i/>
                <w:sz w:val="22"/>
                <w:szCs w:val="22"/>
              </w:rPr>
              <w:t>Белвнешрыбторг</w:t>
            </w:r>
            <w:proofErr w:type="spellEnd"/>
            <w:r w:rsidRPr="00383362">
              <w:rPr>
                <w:i/>
                <w:sz w:val="22"/>
                <w:szCs w:val="22"/>
              </w:rPr>
              <w:t xml:space="preserve">» (юридический </w:t>
            </w:r>
            <w:proofErr w:type="gramStart"/>
            <w:r w:rsidRPr="00383362">
              <w:rPr>
                <w:i/>
                <w:sz w:val="22"/>
                <w:szCs w:val="22"/>
              </w:rPr>
              <w:t>адрес :Минская</w:t>
            </w:r>
            <w:proofErr w:type="gramEnd"/>
            <w:r w:rsidRPr="00383362">
              <w:rPr>
                <w:i/>
                <w:sz w:val="22"/>
                <w:szCs w:val="22"/>
              </w:rPr>
              <w:t xml:space="preserve"> область, Минский район, </w:t>
            </w:r>
            <w:proofErr w:type="spellStart"/>
            <w:r w:rsidRPr="00383362">
              <w:rPr>
                <w:i/>
                <w:sz w:val="22"/>
                <w:szCs w:val="22"/>
              </w:rPr>
              <w:t>аг</w:t>
            </w:r>
            <w:proofErr w:type="spellEnd"/>
            <w:r w:rsidRPr="00383362">
              <w:rPr>
                <w:i/>
                <w:sz w:val="22"/>
                <w:szCs w:val="22"/>
              </w:rPr>
              <w:t>. Новоселье, ул. Промысловая, 5).</w:t>
            </w:r>
          </w:p>
        </w:tc>
        <w:tc>
          <w:tcPr>
            <w:tcW w:w="1628" w:type="pct"/>
          </w:tcPr>
          <w:p w14:paraId="0632B597" w14:textId="02DA83AB"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Не соответствует требованиям ГН от 21.06.2013 г. № 52, ГН от 25.01.2021 № 37 </w:t>
            </w:r>
            <w:r w:rsidRPr="00383362">
              <w:rPr>
                <w:rFonts w:ascii="Times New Roman" w:eastAsia="Batang" w:hAnsi="Times New Roman" w:cs="Times New Roman"/>
                <w:b/>
                <w:spacing w:val="-6"/>
                <w:lang w:eastAsia="en-US"/>
              </w:rPr>
              <w:t xml:space="preserve">по органолептическому </w:t>
            </w:r>
            <w:r w:rsidRPr="00383362">
              <w:rPr>
                <w:rFonts w:ascii="Times New Roman" w:eastAsia="Batang" w:hAnsi="Times New Roman" w:cs="Times New Roman"/>
                <w:spacing w:val="-6"/>
                <w:lang w:eastAsia="en-US"/>
              </w:rPr>
              <w:t>показателю – «</w:t>
            </w:r>
            <w:r w:rsidRPr="00383362">
              <w:rPr>
                <w:rFonts w:ascii="Times New Roman" w:eastAsia="Batang" w:hAnsi="Times New Roman" w:cs="Times New Roman"/>
                <w:b/>
                <w:spacing w:val="-6"/>
                <w:lang w:eastAsia="en-US"/>
              </w:rPr>
              <w:t>внешний вид, запах»</w:t>
            </w:r>
            <w:r w:rsidRPr="00383362">
              <w:rPr>
                <w:rFonts w:ascii="Times New Roman" w:eastAsia="Batang" w:hAnsi="Times New Roman" w:cs="Times New Roman"/>
                <w:spacing w:val="-6"/>
                <w:lang w:eastAsia="en-US"/>
              </w:rPr>
              <w:t xml:space="preserve"> - обнаружены посторенние включения в брюшке и под кожей рыбы, икра – со специфическим неприятным запахом </w:t>
            </w:r>
          </w:p>
        </w:tc>
      </w:tr>
      <w:tr w:rsidR="002F2E3D" w:rsidRPr="00383362" w14:paraId="26A69B76" w14:textId="77777777" w:rsidTr="002F2E3D">
        <w:trPr>
          <w:trHeight w:val="1248"/>
        </w:trPr>
        <w:tc>
          <w:tcPr>
            <w:tcW w:w="175" w:type="pct"/>
          </w:tcPr>
          <w:p w14:paraId="52161317" w14:textId="77777777" w:rsidR="002F2E3D" w:rsidRPr="00383362" w:rsidRDefault="002F2E3D" w:rsidP="00383362">
            <w:pPr>
              <w:snapToGrid/>
              <w:spacing w:before="0" w:line="220" w:lineRule="exact"/>
              <w:jc w:val="both"/>
              <w:rPr>
                <w:sz w:val="22"/>
                <w:szCs w:val="22"/>
              </w:rPr>
            </w:pPr>
            <w:r w:rsidRPr="00383362">
              <w:rPr>
                <w:sz w:val="22"/>
                <w:szCs w:val="22"/>
              </w:rPr>
              <w:t>8.</w:t>
            </w:r>
          </w:p>
        </w:tc>
        <w:tc>
          <w:tcPr>
            <w:tcW w:w="1337" w:type="pct"/>
          </w:tcPr>
          <w:p w14:paraId="33E730A6"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Фольга алюминиевая бытового назначения в рулоне</w:t>
            </w:r>
            <w:r w:rsidRPr="00383362">
              <w:rPr>
                <w:color w:val="000000"/>
                <w:sz w:val="22"/>
                <w:szCs w:val="22"/>
              </w:rPr>
              <w:t xml:space="preserve"> незаменима для приготовления вкусной пищи. Сохраняет свежесть продуктов и защищает от высыхания. Номинальная ширина </w:t>
            </w:r>
            <w:proofErr w:type="spellStart"/>
            <w:proofErr w:type="gramStart"/>
            <w:r w:rsidRPr="00383362">
              <w:rPr>
                <w:color w:val="000000"/>
                <w:sz w:val="22"/>
                <w:szCs w:val="22"/>
              </w:rPr>
              <w:t>рулона:и</w:t>
            </w:r>
            <w:proofErr w:type="spellEnd"/>
            <w:proofErr w:type="gramEnd"/>
            <w:r w:rsidRPr="00383362">
              <w:rPr>
                <w:color w:val="000000"/>
                <w:sz w:val="22"/>
                <w:szCs w:val="22"/>
              </w:rPr>
              <w:t xml:space="preserve"> 29 см. Дата изготовления 05.2024, срок годности не ограничен. Условия хранения: хранить при температуре не ниже +5 </w:t>
            </w:r>
            <w:r w:rsidRPr="00383362">
              <w:rPr>
                <w:color w:val="000000"/>
                <w:sz w:val="22"/>
                <w:szCs w:val="22"/>
                <w:vertAlign w:val="superscript"/>
              </w:rPr>
              <w:t>0</w:t>
            </w:r>
            <w:r w:rsidRPr="00383362">
              <w:rPr>
                <w:color w:val="000000"/>
                <w:sz w:val="22"/>
                <w:szCs w:val="22"/>
              </w:rPr>
              <w:t>С и относительной влажности воздуха не выше 75 %, штрих-код 4612745002674</w:t>
            </w:r>
          </w:p>
        </w:tc>
        <w:tc>
          <w:tcPr>
            <w:tcW w:w="1860" w:type="pct"/>
          </w:tcPr>
          <w:p w14:paraId="474226B2"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 xml:space="preserve">ООО «Лига Пак», </w:t>
            </w:r>
            <w:r w:rsidRPr="00383362">
              <w:rPr>
                <w:sz w:val="22"/>
                <w:szCs w:val="22"/>
              </w:rPr>
              <w:t xml:space="preserve">350066, </w:t>
            </w:r>
            <w:r w:rsidRPr="00383362">
              <w:rPr>
                <w:b/>
                <w:sz w:val="22"/>
                <w:szCs w:val="22"/>
              </w:rPr>
              <w:t>Россия,</w:t>
            </w:r>
            <w:r w:rsidRPr="00383362">
              <w:rPr>
                <w:sz w:val="22"/>
                <w:szCs w:val="22"/>
              </w:rPr>
              <w:t xml:space="preserve"> г. Краснодар, ул. Бородинская, д.158/6, Литер А, оф.1</w:t>
            </w:r>
          </w:p>
          <w:p w14:paraId="4FD36510" w14:textId="77777777" w:rsidR="002F2E3D" w:rsidRPr="00383362" w:rsidRDefault="002F2E3D" w:rsidP="00383362">
            <w:pPr>
              <w:spacing w:before="0" w:line="220" w:lineRule="exact"/>
              <w:jc w:val="both"/>
              <w:rPr>
                <w:i/>
                <w:sz w:val="22"/>
                <w:szCs w:val="22"/>
              </w:rPr>
            </w:pPr>
            <w:r w:rsidRPr="00383362">
              <w:rPr>
                <w:i/>
                <w:sz w:val="22"/>
                <w:szCs w:val="22"/>
              </w:rPr>
              <w:t>Импортер: ЧТУП «Магия успеха ком», г. Гомель, ул. Калинина, 22А</w:t>
            </w:r>
          </w:p>
        </w:tc>
        <w:tc>
          <w:tcPr>
            <w:tcW w:w="1628" w:type="pct"/>
          </w:tcPr>
          <w:p w14:paraId="4C2D8CFF" w14:textId="77777777"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Не соответствует требованиям</w:t>
            </w:r>
          </w:p>
          <w:p w14:paraId="0A86E716" w14:textId="13F9DE89"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hAnsi="Times New Roman" w:cs="Times New Roman"/>
              </w:rPr>
              <w:t>ТР ТС 005/2011 от 16.08.2011</w:t>
            </w:r>
            <w:r w:rsidRPr="00383362">
              <w:rPr>
                <w:rFonts w:ascii="Times New Roman" w:hAnsi="Times New Roman" w:cs="Times New Roman"/>
                <w:b/>
              </w:rPr>
              <w:t xml:space="preserve"> по физико-химическим показателям</w:t>
            </w:r>
            <w:r w:rsidRPr="00383362">
              <w:rPr>
                <w:rFonts w:ascii="Times New Roman" w:hAnsi="Times New Roman" w:cs="Times New Roman"/>
              </w:rPr>
              <w:t xml:space="preserve"> – алюминий </w:t>
            </w:r>
          </w:p>
        </w:tc>
      </w:tr>
      <w:tr w:rsidR="002F2E3D" w:rsidRPr="00383362" w14:paraId="6D11001D" w14:textId="77777777" w:rsidTr="002F2E3D">
        <w:trPr>
          <w:trHeight w:val="1248"/>
        </w:trPr>
        <w:tc>
          <w:tcPr>
            <w:tcW w:w="175" w:type="pct"/>
          </w:tcPr>
          <w:p w14:paraId="60A6C19A" w14:textId="77777777" w:rsidR="002F2E3D" w:rsidRPr="00383362" w:rsidRDefault="002F2E3D" w:rsidP="00383362">
            <w:pPr>
              <w:snapToGrid/>
              <w:spacing w:before="0" w:line="220" w:lineRule="exact"/>
              <w:jc w:val="both"/>
              <w:rPr>
                <w:sz w:val="22"/>
                <w:szCs w:val="22"/>
              </w:rPr>
            </w:pPr>
            <w:r w:rsidRPr="00383362">
              <w:rPr>
                <w:sz w:val="22"/>
                <w:szCs w:val="22"/>
              </w:rPr>
              <w:t>9.</w:t>
            </w:r>
          </w:p>
        </w:tc>
        <w:tc>
          <w:tcPr>
            <w:tcW w:w="1337" w:type="pct"/>
          </w:tcPr>
          <w:p w14:paraId="785E1293" w14:textId="77777777" w:rsidR="002F2E3D" w:rsidRPr="00383362" w:rsidRDefault="002F2E3D" w:rsidP="00383362">
            <w:pPr>
              <w:snapToGrid/>
              <w:spacing w:before="0" w:line="220" w:lineRule="exact"/>
              <w:jc w:val="both"/>
              <w:rPr>
                <w:b/>
                <w:color w:val="000000"/>
                <w:sz w:val="22"/>
                <w:szCs w:val="22"/>
              </w:rPr>
            </w:pPr>
            <w:r w:rsidRPr="00383362">
              <w:rPr>
                <w:b/>
                <w:color w:val="000000"/>
                <w:sz w:val="22"/>
                <w:szCs w:val="22"/>
              </w:rPr>
              <w:t>Фольга алюминиевая бытового назначения в рулоне</w:t>
            </w:r>
            <w:r w:rsidRPr="00383362">
              <w:rPr>
                <w:color w:val="000000"/>
                <w:sz w:val="22"/>
                <w:szCs w:val="22"/>
              </w:rPr>
              <w:t xml:space="preserve"> незаменима для приготовления вкусной пищи. Сохраняет свежесть продуктов и защищает от высыхания. Номинальная ширина </w:t>
            </w:r>
            <w:proofErr w:type="spellStart"/>
            <w:proofErr w:type="gramStart"/>
            <w:r w:rsidRPr="00383362">
              <w:rPr>
                <w:color w:val="000000"/>
                <w:sz w:val="22"/>
                <w:szCs w:val="22"/>
              </w:rPr>
              <w:t>рулона:и</w:t>
            </w:r>
            <w:proofErr w:type="spellEnd"/>
            <w:proofErr w:type="gramEnd"/>
            <w:r w:rsidRPr="00383362">
              <w:rPr>
                <w:color w:val="000000"/>
                <w:sz w:val="22"/>
                <w:szCs w:val="22"/>
              </w:rPr>
              <w:t xml:space="preserve"> 29 см. Дата изготовления 05.2024, срок годности не ограничен. Условия хранения: хранить при температуре не ниже +5 </w:t>
            </w:r>
            <w:r w:rsidRPr="00383362">
              <w:rPr>
                <w:color w:val="000000"/>
                <w:sz w:val="22"/>
                <w:szCs w:val="22"/>
                <w:vertAlign w:val="superscript"/>
              </w:rPr>
              <w:t>0</w:t>
            </w:r>
            <w:r w:rsidRPr="00383362">
              <w:rPr>
                <w:color w:val="000000"/>
                <w:sz w:val="22"/>
                <w:szCs w:val="22"/>
              </w:rPr>
              <w:t>С и относительной влажности воздуха не выше 75 %, штрих-код 4612745002674</w:t>
            </w:r>
          </w:p>
        </w:tc>
        <w:tc>
          <w:tcPr>
            <w:tcW w:w="1860" w:type="pct"/>
          </w:tcPr>
          <w:p w14:paraId="4BFB853E"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 xml:space="preserve">ООО «Лига Пак», </w:t>
            </w:r>
            <w:r w:rsidRPr="00383362">
              <w:rPr>
                <w:sz w:val="22"/>
                <w:szCs w:val="22"/>
              </w:rPr>
              <w:t xml:space="preserve">350066, </w:t>
            </w:r>
            <w:r w:rsidRPr="00383362">
              <w:rPr>
                <w:b/>
                <w:sz w:val="22"/>
                <w:szCs w:val="22"/>
              </w:rPr>
              <w:t>Россия,</w:t>
            </w:r>
            <w:r w:rsidRPr="00383362">
              <w:rPr>
                <w:sz w:val="22"/>
                <w:szCs w:val="22"/>
              </w:rPr>
              <w:t xml:space="preserve"> г. Краснодар, ул. Бородинская, д.158/6, Литер А, оф.1</w:t>
            </w:r>
          </w:p>
          <w:p w14:paraId="0B336E79" w14:textId="77777777" w:rsidR="002F2E3D" w:rsidRPr="00383362" w:rsidRDefault="002F2E3D" w:rsidP="00383362">
            <w:pPr>
              <w:spacing w:before="0" w:line="220" w:lineRule="exact"/>
              <w:jc w:val="both"/>
              <w:rPr>
                <w:i/>
                <w:sz w:val="22"/>
                <w:szCs w:val="22"/>
              </w:rPr>
            </w:pPr>
            <w:r w:rsidRPr="00383362">
              <w:rPr>
                <w:i/>
                <w:sz w:val="22"/>
                <w:szCs w:val="22"/>
              </w:rPr>
              <w:t>Импортер: ЧТУП «Магия успеха ком», г. Гомель, ул. Калинина, 22А</w:t>
            </w:r>
          </w:p>
        </w:tc>
        <w:tc>
          <w:tcPr>
            <w:tcW w:w="1628" w:type="pct"/>
          </w:tcPr>
          <w:p w14:paraId="5EF64DF3" w14:textId="77777777"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Не соответствует требованиям</w:t>
            </w:r>
          </w:p>
          <w:p w14:paraId="2A195BC4" w14:textId="73DAF613" w:rsidR="002F2E3D" w:rsidRPr="00383362" w:rsidRDefault="002F2E3D" w:rsidP="00383362">
            <w:pPr>
              <w:pStyle w:val="111"/>
              <w:spacing w:line="220" w:lineRule="exact"/>
              <w:jc w:val="both"/>
              <w:rPr>
                <w:rFonts w:ascii="Times New Roman" w:eastAsia="Batang" w:hAnsi="Times New Roman" w:cs="Times New Roman"/>
                <w:spacing w:val="-6"/>
                <w:lang w:eastAsia="en-US"/>
              </w:rPr>
            </w:pPr>
            <w:r w:rsidRPr="00383362">
              <w:rPr>
                <w:rFonts w:ascii="Times New Roman" w:hAnsi="Times New Roman" w:cs="Times New Roman"/>
              </w:rPr>
              <w:t>ТР ТС 005/2011 от 16.08.2011</w:t>
            </w:r>
            <w:r w:rsidRPr="00383362">
              <w:rPr>
                <w:rFonts w:ascii="Times New Roman" w:hAnsi="Times New Roman" w:cs="Times New Roman"/>
                <w:b/>
              </w:rPr>
              <w:t xml:space="preserve"> по физико-химическим показателям</w:t>
            </w:r>
            <w:r w:rsidRPr="00383362">
              <w:rPr>
                <w:rFonts w:ascii="Times New Roman" w:hAnsi="Times New Roman" w:cs="Times New Roman"/>
              </w:rPr>
              <w:t xml:space="preserve"> – алюминий </w:t>
            </w:r>
          </w:p>
        </w:tc>
      </w:tr>
      <w:tr w:rsidR="002F2E3D" w:rsidRPr="00383362" w14:paraId="16480478" w14:textId="77777777" w:rsidTr="002F2E3D">
        <w:trPr>
          <w:trHeight w:val="1248"/>
        </w:trPr>
        <w:tc>
          <w:tcPr>
            <w:tcW w:w="175" w:type="pct"/>
          </w:tcPr>
          <w:p w14:paraId="403E5C1C" w14:textId="77777777" w:rsidR="002F2E3D" w:rsidRPr="00383362" w:rsidRDefault="002F2E3D" w:rsidP="00383362">
            <w:pPr>
              <w:snapToGrid/>
              <w:spacing w:before="0" w:line="220" w:lineRule="exact"/>
              <w:jc w:val="both"/>
              <w:rPr>
                <w:sz w:val="22"/>
                <w:szCs w:val="22"/>
              </w:rPr>
            </w:pPr>
            <w:r w:rsidRPr="00383362">
              <w:rPr>
                <w:sz w:val="22"/>
                <w:szCs w:val="22"/>
              </w:rPr>
              <w:t>10.</w:t>
            </w:r>
          </w:p>
        </w:tc>
        <w:tc>
          <w:tcPr>
            <w:tcW w:w="1337" w:type="pct"/>
            <w:tcBorders>
              <w:bottom w:val="single" w:sz="4" w:space="0" w:color="000000"/>
            </w:tcBorders>
          </w:tcPr>
          <w:p w14:paraId="33607683" w14:textId="77777777" w:rsidR="002F2E3D" w:rsidRPr="00383362" w:rsidRDefault="002F2E3D" w:rsidP="00383362">
            <w:pPr>
              <w:snapToGrid/>
              <w:spacing w:before="0" w:line="220" w:lineRule="exact"/>
              <w:jc w:val="both"/>
              <w:rPr>
                <w:color w:val="000000"/>
                <w:sz w:val="22"/>
                <w:szCs w:val="22"/>
              </w:rPr>
            </w:pPr>
            <w:r w:rsidRPr="00383362">
              <w:rPr>
                <w:b/>
                <w:color w:val="000000"/>
                <w:sz w:val="22"/>
                <w:szCs w:val="22"/>
              </w:rPr>
              <w:t xml:space="preserve">Салфетки бумажные </w:t>
            </w:r>
            <w:r w:rsidRPr="00383362">
              <w:rPr>
                <w:b/>
                <w:color w:val="000000"/>
                <w:sz w:val="22"/>
                <w:szCs w:val="22"/>
                <w:lang w:val="en-US"/>
              </w:rPr>
              <w:t>GRATIAS</w:t>
            </w:r>
            <w:r w:rsidRPr="00383362">
              <w:rPr>
                <w:b/>
                <w:color w:val="000000"/>
                <w:sz w:val="22"/>
                <w:szCs w:val="22"/>
              </w:rPr>
              <w:t xml:space="preserve"> «Весёлая ПАСХА», </w:t>
            </w:r>
            <w:r w:rsidRPr="00383362">
              <w:rPr>
                <w:color w:val="000000"/>
                <w:sz w:val="22"/>
                <w:szCs w:val="22"/>
              </w:rPr>
              <w:t xml:space="preserve">дата производства 22.02.2025, срок годности не ограничен, штрих-код 4630142736053. </w:t>
            </w:r>
          </w:p>
        </w:tc>
        <w:tc>
          <w:tcPr>
            <w:tcW w:w="1860" w:type="pct"/>
            <w:tcBorders>
              <w:bottom w:val="single" w:sz="4" w:space="0" w:color="auto"/>
            </w:tcBorders>
          </w:tcPr>
          <w:p w14:paraId="16AF5F5A" w14:textId="77777777" w:rsidR="002F2E3D" w:rsidRPr="00383362" w:rsidRDefault="002F2E3D" w:rsidP="00383362">
            <w:pPr>
              <w:spacing w:before="0" w:line="220" w:lineRule="exact"/>
              <w:jc w:val="both"/>
              <w:rPr>
                <w:sz w:val="22"/>
                <w:szCs w:val="22"/>
              </w:rPr>
            </w:pPr>
            <w:r w:rsidRPr="00383362">
              <w:rPr>
                <w:sz w:val="22"/>
                <w:szCs w:val="22"/>
              </w:rPr>
              <w:t xml:space="preserve">Изготовитель: </w:t>
            </w:r>
            <w:r w:rsidRPr="00383362">
              <w:rPr>
                <w:b/>
                <w:sz w:val="22"/>
                <w:szCs w:val="22"/>
              </w:rPr>
              <w:t>ООО «</w:t>
            </w:r>
            <w:proofErr w:type="spellStart"/>
            <w:r w:rsidRPr="00383362">
              <w:rPr>
                <w:b/>
                <w:sz w:val="22"/>
                <w:szCs w:val="22"/>
              </w:rPr>
              <w:t>ТишьюПром</w:t>
            </w:r>
            <w:proofErr w:type="spellEnd"/>
            <w:r w:rsidRPr="00383362">
              <w:rPr>
                <w:b/>
                <w:sz w:val="22"/>
                <w:szCs w:val="22"/>
              </w:rPr>
              <w:t>»</w:t>
            </w:r>
            <w:r w:rsidRPr="00383362">
              <w:rPr>
                <w:sz w:val="22"/>
                <w:szCs w:val="22"/>
              </w:rPr>
              <w:t xml:space="preserve">, адрес: 141201, </w:t>
            </w:r>
            <w:r w:rsidRPr="00383362">
              <w:rPr>
                <w:b/>
                <w:sz w:val="22"/>
                <w:szCs w:val="22"/>
              </w:rPr>
              <w:t xml:space="preserve">Российская Федерация, </w:t>
            </w:r>
            <w:r w:rsidRPr="00383362">
              <w:rPr>
                <w:sz w:val="22"/>
                <w:szCs w:val="22"/>
              </w:rPr>
              <w:t xml:space="preserve">Московская область, Пушкинский муниципальный район, г. Пушкино, м-н Междуречье, ул. Славянская, д.2 комн.72. </w:t>
            </w:r>
          </w:p>
          <w:p w14:paraId="60E9B86A" w14:textId="77777777" w:rsidR="002F2E3D" w:rsidRPr="00383362" w:rsidRDefault="002F2E3D" w:rsidP="00383362">
            <w:pPr>
              <w:spacing w:before="0" w:line="220" w:lineRule="exact"/>
              <w:jc w:val="both"/>
              <w:rPr>
                <w:sz w:val="22"/>
                <w:szCs w:val="22"/>
              </w:rPr>
            </w:pPr>
            <w:r w:rsidRPr="00383362">
              <w:rPr>
                <w:sz w:val="22"/>
                <w:szCs w:val="22"/>
              </w:rPr>
              <w:t>Адрес производства: 141304, Российская Федерация, Московская область, Сергиево-Посадский муниципальный район, городское поселение Сергиев Посад, г. Сергиев Посад, ул. Строительная, д.11Б.</w:t>
            </w:r>
          </w:p>
          <w:p w14:paraId="0154A79C" w14:textId="77777777" w:rsidR="002F2E3D" w:rsidRPr="00383362" w:rsidRDefault="002F2E3D" w:rsidP="00383362">
            <w:pPr>
              <w:spacing w:before="0" w:line="220" w:lineRule="exact"/>
              <w:jc w:val="both"/>
              <w:rPr>
                <w:i/>
                <w:sz w:val="22"/>
                <w:szCs w:val="22"/>
              </w:rPr>
            </w:pPr>
            <w:r w:rsidRPr="00383362">
              <w:rPr>
                <w:i/>
                <w:sz w:val="22"/>
                <w:szCs w:val="22"/>
              </w:rPr>
              <w:t>Поставщик: ООО «</w:t>
            </w:r>
            <w:proofErr w:type="spellStart"/>
            <w:r w:rsidRPr="00383362">
              <w:rPr>
                <w:i/>
                <w:sz w:val="22"/>
                <w:szCs w:val="22"/>
              </w:rPr>
              <w:t>Евроторг</w:t>
            </w:r>
            <w:proofErr w:type="spellEnd"/>
            <w:r w:rsidRPr="00383362">
              <w:rPr>
                <w:i/>
                <w:sz w:val="22"/>
                <w:szCs w:val="22"/>
              </w:rPr>
              <w:t>», юр. адрес: 220099, Республика Беларусь, г.Минск, ул. Казинца, 52А-22.</w:t>
            </w:r>
          </w:p>
        </w:tc>
        <w:tc>
          <w:tcPr>
            <w:tcW w:w="1628" w:type="pct"/>
            <w:tcBorders>
              <w:bottom w:val="single" w:sz="4" w:space="0" w:color="auto"/>
            </w:tcBorders>
          </w:tcPr>
          <w:p w14:paraId="31B138F4" w14:textId="321F329C" w:rsidR="002F2E3D" w:rsidRPr="00383362" w:rsidRDefault="002F2E3D" w:rsidP="002F2E3D">
            <w:pPr>
              <w:pStyle w:val="111"/>
              <w:spacing w:line="220" w:lineRule="exact"/>
              <w:jc w:val="both"/>
              <w:rPr>
                <w:rFonts w:ascii="Times New Roman" w:eastAsia="Batang" w:hAnsi="Times New Roman" w:cs="Times New Roman"/>
                <w:spacing w:val="-6"/>
                <w:lang w:eastAsia="en-US"/>
              </w:rPr>
            </w:pPr>
            <w:r w:rsidRPr="00383362">
              <w:rPr>
                <w:rFonts w:ascii="Times New Roman" w:eastAsia="Batang" w:hAnsi="Times New Roman" w:cs="Times New Roman"/>
                <w:spacing w:val="-6"/>
                <w:lang w:eastAsia="en-US"/>
              </w:rPr>
              <w:t xml:space="preserve">Не соответствует требованиям ЕСТ от 28.05.2010 № 299 </w:t>
            </w:r>
            <w:r w:rsidRPr="00383362">
              <w:rPr>
                <w:rFonts w:ascii="Times New Roman" w:eastAsia="Batang" w:hAnsi="Times New Roman" w:cs="Times New Roman"/>
                <w:b/>
                <w:spacing w:val="-6"/>
                <w:lang w:eastAsia="en-US"/>
              </w:rPr>
              <w:t xml:space="preserve">по санитарно-химическому </w:t>
            </w:r>
            <w:r w:rsidRPr="00383362">
              <w:rPr>
                <w:rFonts w:ascii="Times New Roman" w:eastAsia="Batang" w:hAnsi="Times New Roman" w:cs="Times New Roman"/>
                <w:spacing w:val="-6"/>
                <w:lang w:eastAsia="en-US"/>
              </w:rPr>
              <w:t xml:space="preserve">показателю </w:t>
            </w:r>
            <w:r w:rsidRPr="00383362">
              <w:rPr>
                <w:rFonts w:ascii="Times New Roman" w:eastAsia="Batang" w:hAnsi="Times New Roman" w:cs="Times New Roman"/>
                <w:b/>
                <w:spacing w:val="-6"/>
                <w:lang w:eastAsia="en-US"/>
              </w:rPr>
              <w:t>(органолептической водной вытяжки)</w:t>
            </w:r>
            <w:r w:rsidRPr="00383362">
              <w:rPr>
                <w:rFonts w:ascii="Times New Roman" w:eastAsia="Batang" w:hAnsi="Times New Roman" w:cs="Times New Roman"/>
                <w:spacing w:val="-6"/>
                <w:lang w:eastAsia="en-US"/>
              </w:rPr>
              <w:t xml:space="preserve"> – окрашена в розовый цвет  </w:t>
            </w:r>
          </w:p>
        </w:tc>
      </w:tr>
    </w:tbl>
    <w:p w14:paraId="63E01B93" w14:textId="77777777" w:rsidR="002B4DFF" w:rsidRDefault="002B4DFF" w:rsidP="002F2E3D">
      <w:pPr>
        <w:jc w:val="both"/>
        <w:rPr>
          <w:sz w:val="22"/>
          <w:szCs w:val="22"/>
        </w:rPr>
      </w:pPr>
    </w:p>
    <w:p w14:paraId="36139260" w14:textId="18199F62" w:rsidR="002F2E3D" w:rsidRPr="002F2E3D" w:rsidRDefault="002F2E3D" w:rsidP="002F2E3D">
      <w:pPr>
        <w:tabs>
          <w:tab w:val="left" w:pos="330"/>
          <w:tab w:val="center" w:pos="7682"/>
        </w:tabs>
        <w:jc w:val="left"/>
        <w:rPr>
          <w:sz w:val="22"/>
          <w:szCs w:val="22"/>
        </w:rPr>
      </w:pPr>
      <w:r>
        <w:rPr>
          <w:sz w:val="22"/>
          <w:szCs w:val="22"/>
        </w:rPr>
        <w:tab/>
      </w:r>
      <w:r>
        <w:rPr>
          <w:sz w:val="22"/>
          <w:szCs w:val="22"/>
        </w:rPr>
        <w:tab/>
      </w:r>
      <w:r>
        <w:rPr>
          <w:sz w:val="22"/>
          <w:szCs w:val="22"/>
        </w:rPr>
        <w:tab/>
      </w:r>
    </w:p>
    <w:sectPr w:rsidR="002F2E3D" w:rsidRPr="002F2E3D" w:rsidSect="0051314E">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0590" w14:textId="77777777" w:rsidR="00591409" w:rsidRDefault="00591409">
      <w:pPr>
        <w:widowControl/>
        <w:snapToGrid/>
        <w:spacing w:before="0" w:line="240" w:lineRule="auto"/>
        <w:jc w:val="left"/>
        <w:rPr>
          <w:sz w:val="24"/>
          <w:szCs w:val="24"/>
        </w:rPr>
      </w:pPr>
      <w:r>
        <w:rPr>
          <w:sz w:val="24"/>
          <w:szCs w:val="24"/>
        </w:rPr>
        <w:separator/>
      </w:r>
    </w:p>
  </w:endnote>
  <w:endnote w:type="continuationSeparator" w:id="0">
    <w:p w14:paraId="36903EF6" w14:textId="77777777" w:rsidR="00591409" w:rsidRDefault="00591409">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FE9A" w14:textId="77777777" w:rsidR="00591409" w:rsidRDefault="00591409" w:rsidP="008E6D4B">
    <w:pPr>
      <w:pStyle w:val="a3"/>
      <w:framePr w:wrap="auto" w:vAnchor="text" w:hAnchor="margin" w:xAlign="right" w:y="1"/>
      <w:rPr>
        <w:rStyle w:val="a5"/>
      </w:rPr>
    </w:pPr>
  </w:p>
  <w:p w14:paraId="57405739" w14:textId="77777777" w:rsidR="00591409" w:rsidRDefault="00591409"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02F1" w14:textId="77777777" w:rsidR="00591409" w:rsidRDefault="00591409">
      <w:pPr>
        <w:widowControl/>
        <w:snapToGrid/>
        <w:spacing w:before="0" w:line="240" w:lineRule="auto"/>
        <w:jc w:val="left"/>
        <w:rPr>
          <w:sz w:val="24"/>
          <w:szCs w:val="24"/>
        </w:rPr>
      </w:pPr>
      <w:r>
        <w:rPr>
          <w:sz w:val="24"/>
          <w:szCs w:val="24"/>
        </w:rPr>
        <w:separator/>
      </w:r>
    </w:p>
  </w:footnote>
  <w:footnote w:type="continuationSeparator" w:id="0">
    <w:p w14:paraId="5CD90D7E" w14:textId="77777777" w:rsidR="00591409" w:rsidRDefault="00591409">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613560933">
    <w:abstractNumId w:val="4"/>
  </w:num>
  <w:num w:numId="2" w16cid:durableId="1751927969">
    <w:abstractNumId w:val="1"/>
  </w:num>
  <w:num w:numId="3" w16cid:durableId="1232228830">
    <w:abstractNumId w:val="9"/>
  </w:num>
  <w:num w:numId="4" w16cid:durableId="265426164">
    <w:abstractNumId w:val="7"/>
  </w:num>
  <w:num w:numId="5" w16cid:durableId="436951370">
    <w:abstractNumId w:val="3"/>
  </w:num>
  <w:num w:numId="6" w16cid:durableId="1808664102">
    <w:abstractNumId w:val="6"/>
  </w:num>
  <w:num w:numId="7" w16cid:durableId="1898973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8820552">
    <w:abstractNumId w:val="2"/>
  </w:num>
  <w:num w:numId="9" w16cid:durableId="1740060422">
    <w:abstractNumId w:val="0"/>
  </w:num>
  <w:num w:numId="10" w16cid:durableId="1710836452">
    <w:abstractNumId w:val="8"/>
  </w:num>
  <w:num w:numId="11" w16cid:durableId="1867593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36B4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2FD1"/>
    <w:rsid w:val="0005351E"/>
    <w:rsid w:val="0005376A"/>
    <w:rsid w:val="000539E5"/>
    <w:rsid w:val="00053A0E"/>
    <w:rsid w:val="00053AC1"/>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A0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628"/>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07C"/>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4DB"/>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18C"/>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9AB"/>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81E"/>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1CF"/>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200B"/>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0F8"/>
    <w:rsid w:val="00160250"/>
    <w:rsid w:val="00160DB3"/>
    <w:rsid w:val="00161567"/>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565"/>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6D0"/>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D60"/>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B18"/>
    <w:rsid w:val="00205F2F"/>
    <w:rsid w:val="00206034"/>
    <w:rsid w:val="00206702"/>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3BC3"/>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27A"/>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5B6"/>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288"/>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2E3D"/>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0543"/>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8FA"/>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6FA"/>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74C"/>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4F0"/>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AC4"/>
    <w:rsid w:val="00381D1E"/>
    <w:rsid w:val="00382AEA"/>
    <w:rsid w:val="00382CF7"/>
    <w:rsid w:val="00382F6C"/>
    <w:rsid w:val="0038318E"/>
    <w:rsid w:val="00383362"/>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5B9"/>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BF2"/>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1D5"/>
    <w:rsid w:val="00452466"/>
    <w:rsid w:val="004524AE"/>
    <w:rsid w:val="00452539"/>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1843"/>
    <w:rsid w:val="00462555"/>
    <w:rsid w:val="0046258A"/>
    <w:rsid w:val="00462729"/>
    <w:rsid w:val="00462E3E"/>
    <w:rsid w:val="00462F53"/>
    <w:rsid w:val="0046305D"/>
    <w:rsid w:val="004631C5"/>
    <w:rsid w:val="004631D8"/>
    <w:rsid w:val="0046324E"/>
    <w:rsid w:val="00463665"/>
    <w:rsid w:val="00463D3F"/>
    <w:rsid w:val="004641D0"/>
    <w:rsid w:val="004644F1"/>
    <w:rsid w:val="0046491F"/>
    <w:rsid w:val="00464CF3"/>
    <w:rsid w:val="00464D00"/>
    <w:rsid w:val="00464FCE"/>
    <w:rsid w:val="0046517F"/>
    <w:rsid w:val="00466451"/>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3D89"/>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46"/>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389"/>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09D8"/>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409"/>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116"/>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C7F"/>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18E2"/>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0DFF"/>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B08"/>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510"/>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4CCE"/>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B83"/>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6C6E"/>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ABF"/>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6B1A"/>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D78"/>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2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3FE"/>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D5C"/>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3FD2"/>
    <w:rsid w:val="007B401A"/>
    <w:rsid w:val="007B40A0"/>
    <w:rsid w:val="007B4325"/>
    <w:rsid w:val="007B46F5"/>
    <w:rsid w:val="007B4F92"/>
    <w:rsid w:val="007B5166"/>
    <w:rsid w:val="007B532E"/>
    <w:rsid w:val="007B53CA"/>
    <w:rsid w:val="007B56A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276"/>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3C6"/>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2C7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578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ADE"/>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2F5D"/>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19"/>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5D60"/>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0E0"/>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01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4EBF"/>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8D7"/>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01"/>
    <w:rsid w:val="00A21E28"/>
    <w:rsid w:val="00A2226E"/>
    <w:rsid w:val="00A2233A"/>
    <w:rsid w:val="00A22F7E"/>
    <w:rsid w:val="00A23E61"/>
    <w:rsid w:val="00A2414B"/>
    <w:rsid w:val="00A24AF1"/>
    <w:rsid w:val="00A24B12"/>
    <w:rsid w:val="00A2543E"/>
    <w:rsid w:val="00A25758"/>
    <w:rsid w:val="00A257AD"/>
    <w:rsid w:val="00A25AC7"/>
    <w:rsid w:val="00A263B4"/>
    <w:rsid w:val="00A268F7"/>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193"/>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6B7"/>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7F8"/>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0DD"/>
    <w:rsid w:val="00AA5253"/>
    <w:rsid w:val="00AA5E89"/>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336"/>
    <w:rsid w:val="00AC662C"/>
    <w:rsid w:val="00AC68AF"/>
    <w:rsid w:val="00AC69A5"/>
    <w:rsid w:val="00AC6AEC"/>
    <w:rsid w:val="00AC6B84"/>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609"/>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CEA"/>
    <w:rsid w:val="00AE4FD2"/>
    <w:rsid w:val="00AE506D"/>
    <w:rsid w:val="00AE51F1"/>
    <w:rsid w:val="00AE531B"/>
    <w:rsid w:val="00AE5D43"/>
    <w:rsid w:val="00AE5E7F"/>
    <w:rsid w:val="00AE5FAC"/>
    <w:rsid w:val="00AE61CA"/>
    <w:rsid w:val="00AE62ED"/>
    <w:rsid w:val="00AE64B6"/>
    <w:rsid w:val="00AE6BB1"/>
    <w:rsid w:val="00AE6C67"/>
    <w:rsid w:val="00AE744E"/>
    <w:rsid w:val="00AE7501"/>
    <w:rsid w:val="00AE75B4"/>
    <w:rsid w:val="00AE7646"/>
    <w:rsid w:val="00AE76C4"/>
    <w:rsid w:val="00AE7A57"/>
    <w:rsid w:val="00AE7ED8"/>
    <w:rsid w:val="00AF03DB"/>
    <w:rsid w:val="00AF0886"/>
    <w:rsid w:val="00AF0E88"/>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7F1"/>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3EB9"/>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5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21F"/>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1F5"/>
    <w:rsid w:val="00C1429C"/>
    <w:rsid w:val="00C14522"/>
    <w:rsid w:val="00C145ED"/>
    <w:rsid w:val="00C149F3"/>
    <w:rsid w:val="00C14AC8"/>
    <w:rsid w:val="00C15407"/>
    <w:rsid w:val="00C1574E"/>
    <w:rsid w:val="00C15D26"/>
    <w:rsid w:val="00C16238"/>
    <w:rsid w:val="00C169AA"/>
    <w:rsid w:val="00C169D9"/>
    <w:rsid w:val="00C16B5D"/>
    <w:rsid w:val="00C16C14"/>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673"/>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5E9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019"/>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6F7"/>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E7DD2"/>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3AF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232"/>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B8"/>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0B2D"/>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6E29"/>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C7E8B"/>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55FB"/>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79C"/>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6A60"/>
    <w:rsid w:val="00E77408"/>
    <w:rsid w:val="00E779E1"/>
    <w:rsid w:val="00E80383"/>
    <w:rsid w:val="00E80B65"/>
    <w:rsid w:val="00E80B7B"/>
    <w:rsid w:val="00E80E7C"/>
    <w:rsid w:val="00E815D2"/>
    <w:rsid w:val="00E816B0"/>
    <w:rsid w:val="00E8174A"/>
    <w:rsid w:val="00E819C1"/>
    <w:rsid w:val="00E81D2E"/>
    <w:rsid w:val="00E81E97"/>
    <w:rsid w:val="00E8214A"/>
    <w:rsid w:val="00E8230C"/>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979"/>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01A"/>
    <w:rsid w:val="00F10113"/>
    <w:rsid w:val="00F10396"/>
    <w:rsid w:val="00F105CB"/>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AC3"/>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942"/>
    <w:rsid w:val="00F34AB1"/>
    <w:rsid w:val="00F34C72"/>
    <w:rsid w:val="00F34E3F"/>
    <w:rsid w:val="00F34EBD"/>
    <w:rsid w:val="00F357C1"/>
    <w:rsid w:val="00F3610C"/>
    <w:rsid w:val="00F363A4"/>
    <w:rsid w:val="00F364AB"/>
    <w:rsid w:val="00F36926"/>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1E25"/>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598D"/>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211"/>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2DE"/>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A87"/>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255"/>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26255"/>
  <w15:docId w15:val="{74918BB2-67AA-4A9B-B537-0821F33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86A0-A0B8-432A-BEF2-05AA582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15</cp:revision>
  <cp:lastPrinted>2025-07-10T14:10:00Z</cp:lastPrinted>
  <dcterms:created xsi:type="dcterms:W3CDTF">2025-07-10T05:28:00Z</dcterms:created>
  <dcterms:modified xsi:type="dcterms:W3CDTF">2025-07-16T08:36:00Z</dcterms:modified>
</cp:coreProperties>
</file>